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63B" w:rsidRDefault="00960199" w:rsidP="0097163B">
      <w:pPr>
        <w:pStyle w:val="bpuReprint"/>
      </w:pPr>
      <w:bookmarkStart w:id="0" w:name="_GoBack"/>
      <w:bookmarkEnd w:id="0"/>
      <w:r>
        <w:t>[Third Reprint]</w:t>
      </w:r>
    </w:p>
    <w:p w:rsidR="00711947" w:rsidRDefault="00711947" w:rsidP="00711947">
      <w:pPr>
        <w:pStyle w:val="bpuBill"/>
      </w:pPr>
      <w:r>
        <w:t xml:space="preserve">ASSEMBLY, No. 2891 </w:t>
      </w:r>
    </w:p>
    <w:p w:rsidR="00711947" w:rsidRPr="009D38FF" w:rsidRDefault="00711947" w:rsidP="007119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700394969" r:id="rId7"/>
        </w:object>
      </w:r>
    </w:p>
    <w:p w:rsidR="00711947" w:rsidRDefault="00711947" w:rsidP="00711947">
      <w:pPr>
        <w:pStyle w:val="bpuState"/>
      </w:pPr>
      <w:r>
        <w:t>STATE OF NEW JERSEY</w:t>
      </w:r>
    </w:p>
    <w:p w:rsidR="00711947" w:rsidRDefault="00711947" w:rsidP="00711947">
      <w:pPr>
        <w:pStyle w:val="bpuLegislature"/>
      </w:pPr>
      <w:r>
        <w:t>219th LEGISLATURE</w:t>
      </w:r>
    </w:p>
    <w:p w:rsidR="00711947" w:rsidRDefault="00711947" w:rsidP="00711947">
      <w:pPr>
        <w:pStyle w:val="bpuWpGraphic"/>
      </w:pPr>
      <w:r>
        <w:object w:dxaOrig="8985" w:dyaOrig="255">
          <v:shape id="_x0000_i1026" type="#_x0000_t75" style="width:6in;height:12.1pt" o:ole="">
            <v:imagedata r:id="rId6" o:title=""/>
          </v:shape>
          <o:OLEObject Type="Embed" ProgID="WPWin6.1" ShapeID="_x0000_i1026" DrawAspect="Content" ObjectID="_1700394970" r:id="rId8"/>
        </w:object>
      </w:r>
      <w:r>
        <w:t xml:space="preserve">  </w:t>
      </w:r>
    </w:p>
    <w:p w:rsidR="00711947" w:rsidRDefault="00711947" w:rsidP="00711947">
      <w:pPr>
        <w:pStyle w:val="bpuIntro"/>
      </w:pPr>
      <w:r>
        <w:t>INTRODUCED FEBRUARY 20, 2020</w:t>
      </w:r>
    </w:p>
    <w:p w:rsidR="00711947" w:rsidRDefault="00711947" w:rsidP="00711947">
      <w:pPr>
        <w:pStyle w:val="bpuIntro"/>
      </w:pPr>
    </w:p>
    <w:p w:rsidR="00711947" w:rsidRDefault="00711947" w:rsidP="00711947">
      <w:pPr>
        <w:pStyle w:val="bpuIntro"/>
        <w:sectPr w:rsidR="00711947" w:rsidSect="00A157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1947" w:rsidRDefault="00711947" w:rsidP="00711947">
      <w:pPr>
        <w:pStyle w:val="bpuIntro"/>
      </w:pPr>
    </w:p>
    <w:p w:rsidR="00711947" w:rsidRDefault="00711947" w:rsidP="00711947">
      <w:pPr>
        <w:pStyle w:val="bpuSponsor"/>
      </w:pPr>
      <w:r>
        <w:t>Sponsored by:</w:t>
      </w:r>
    </w:p>
    <w:p w:rsidR="00711947" w:rsidRDefault="00711947" w:rsidP="00711947">
      <w:pPr>
        <w:pStyle w:val="bpuSponsor"/>
      </w:pPr>
      <w:r>
        <w:t>Assemblywoman  YVONNE LOPEZ</w:t>
      </w:r>
    </w:p>
    <w:p w:rsidR="00711947" w:rsidRDefault="00711947" w:rsidP="00711947">
      <w:pPr>
        <w:pStyle w:val="bpuSponsor"/>
      </w:pPr>
      <w:r>
        <w:t>District 19 (Middlesex)</w:t>
      </w:r>
    </w:p>
    <w:p w:rsidR="00711947" w:rsidRDefault="00233DC1" w:rsidP="00233DC1">
      <w:pPr>
        <w:pStyle w:val="bpuSponsor"/>
      </w:pPr>
      <w:r>
        <w:t>Assemblyman  ANDREW ZWICKER</w:t>
      </w:r>
    </w:p>
    <w:p w:rsidR="00233DC1" w:rsidRDefault="00233DC1" w:rsidP="00233DC1">
      <w:pPr>
        <w:pStyle w:val="bpuSponsor"/>
      </w:pPr>
      <w:r>
        <w:t>District 16 (Hunterdon, Mercer, Middlesex and Somerset)</w:t>
      </w:r>
    </w:p>
    <w:p w:rsidR="00233DC1" w:rsidRDefault="00EA38ED" w:rsidP="00EA38ED">
      <w:pPr>
        <w:pStyle w:val="bpuSponsor"/>
      </w:pPr>
      <w:r>
        <w:t>Assemblyman  JOE DANIELSEN</w:t>
      </w:r>
    </w:p>
    <w:p w:rsidR="00EA38ED" w:rsidRDefault="00EA38ED" w:rsidP="00EA38ED">
      <w:pPr>
        <w:pStyle w:val="bpuSponsor"/>
      </w:pPr>
      <w:r>
        <w:t>District 17 (Middlesex and Somerset)</w:t>
      </w:r>
    </w:p>
    <w:p w:rsidR="00EA38ED" w:rsidRPr="00EA38ED" w:rsidRDefault="00EA38ED" w:rsidP="00EA38ED">
      <w:pPr>
        <w:pStyle w:val="bpuSponsor"/>
      </w:pPr>
    </w:p>
    <w:p w:rsidR="0039337D" w:rsidRDefault="00A157DF" w:rsidP="00A157DF">
      <w:pPr>
        <w:pStyle w:val="bpuSponsor"/>
      </w:pPr>
      <w:r>
        <w:t>Co-Sponsored by:</w:t>
      </w:r>
    </w:p>
    <w:p w:rsidR="00A157DF" w:rsidRPr="00A157DF" w:rsidRDefault="00A157DF" w:rsidP="00A157DF">
      <w:pPr>
        <w:pStyle w:val="bpuSponsor"/>
      </w:pPr>
      <w:r w:rsidRPr="00A157DF">
        <w:t xml:space="preserve">Assemblywoman </w:t>
      </w:r>
      <w:proofErr w:type="spellStart"/>
      <w:r w:rsidRPr="00A157DF">
        <w:t>Vainieri</w:t>
      </w:r>
      <w:proofErr w:type="spellEnd"/>
      <w:r w:rsidRPr="00A157DF">
        <w:t xml:space="preserve"> </w:t>
      </w:r>
      <w:proofErr w:type="spellStart"/>
      <w:r w:rsidRPr="00A157DF">
        <w:t>Huttle</w:t>
      </w:r>
      <w:proofErr w:type="spellEnd"/>
      <w:r w:rsidRPr="00A157DF">
        <w:t xml:space="preserve"> and Assemblyman Johnson</w:t>
      </w:r>
    </w:p>
    <w:p w:rsidR="0039337D" w:rsidRDefault="0039337D" w:rsidP="0039337D"/>
    <w:p w:rsidR="00A157DF" w:rsidRPr="0039337D" w:rsidRDefault="00A157DF" w:rsidP="0039337D"/>
    <w:p w:rsidR="00711947" w:rsidRDefault="00711947" w:rsidP="00711947">
      <w:pPr>
        <w:pStyle w:val="bpuSponsor"/>
      </w:pPr>
    </w:p>
    <w:p w:rsidR="00711947" w:rsidRDefault="00711947" w:rsidP="00711947">
      <w:pPr>
        <w:pStyle w:val="bpuSponsor"/>
      </w:pPr>
    </w:p>
    <w:p w:rsidR="00711947" w:rsidRDefault="00711947" w:rsidP="00363009">
      <w:pPr>
        <w:pStyle w:val="bpuSponsor"/>
      </w:pPr>
      <w:r>
        <w:t>SYNOPSIS</w:t>
      </w:r>
    </w:p>
    <w:p w:rsidR="00711947" w:rsidRDefault="00363009" w:rsidP="00711947">
      <w:pPr>
        <w:pStyle w:val="bpuNormText"/>
      </w:pPr>
      <w:r>
        <w:tab/>
      </w:r>
      <w:r w:rsidR="00711947">
        <w:t xml:space="preserve">“Digital Asset and </w:t>
      </w:r>
      <w:proofErr w:type="spellStart"/>
      <w:r w:rsidR="00711947">
        <w:t>Blockchain</w:t>
      </w:r>
      <w:proofErr w:type="spellEnd"/>
      <w:r w:rsidR="00711947">
        <w:t xml:space="preserve"> Technology Act.”</w:t>
      </w:r>
    </w:p>
    <w:p w:rsidR="00711947" w:rsidRDefault="00711947" w:rsidP="00711947">
      <w:pPr>
        <w:pStyle w:val="bpuNormText"/>
      </w:pPr>
    </w:p>
    <w:p w:rsidR="00711947" w:rsidRDefault="00711947" w:rsidP="00711947">
      <w:pPr>
        <w:pStyle w:val="bpuSponsor"/>
      </w:pPr>
      <w:r>
        <w:t xml:space="preserve">CURRENT VERSION OF TEXT </w:t>
      </w:r>
    </w:p>
    <w:p w:rsidR="00711947" w:rsidRDefault="00960199" w:rsidP="00711947">
      <w:pPr>
        <w:pStyle w:val="bpuNormText"/>
      </w:pPr>
      <w:r>
        <w:tab/>
        <w:t>As reported by the Senate Budget and Appropriations Committee on December 6, 2021, with amendments.</w:t>
      </w:r>
    </w:p>
    <w:p w:rsidR="00711947" w:rsidRDefault="00711947" w:rsidP="007119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11947" w:rsidRDefault="00711947" w:rsidP="008916EC">
      <w:pPr>
        <w:pStyle w:val="FronterPage"/>
        <w:tabs>
          <w:tab w:val="clear" w:pos="720"/>
          <w:tab w:val="clear" w:pos="1440"/>
          <w:tab w:val="clear" w:pos="2160"/>
          <w:tab w:val="clear" w:pos="2880"/>
          <w:tab w:val="clear" w:pos="3600"/>
          <w:tab w:val="clear" w:pos="4320"/>
          <w:tab w:val="clear" w:pos="5040"/>
        </w:tabs>
        <w:sectPr w:rsidR="00711947" w:rsidSect="00711947">
          <w:type w:val="continuous"/>
          <w:pgSz w:w="12240" w:h="20160" w:code="5"/>
          <w:pgMar w:top="1440" w:right="2275" w:bottom="1440" w:left="2275" w:header="72" w:footer="720" w:gutter="0"/>
          <w:pgNumType w:start="1"/>
          <w:cols w:space="720"/>
          <w:docGrid w:linePitch="360"/>
        </w:sectPr>
      </w:pPr>
    </w:p>
    <w:p w:rsidR="00686AEB" w:rsidRPr="00677316" w:rsidRDefault="00960199" w:rsidP="003E47BA">
      <w:pPr>
        <w:pStyle w:val="HangingAnAct"/>
        <w:rPr>
          <w:rStyle w:val="HangingAnActChar"/>
        </w:rPr>
      </w:pPr>
      <w:r>
        <w:rPr>
          <w:rStyle w:val="BillHead"/>
        </w:rPr>
        <w:lastRenderedPageBreak/>
        <w:t>An Act</w:t>
      </w:r>
      <w:r w:rsidRPr="006B7FA7">
        <w:rPr>
          <w:rStyle w:val="HangingAnActChar"/>
        </w:rPr>
        <w:t xml:space="preserve"> </w:t>
      </w:r>
      <w:r>
        <w:t xml:space="preserve">concerning digital assets and </w:t>
      </w:r>
      <w:proofErr w:type="spellStart"/>
      <w:r>
        <w:t>blockchain</w:t>
      </w:r>
      <w:proofErr w:type="spellEnd"/>
      <w:r>
        <w:t xml:space="preserve"> technology, </w:t>
      </w:r>
      <w:r>
        <w:rPr>
          <w:rFonts w:ascii="Albertus Extra Bold" w:hAnsi="Albertus Extra Bold"/>
          <w:b/>
          <w:vertAlign w:val="superscript"/>
        </w:rPr>
        <w:t>3</w:t>
      </w:r>
      <w:r w:rsidRPr="0036423C">
        <w:rPr>
          <w:spacing w:val="0"/>
          <w:u w:val="single"/>
        </w:rPr>
        <w:t>amending P.L.2005, c.199,</w:t>
      </w:r>
      <w:r>
        <w:rPr>
          <w:rFonts w:ascii="Albertus Extra Bold" w:hAnsi="Albertus Extra Bold"/>
          <w:b/>
          <w:vertAlign w:val="superscript"/>
        </w:rPr>
        <w:t>3</w:t>
      </w:r>
      <w:r>
        <w:rPr>
          <w:spacing w:val="0"/>
        </w:rPr>
        <w:t xml:space="preserve"> </w:t>
      </w:r>
      <w:r>
        <w:t xml:space="preserve">and supplementing Title 17 of the Revised Statutes </w:t>
      </w:r>
      <w:r w:rsidRPr="009D4BE4">
        <w:t>and chapter 6 of Title 54A of the New Jersey Statutes</w:t>
      </w:r>
      <w:r>
        <w:t>.</w:t>
      </w:r>
    </w:p>
    <w:p w:rsidR="000B1054" w:rsidRPr="00D71D68" w:rsidRDefault="000B1054" w:rsidP="000B1054"/>
    <w:p w:rsidR="00686AEB" w:rsidRPr="00AA7880" w:rsidRDefault="00686AEB" w:rsidP="00686AEB">
      <w:r>
        <w:tab/>
      </w:r>
      <w:r w:rsidR="000416C7">
        <w:rPr>
          <w:rStyle w:val="BillHeading2"/>
        </w:rPr>
        <w:t>Be It Enacted</w:t>
      </w:r>
      <w:r>
        <w:rPr>
          <w:rStyle w:val="BillHeading2"/>
        </w:rPr>
        <w:t xml:space="preserve"> </w:t>
      </w:r>
      <w:r w:rsidR="000416C7">
        <w:rPr>
          <w:rStyle w:val="BillLanguage"/>
        </w:rPr>
        <w:t>by the Senate and General Assembly of the State of New Jersey:</w:t>
      </w:r>
    </w:p>
    <w:p w:rsidR="00686AEB" w:rsidRDefault="00686AEB" w:rsidP="00686AEB"/>
    <w:p w:rsidR="0004545D" w:rsidRDefault="0004545D" w:rsidP="00686AEB">
      <w:r>
        <w:tab/>
        <w:t>1.</w:t>
      </w:r>
      <w:r>
        <w:tab/>
        <w:t xml:space="preserve">This act shall be known and may be cited as the “Digital Asset and </w:t>
      </w:r>
      <w:proofErr w:type="spellStart"/>
      <w:r>
        <w:t>Blockchain</w:t>
      </w:r>
      <w:proofErr w:type="spellEnd"/>
      <w:r>
        <w:t xml:space="preserve"> Technology Act.”</w:t>
      </w:r>
    </w:p>
    <w:p w:rsidR="0004545D" w:rsidRDefault="0004545D" w:rsidP="00686AEB"/>
    <w:p w:rsidR="00960199" w:rsidRPr="003D312B" w:rsidRDefault="00960199" w:rsidP="00960199">
      <w:r>
        <w:tab/>
      </w:r>
      <w:r w:rsidRPr="00136754">
        <w:t>2.</w:t>
      </w:r>
      <w:r w:rsidRPr="00136754">
        <w:tab/>
      </w:r>
      <w:r>
        <w:rPr>
          <w:rFonts w:ascii="Albertus Extra Bold" w:hAnsi="Albertus Extra Bold"/>
          <w:b/>
          <w:vertAlign w:val="superscript"/>
        </w:rPr>
        <w:t>3</w:t>
      </w:r>
      <w:r w:rsidRPr="00A7102C">
        <w:rPr>
          <w:u w:val="single"/>
        </w:rPr>
        <w:t>“Agent means a separate business entity from the principal that the principal authorizes, through a written agreement or otherwise, to sell its instruments or, in the case of funds transmission, to sell its send and receive transfer services.</w:t>
      </w:r>
      <w:r w:rsidRPr="003D312B">
        <w:rPr>
          <w:rFonts w:ascii="Albertus Extra Bold" w:hAnsi="Albertus Extra Bold"/>
          <w:b/>
          <w:vertAlign w:val="superscript"/>
        </w:rPr>
        <w:t>3</w:t>
      </w:r>
    </w:p>
    <w:p w:rsidR="00960199" w:rsidRPr="00136754" w:rsidRDefault="00960199" w:rsidP="00960199">
      <w:r>
        <w:tab/>
      </w:r>
      <w:r w:rsidRPr="00136754">
        <w:t>“Control” means the ownership of, or the power to vote, 25 percent or more of the outstanding voting interest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960199" w:rsidRPr="00136754" w:rsidRDefault="00960199" w:rsidP="00960199">
      <w:r w:rsidRPr="00136754">
        <w:tab/>
        <w:t>“Controlling person” means any person in control of a licensee.</w:t>
      </w:r>
    </w:p>
    <w:p w:rsidR="00960199" w:rsidRPr="00136754" w:rsidRDefault="00960199" w:rsidP="00960199">
      <w:r w:rsidRPr="00136754">
        <w:tab/>
        <w:t>“Department” means the Department of Banking and Insurance.</w:t>
      </w:r>
    </w:p>
    <w:p w:rsidR="00960199" w:rsidRDefault="00960199" w:rsidP="00960199">
      <w:r w:rsidRPr="00136754">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w:t>
      </w:r>
      <w:r w:rsidRPr="00136754">
        <w:rPr>
          <w:rFonts w:ascii="Albertus Extra Bold" w:hAnsi="Albertus Extra Bold"/>
          <w:b/>
          <w:vertAlign w:val="superscript"/>
        </w:rPr>
        <w:t>2</w:t>
      </w:r>
      <w:r w:rsidRPr="00136754">
        <w:rPr>
          <w:rFonts w:ascii="Albertus Extra Bold" w:hAnsi="Albertus Extra Bold"/>
          <w:b/>
        </w:rPr>
        <w:t>[</w:t>
      </w:r>
      <w:r w:rsidRPr="00136754">
        <w:t>, digital securities,</w:t>
      </w:r>
      <w:r w:rsidRPr="00136754">
        <w:rPr>
          <w:rFonts w:ascii="Albertus Extra Bold" w:hAnsi="Albertus Extra Bold"/>
          <w:b/>
        </w:rPr>
        <w:t>]</w:t>
      </w:r>
      <w:r w:rsidRPr="00136754">
        <w:rPr>
          <w:rFonts w:ascii="Albertus Extra Bold" w:hAnsi="Albertus Extra Bold"/>
          <w:b/>
          <w:vertAlign w:val="superscript"/>
        </w:rPr>
        <w:t>2</w:t>
      </w:r>
      <w:r w:rsidRPr="00136754">
        <w:t xml:space="preserve"> and virtual currency. </w:t>
      </w:r>
      <w:r w:rsidRPr="00136754">
        <w:rPr>
          <w:rFonts w:ascii="Albertus Extra Bold" w:hAnsi="Albertus Extra Bold"/>
          <w:b/>
          <w:vertAlign w:val="superscript"/>
        </w:rPr>
        <w:t>2</w:t>
      </w:r>
      <w:r w:rsidRPr="00136754">
        <w:rPr>
          <w:u w:val="single"/>
        </w:rPr>
        <w:t>“Digital asset” shall not include securities subject to regulation by the Bureau of Securities in the Division of Consumer Affairs in the Department of Law and Public Safety, whether in digital form or otherwise</w:t>
      </w:r>
      <w:r w:rsidRPr="00061BEB">
        <w:rPr>
          <w:u w:val="single"/>
        </w:rPr>
        <w:t>.</w:t>
      </w:r>
      <w:r>
        <w:rPr>
          <w:rFonts w:ascii="Albertus Extra Bold" w:hAnsi="Albertus Extra Bold"/>
          <w:b/>
          <w:vertAlign w:val="superscript"/>
        </w:rPr>
        <w:t>2</w:t>
      </w:r>
      <w:r>
        <w:t xml:space="preserve"> </w:t>
      </w:r>
    </w:p>
    <w:p w:rsidR="00960199" w:rsidRPr="00136754" w:rsidRDefault="00960199" w:rsidP="00960199">
      <w:r w:rsidRPr="00136754">
        <w:tab/>
        <w:t>“Digital asset business” means a business that engages in the activities listed in subsection b. of section 3 of this act.</w:t>
      </w:r>
    </w:p>
    <w:p w:rsidR="00960199" w:rsidRPr="00136754" w:rsidRDefault="00960199" w:rsidP="00960199">
      <w:r w:rsidRPr="00136754">
        <w:tab/>
        <w:t xml:space="preserve">“Digital consumer asset” means a digital asset that is used or bought primarily for consumptive, personal, or household purposes and includes any other digital asset that does not fall within the </w:t>
      </w:r>
      <w:r w:rsidRPr="00136754">
        <w:rPr>
          <w:rFonts w:ascii="Albertus Extra Bold" w:hAnsi="Albertus Extra Bold"/>
          <w:b/>
          <w:vertAlign w:val="superscript"/>
        </w:rPr>
        <w:t>2</w:t>
      </w:r>
      <w:r w:rsidRPr="00136754">
        <w:rPr>
          <w:rFonts w:ascii="Albertus Extra Bold" w:hAnsi="Albertus Extra Bold"/>
          <w:b/>
        </w:rPr>
        <w:t>[</w:t>
      </w:r>
      <w:r w:rsidRPr="00136754">
        <w:t>terms digital security or</w:t>
      </w:r>
      <w:r w:rsidRPr="00136754">
        <w:rPr>
          <w:rFonts w:ascii="Albertus Extra Bold" w:hAnsi="Albertus Extra Bold"/>
          <w:b/>
        </w:rPr>
        <w:t>]</w:t>
      </w:r>
      <w:r w:rsidRPr="00136754">
        <w:t xml:space="preserve"> </w:t>
      </w:r>
      <w:r w:rsidRPr="00136754">
        <w:rPr>
          <w:u w:val="single"/>
        </w:rPr>
        <w:t>term</w:t>
      </w:r>
      <w:r w:rsidRPr="00136754">
        <w:rPr>
          <w:rFonts w:ascii="Albertus Extra Bold" w:hAnsi="Albertus Extra Bold"/>
          <w:b/>
          <w:vertAlign w:val="superscript"/>
        </w:rPr>
        <w:t>2</w:t>
      </w:r>
      <w:r w:rsidRPr="00136754">
        <w:t xml:space="preserve"> virtual currency.</w:t>
      </w:r>
    </w:p>
    <w:p w:rsidR="00960199" w:rsidRPr="00136754" w:rsidRDefault="00960199" w:rsidP="00960199">
      <w:r w:rsidRPr="00136754">
        <w:tab/>
      </w:r>
      <w:r w:rsidRPr="00136754">
        <w:rPr>
          <w:rFonts w:ascii="Albertus Extra Bold" w:hAnsi="Albertus Extra Bold"/>
          <w:b/>
          <w:vertAlign w:val="superscript"/>
        </w:rPr>
        <w:t>2</w:t>
      </w:r>
      <w:r w:rsidRPr="00136754">
        <w:rPr>
          <w:rFonts w:ascii="Albertus Extra Bold" w:hAnsi="Albertus Extra Bold"/>
          <w:b/>
        </w:rPr>
        <w:t>[</w:t>
      </w:r>
      <w:r w:rsidRPr="00136754">
        <w:t>“Digital security” means a digital asset that provides an interest or participation in any profit-sharing agreement, but shall not include a digital consumer asset or virtual currency.</w:t>
      </w:r>
      <w:r w:rsidRPr="004062AE">
        <w:rPr>
          <w:rFonts w:ascii="Albertus Extra Bold" w:hAnsi="Albertus Extra Bold"/>
          <w:b/>
        </w:rPr>
        <w:t>]</w:t>
      </w:r>
      <w:r>
        <w:rPr>
          <w:rFonts w:ascii="Albertus Extra Bold" w:hAnsi="Albertus Extra Bold"/>
          <w:b/>
          <w:vertAlign w:val="superscript"/>
        </w:rPr>
        <w:t>2</w:t>
      </w:r>
    </w:p>
    <w:p w:rsidR="00960199" w:rsidRDefault="00960199" w:rsidP="00960199">
      <w:r w:rsidRPr="00136754">
        <w:tab/>
      </w:r>
      <w:r>
        <w:rPr>
          <w:rFonts w:ascii="Albertus Extra Bold" w:hAnsi="Albertus Extra Bold"/>
          <w:b/>
          <w:vertAlign w:val="superscript"/>
        </w:rPr>
        <w:t>3</w:t>
      </w:r>
      <w:r w:rsidRPr="004062AE">
        <w:rPr>
          <w:rFonts w:ascii="Albertus Extra Bold" w:hAnsi="Albertus Extra Bold"/>
          <w:b/>
        </w:rPr>
        <w:t>[</w:t>
      </w:r>
      <w:r w:rsidRPr="00136754">
        <w:t>“Executive officer” means the licensee’s president, chairman of the executive committee, senior officer responsible for the licensee’s business in this State, c</w:t>
      </w:r>
      <w:r>
        <w:t>hief financial officer, and any</w:t>
      </w:r>
      <w:r>
        <w:br w:type="page"/>
      </w:r>
    </w:p>
    <w:p w:rsidR="00960199" w:rsidRPr="00136754" w:rsidRDefault="00960199" w:rsidP="00960199">
      <w:r w:rsidRPr="00136754">
        <w:lastRenderedPageBreak/>
        <w:t>other person who performs similar functions.</w:t>
      </w:r>
      <w:r w:rsidRPr="004062AE">
        <w:rPr>
          <w:rFonts w:ascii="Albertus Extra Bold" w:hAnsi="Albertus Extra Bold"/>
          <w:b/>
        </w:rPr>
        <w:t>]</w:t>
      </w:r>
      <w:r>
        <w:rPr>
          <w:rFonts w:ascii="Albertus Extra Bold" w:hAnsi="Albertus Extra Bold"/>
          <w:b/>
          <w:vertAlign w:val="superscript"/>
        </w:rPr>
        <w:t>3</w:t>
      </w:r>
    </w:p>
    <w:p w:rsidR="00960199" w:rsidRDefault="00960199" w:rsidP="00960199">
      <w:r w:rsidRPr="00136754">
        <w:tab/>
        <w:t>“Issuing” means being the person who has authority over the initial creation and dissemination of a digital asset.</w:t>
      </w:r>
    </w:p>
    <w:p w:rsidR="00960199" w:rsidRPr="004062AE" w:rsidRDefault="00960199" w:rsidP="00960199">
      <w:r>
        <w:tab/>
      </w:r>
      <w:r>
        <w:rPr>
          <w:rFonts w:ascii="Albertus Extra Bold" w:hAnsi="Albertus Extra Bold"/>
          <w:b/>
          <w:vertAlign w:val="superscript"/>
        </w:rPr>
        <w:t>3</w:t>
      </w:r>
      <w:r w:rsidRPr="00A36CF9">
        <w:rPr>
          <w:u w:val="single"/>
        </w:rPr>
        <w:t xml:space="preserve">“Key individual” means any individual ultimately responsible for establishing or directing policies and procedures of the licensee, such as the licensee’s president, </w:t>
      </w:r>
      <w:r w:rsidRPr="003D312B">
        <w:rPr>
          <w:u w:val="single"/>
        </w:rPr>
        <w:t>chairperson of the executive committee, senior officer responsible for the business of the licensee in the State, chief financial officer, an executive manager, director, trustee and any other person who performs similar functions.</w:t>
      </w:r>
      <w:r w:rsidRPr="00A36CF9">
        <w:rPr>
          <w:rFonts w:ascii="Albertus Extra Bold" w:hAnsi="Albertus Extra Bold"/>
          <w:b/>
          <w:vertAlign w:val="superscript"/>
        </w:rPr>
        <w:t>3</w:t>
      </w:r>
    </w:p>
    <w:p w:rsidR="00960199" w:rsidRPr="00136754" w:rsidRDefault="00960199" w:rsidP="00960199">
      <w:r>
        <w:tab/>
      </w:r>
      <w:r w:rsidRPr="00136754">
        <w:t>“Licensee” means a person licensed under this act or an applicant for licensure under this act.</w:t>
      </w:r>
    </w:p>
    <w:p w:rsidR="00960199" w:rsidRPr="00A36CF9" w:rsidRDefault="00960199" w:rsidP="00960199">
      <w:pPr>
        <w:rPr>
          <w:u w:val="single"/>
        </w:rPr>
      </w:pPr>
      <w:r w:rsidRPr="00136754">
        <w:tab/>
      </w:r>
      <w:r>
        <w:rPr>
          <w:rFonts w:ascii="Albertus Extra Bold" w:hAnsi="Albertus Extra Bold"/>
          <w:b/>
          <w:vertAlign w:val="superscript"/>
        </w:rPr>
        <w:t>3</w:t>
      </w:r>
      <w:r w:rsidRPr="00A36CF9">
        <w:rPr>
          <w:u w:val="single"/>
        </w:rPr>
        <w:t>“</w:t>
      </w:r>
      <w:r w:rsidRPr="007E194E">
        <w:rPr>
          <w:u w:val="single"/>
        </w:rPr>
        <w:t>Natio</w:t>
      </w:r>
      <w:r>
        <w:rPr>
          <w:u w:val="single"/>
        </w:rPr>
        <w:t>nwide</w:t>
      </w:r>
      <w:r w:rsidRPr="007E194E">
        <w:rPr>
          <w:u w:val="single"/>
        </w:rPr>
        <w:t xml:space="preserve"> Multistate Licensing System</w:t>
      </w:r>
      <w:r w:rsidRPr="00A36CF9">
        <w:rPr>
          <w:u w:val="single"/>
        </w:rPr>
        <w:t xml:space="preserve">”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w:t>
      </w:r>
      <w:r w:rsidRPr="003D312B">
        <w:rPr>
          <w:u w:val="single"/>
        </w:rPr>
        <w:t>the District of Columbia and the United States Territories of Puerto Rico, the US Virgin Islands, and Guam, where it is the official system for companies and individuals seeking to apply for, amend, renew, and surrender license authorities.</w:t>
      </w:r>
      <w:r w:rsidRPr="00A36CF9">
        <w:rPr>
          <w:rFonts w:ascii="Albertus Extra Bold" w:hAnsi="Albertus Extra Bold"/>
          <w:b/>
          <w:vertAlign w:val="superscript"/>
        </w:rPr>
        <w:t>3</w:t>
      </w:r>
    </w:p>
    <w:p w:rsidR="00960199" w:rsidRPr="00136754" w:rsidRDefault="00960199" w:rsidP="00960199">
      <w:r>
        <w:tab/>
      </w:r>
      <w:r w:rsidRPr="00136754">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960199" w:rsidRPr="00136754" w:rsidRDefault="00960199" w:rsidP="00960199">
      <w:r w:rsidRPr="00136754">
        <w:tab/>
        <w:t>“Responsible individual” means an individual who has managerial authority with respect to a licensee’s digital asset business activity with or on behalf of a resident.</w:t>
      </w:r>
    </w:p>
    <w:p w:rsidR="00960199" w:rsidRPr="00136754" w:rsidRDefault="00960199" w:rsidP="00960199">
      <w:r w:rsidRPr="00136754">
        <w:tab/>
        <w:t>“Transmission” means to engage in the business of receiving monetary value for transmission to a location inside or outside of the United States by any means, including, but not limited to, wire, facsimile, or electronic transfer.</w:t>
      </w:r>
    </w:p>
    <w:p w:rsidR="00A26813" w:rsidRPr="00632A0C" w:rsidRDefault="00960199" w:rsidP="00960199">
      <w:r w:rsidRPr="00136754">
        <w:tab/>
        <w:t>“Virtual currency” means a digital asset that is used as a medium of exchange, unit of account, or store of value, and is not recognized as legal tender by the United States government.</w:t>
      </w:r>
    </w:p>
    <w:p w:rsidR="00B84D02" w:rsidRDefault="00B84D02" w:rsidP="00686AEB"/>
    <w:p w:rsidR="00960199" w:rsidRDefault="00960199" w:rsidP="00960199">
      <w:pPr>
        <w:tabs>
          <w:tab w:val="clear" w:pos="1440"/>
          <w:tab w:val="left" w:pos="1080"/>
        </w:tabs>
      </w:pPr>
      <w:r>
        <w:tab/>
        <w:t>3.</w:t>
      </w:r>
      <w:r>
        <w:tab/>
        <w:t>a.</w:t>
      </w:r>
      <w:r>
        <w:tab/>
        <w:t>A person shall not engage in a digital asset business activity, or hold itself out as being able to engage in a digital asset business activity, with or on behalf of a resident unless the person is</w:t>
      </w:r>
      <w:r>
        <w:rPr>
          <w:rFonts w:ascii="Albertus Extra Bold" w:hAnsi="Albertus Extra Bold"/>
          <w:b/>
          <w:vertAlign w:val="superscript"/>
        </w:rPr>
        <w:t>3</w:t>
      </w:r>
      <w:r w:rsidRPr="00DD0AA2">
        <w:rPr>
          <w:rFonts w:ascii="Albertus Extra Bold" w:hAnsi="Albertus Extra Bold"/>
          <w:b/>
        </w:rPr>
        <w:t>[</w:t>
      </w:r>
      <w:r>
        <w:t>:</w:t>
      </w:r>
    </w:p>
    <w:p w:rsidR="00960199" w:rsidRDefault="00960199" w:rsidP="00960199">
      <w:r>
        <w:tab/>
        <w:t>(1)</w:t>
      </w:r>
      <w:r w:rsidRPr="003D312B">
        <w:rPr>
          <w:rFonts w:ascii="Albertus Extra Bold" w:hAnsi="Albertus Extra Bold"/>
          <w:b/>
        </w:rPr>
        <w:t>]</w:t>
      </w:r>
      <w:r>
        <w:rPr>
          <w:rFonts w:ascii="Albertus Extra Bold" w:hAnsi="Albertus Extra Bold"/>
          <w:b/>
          <w:vertAlign w:val="superscript"/>
        </w:rPr>
        <w:t>3</w:t>
      </w:r>
      <w:r>
        <w:t xml:space="preserve"> licensed in this State by the department, or has filed a pending license with the department</w:t>
      </w:r>
      <w:r>
        <w:rPr>
          <w:rFonts w:ascii="Albertus Extra Bold" w:hAnsi="Albertus Extra Bold"/>
          <w:b/>
          <w:vertAlign w:val="superscript"/>
        </w:rPr>
        <w:t>3</w:t>
      </w:r>
      <w:r w:rsidRPr="008C4012">
        <w:rPr>
          <w:rFonts w:ascii="Albertus Extra Bold" w:hAnsi="Albertus Extra Bold"/>
          <w:b/>
        </w:rPr>
        <w:t>[</w:t>
      </w:r>
      <w:r>
        <w:t>; or</w:t>
      </w:r>
    </w:p>
    <w:p w:rsidR="00960199" w:rsidRDefault="00960199" w:rsidP="00960199">
      <w:r>
        <w:tab/>
      </w:r>
      <w:r w:rsidDel="00671C6C">
        <w:rPr>
          <w:rFonts w:ascii="Albertus Extra Bold" w:hAnsi="Albertus Extra Bold"/>
          <w:b/>
          <w:vertAlign w:val="superscript"/>
        </w:rPr>
        <w:t xml:space="preserve"> </w:t>
      </w:r>
      <w:r>
        <w:t>(2) licensed in another state to conduct digital asset business activity by a state with which this state has a reciprocity agreement</w:t>
      </w:r>
      <w:r w:rsidRPr="008C4012">
        <w:rPr>
          <w:rFonts w:ascii="Albertus Extra Bold" w:hAnsi="Albertus Extra Bold"/>
          <w:b/>
        </w:rPr>
        <w:t>]</w:t>
      </w:r>
      <w:r>
        <w:rPr>
          <w:rFonts w:ascii="Albertus Extra Bold" w:hAnsi="Albertus Extra Bold"/>
          <w:b/>
          <w:vertAlign w:val="superscript"/>
        </w:rPr>
        <w:t>3</w:t>
      </w:r>
      <w:r>
        <w:t>.</w:t>
      </w:r>
    </w:p>
    <w:p w:rsidR="00960199" w:rsidRDefault="00960199" w:rsidP="00960199">
      <w:r>
        <w:lastRenderedPageBreak/>
        <w:tab/>
        <w:t xml:space="preserve"> b.</w:t>
      </w:r>
      <w:r>
        <w:tab/>
        <w:t>The department may license a person to carry on one or more of the following digital asset business activities:</w:t>
      </w:r>
    </w:p>
    <w:p w:rsidR="00960199" w:rsidRDefault="00960199" w:rsidP="00960199">
      <w:r>
        <w:tab/>
        <w:t>(1)</w:t>
      </w:r>
      <w:r>
        <w:tab/>
        <w:t>receiving a digital asset for transmission or transmitting a digital asset, except where the transaction is undertaken for non-financial purposes and does not involve the transfer of more than a nominal amount of a digital asset;</w:t>
      </w:r>
    </w:p>
    <w:p w:rsidR="00960199" w:rsidRDefault="00960199" w:rsidP="00960199">
      <w:r>
        <w:tab/>
        <w:t>(2)</w:t>
      </w:r>
      <w:r>
        <w:tab/>
        <w:t xml:space="preserve">storing, holding, or maintaining custody of a digital asset on behalf of others, exempting all custodians otherwise regulated as a bank, trust, broker-dealer, or </w:t>
      </w:r>
      <w:r>
        <w:rPr>
          <w:rFonts w:ascii="Albertus Extra Bold" w:hAnsi="Albertus Extra Bold"/>
          <w:b/>
          <w:vertAlign w:val="superscript"/>
        </w:rPr>
        <w:t>3</w:t>
      </w:r>
      <w:r w:rsidRPr="008C4012">
        <w:rPr>
          <w:rFonts w:ascii="Albertus Extra Bold" w:hAnsi="Albertus Extra Bold"/>
          <w:b/>
        </w:rPr>
        <w:t>[</w:t>
      </w:r>
      <w:r>
        <w:t>financial institution</w:t>
      </w:r>
      <w:r w:rsidRPr="008C4012">
        <w:rPr>
          <w:rFonts w:ascii="Albertus Extra Bold" w:hAnsi="Albertus Extra Bold"/>
          <w:b/>
        </w:rPr>
        <w:t>]</w:t>
      </w:r>
      <w:r>
        <w:t xml:space="preserve"> </w:t>
      </w:r>
      <w:r w:rsidRPr="008C4012">
        <w:rPr>
          <w:u w:val="single"/>
        </w:rPr>
        <w:t>credit union</w:t>
      </w:r>
      <w:r w:rsidRPr="008C4012">
        <w:rPr>
          <w:rFonts w:ascii="Albertus Extra Bold" w:hAnsi="Albertus Extra Bold"/>
          <w:b/>
          <w:vertAlign w:val="superscript"/>
        </w:rPr>
        <w:t>3</w:t>
      </w:r>
      <w:r w:rsidRPr="008C4012">
        <w:t xml:space="preserve"> </w:t>
      </w:r>
      <w:r>
        <w:t xml:space="preserve">in any state or by the United </w:t>
      </w:r>
      <w:r w:rsidRPr="008C4012">
        <w:t>States</w:t>
      </w:r>
      <w:r w:rsidRPr="008D7560">
        <w:t xml:space="preserve"> </w:t>
      </w:r>
      <w:r w:rsidRPr="008D7560">
        <w:rPr>
          <w:rFonts w:ascii="Albertus Extra Bold" w:hAnsi="Albertus Extra Bold"/>
          <w:b/>
          <w:vertAlign w:val="superscript"/>
        </w:rPr>
        <w:t>3</w:t>
      </w:r>
      <w:r w:rsidRPr="008C4012">
        <w:rPr>
          <w:u w:val="single"/>
        </w:rPr>
        <w:t>or money transmitter licensed in this State</w:t>
      </w:r>
      <w:r w:rsidRPr="008D7560">
        <w:rPr>
          <w:rFonts w:ascii="Albertus Extra Bold" w:hAnsi="Albertus Extra Bold"/>
          <w:b/>
          <w:vertAlign w:val="superscript"/>
        </w:rPr>
        <w:t>3</w:t>
      </w:r>
      <w:r>
        <w:t>;</w:t>
      </w:r>
    </w:p>
    <w:p w:rsidR="00960199" w:rsidRDefault="00960199" w:rsidP="00960199">
      <w:r>
        <w:tab/>
        <w:t>(3)</w:t>
      </w:r>
      <w:r>
        <w:tab/>
        <w:t>buying and selling digital assets as a customer business;</w:t>
      </w:r>
    </w:p>
    <w:p w:rsidR="00960199" w:rsidRDefault="00960199" w:rsidP="00960199">
      <w:r>
        <w:tab/>
        <w:t>(4)</w:t>
      </w:r>
      <w:r>
        <w:tab/>
        <w:t>performing exchange services of digital assets as a customer business;</w:t>
      </w:r>
    </w:p>
    <w:p w:rsidR="00960199" w:rsidRDefault="00960199" w:rsidP="00960199">
      <w:r>
        <w:tab/>
        <w:t>(5)</w:t>
      </w:r>
      <w:r>
        <w:tab/>
        <w:t>issuing a digital asset; or</w:t>
      </w:r>
    </w:p>
    <w:p w:rsidR="00960199" w:rsidRDefault="00960199" w:rsidP="00960199">
      <w:r>
        <w:tab/>
        <w:t>(6)</w:t>
      </w:r>
      <w:r>
        <w:tab/>
        <w:t>borrowing or lending of</w:t>
      </w:r>
      <w:r w:rsidRPr="00DD4905">
        <w:t>, or facilitating the borrowing or lending of,</w:t>
      </w:r>
      <w:r>
        <w:t xml:space="preserve"> customer digital assets.</w:t>
      </w:r>
    </w:p>
    <w:p w:rsidR="00960199" w:rsidRDefault="00960199" w:rsidP="00960199">
      <w:r>
        <w:tab/>
        <w:t xml:space="preserve"> c.</w:t>
      </w:r>
      <w:r>
        <w:tab/>
        <w:t>A person who violates this section shall be liable for a penalty of $500 per day, from the first day the department issues a notice of failure to apply a license until a license application is filed with the department.</w:t>
      </w:r>
    </w:p>
    <w:p w:rsidR="00960199" w:rsidRDefault="00960199" w:rsidP="00960199"/>
    <w:p w:rsidR="00960199" w:rsidRPr="0097163B" w:rsidRDefault="00960199" w:rsidP="00960199">
      <w:pPr>
        <w:tabs>
          <w:tab w:val="clear" w:pos="1440"/>
          <w:tab w:val="left" w:pos="1080"/>
        </w:tabs>
      </w:pPr>
      <w:r>
        <w:tab/>
        <w:t>4.</w:t>
      </w:r>
      <w:r>
        <w:tab/>
      </w:r>
      <w:r w:rsidRPr="0097163B">
        <w:t>a.</w:t>
      </w:r>
      <w:r w:rsidRPr="0097163B">
        <w:tab/>
        <w:t xml:space="preserve">An application for a license under this act shall be </w:t>
      </w:r>
      <w:r w:rsidRPr="007E194E">
        <w:rPr>
          <w:rFonts w:ascii="Albertus Extra Bold" w:hAnsi="Albertus Extra Bold"/>
          <w:b/>
          <w:vertAlign w:val="superscript"/>
        </w:rPr>
        <w:t>2</w:t>
      </w:r>
      <w:r w:rsidRPr="007E194E">
        <w:rPr>
          <w:u w:val="single"/>
        </w:rPr>
        <w:t>submitted through the Nationwide Multistate Licensing System</w:t>
      </w:r>
      <w:r w:rsidRPr="00306175">
        <w:t xml:space="preserve"> </w:t>
      </w:r>
      <w:r w:rsidRPr="00306175">
        <w:rPr>
          <w:rFonts w:ascii="Albertus Extra Bold" w:hAnsi="Albertus Extra Bold"/>
          <w:b/>
          <w:vertAlign w:val="superscript"/>
        </w:rPr>
        <w:t>3</w:t>
      </w:r>
      <w:r w:rsidRPr="00306175">
        <w:rPr>
          <w:rFonts w:ascii="Albertus Extra Bold" w:hAnsi="Albertus Extra Bold"/>
          <w:b/>
        </w:rPr>
        <w:t>[</w:t>
      </w:r>
      <w:r w:rsidRPr="007E194E">
        <w:rPr>
          <w:u w:val="single"/>
        </w:rPr>
        <w:t>and</w:t>
      </w:r>
      <w:r w:rsidRPr="007E194E">
        <w:rPr>
          <w:rFonts w:ascii="Albertus Extra Bold" w:hAnsi="Albertus Extra Bold"/>
          <w:b/>
          <w:vertAlign w:val="superscript"/>
        </w:rPr>
        <w:t>2</w:t>
      </w:r>
      <w:r w:rsidRPr="00306175">
        <w:rPr>
          <w:rFonts w:ascii="Albertus Extra Bold" w:hAnsi="Albertus Extra Bold"/>
          <w:b/>
        </w:rPr>
        <w:t>]</w:t>
      </w:r>
      <w:r>
        <w:rPr>
          <w:rFonts w:ascii="Albertus Extra Bold" w:hAnsi="Albertus Extra Bold"/>
          <w:b/>
          <w:vertAlign w:val="superscript"/>
        </w:rPr>
        <w:t>3</w:t>
      </w:r>
      <w:r>
        <w:rPr>
          <w:rFonts w:ascii="Albertus Extra Bold" w:hAnsi="Albertus Extra Bold"/>
          <w:b/>
        </w:rPr>
        <w:t xml:space="preserve"> </w:t>
      </w:r>
      <w:r w:rsidRPr="00127488">
        <w:t>made in</w:t>
      </w:r>
      <w:r w:rsidRPr="0097163B">
        <w:t xml:space="preserve"> the form and medium to be prescribed by the department by regulation</w:t>
      </w:r>
      <w:r>
        <w:rPr>
          <w:rFonts w:ascii="Albertus Extra Bold" w:hAnsi="Albertus Extra Bold"/>
          <w:b/>
          <w:vertAlign w:val="superscript"/>
        </w:rPr>
        <w:t>3</w:t>
      </w:r>
      <w:r w:rsidRPr="008D7560">
        <w:rPr>
          <w:u w:val="single"/>
        </w:rPr>
        <w:t xml:space="preserve">, utilizing the </w:t>
      </w:r>
      <w:r w:rsidRPr="007E194E">
        <w:rPr>
          <w:u w:val="single"/>
        </w:rPr>
        <w:t>Natio</w:t>
      </w:r>
      <w:r>
        <w:rPr>
          <w:u w:val="single"/>
        </w:rPr>
        <w:t>nwide</w:t>
      </w:r>
      <w:r w:rsidRPr="007E194E">
        <w:rPr>
          <w:u w:val="single"/>
        </w:rPr>
        <w:t xml:space="preserve"> Multistate Licensing System</w:t>
      </w:r>
      <w:r>
        <w:rPr>
          <w:rFonts w:ascii="Albertus Extra Bold" w:hAnsi="Albertus Extra Bold"/>
          <w:b/>
          <w:vertAlign w:val="superscript"/>
        </w:rPr>
        <w:t>3</w:t>
      </w:r>
      <w:r w:rsidRPr="0097163B">
        <w:t>.  The department shall require each application to be accompanied by a nonrefundable fee.</w:t>
      </w:r>
    </w:p>
    <w:p w:rsidR="00960199" w:rsidRPr="0097163B" w:rsidRDefault="00960199" w:rsidP="00960199">
      <w:r w:rsidRPr="0097163B">
        <w:tab/>
        <w:t>b.</w:t>
      </w:r>
      <w:r w:rsidRPr="0097163B">
        <w:tab/>
        <w:t>An applicant shall provide the following information relevant to the applicant’s proposed digital asset business activity:</w:t>
      </w:r>
    </w:p>
    <w:p w:rsidR="00960199" w:rsidRPr="0097163B" w:rsidRDefault="00960199" w:rsidP="00960199">
      <w:r w:rsidRPr="0097163B">
        <w:tab/>
        <w:t>(1)</w:t>
      </w:r>
      <w:r w:rsidRPr="0097163B">
        <w:tab/>
      </w:r>
      <w:r>
        <w:t xml:space="preserve"> </w:t>
      </w:r>
      <w:r w:rsidRPr="0097163B">
        <w:t>the legal name of the applicant, each current or proposed business address of the applicant, and any fictitious or trade name the applicant uses or plans to use in conducting its digital asset business activity with or on behalf of a resident;</w:t>
      </w:r>
    </w:p>
    <w:p w:rsidR="00960199" w:rsidRPr="0097163B" w:rsidRDefault="00960199" w:rsidP="00960199">
      <w:r w:rsidRPr="0097163B">
        <w:tab/>
        <w:t>(2)</w:t>
      </w:r>
      <w:r w:rsidRPr="0097163B">
        <w:tab/>
      </w:r>
      <w:r>
        <w:t xml:space="preserve"> </w:t>
      </w:r>
      <w:r w:rsidRPr="0097163B">
        <w:t>the legal name, any former or fictitious name, and the residential and business address of each executive officer and responsible individual of the applicant, and each controlling person of the applicant;</w:t>
      </w:r>
    </w:p>
    <w:p w:rsidR="00960199" w:rsidRPr="0097163B" w:rsidRDefault="00960199" w:rsidP="00960199">
      <w:r w:rsidRPr="0097163B">
        <w:tab/>
        <w:t>(3)</w:t>
      </w:r>
      <w:r w:rsidRPr="0097163B">
        <w:tab/>
      </w:r>
      <w:r>
        <w:t xml:space="preserve"> </w:t>
      </w:r>
      <w:r w:rsidRPr="0097163B">
        <w:t>a concise description of the current and former business of the applicant for the five years before the application is submitted or if the business has operated for less than five years, for the time the business has operated, including its products and services</w:t>
      </w:r>
      <w:r>
        <w:t xml:space="preserve"> </w:t>
      </w:r>
      <w:r w:rsidRPr="00F20627">
        <w:rPr>
          <w:rFonts w:ascii="Albertus Extra Bold" w:hAnsi="Albertus Extra Bold"/>
          <w:b/>
          <w:vertAlign w:val="superscript"/>
        </w:rPr>
        <w:t>3</w:t>
      </w:r>
      <w:r w:rsidRPr="008D7560">
        <w:rPr>
          <w:u w:val="single"/>
        </w:rPr>
        <w:t>and the digital asset</w:t>
      </w:r>
      <w:r>
        <w:t xml:space="preserve"> </w:t>
      </w:r>
      <w:r w:rsidRPr="008D7560">
        <w:rPr>
          <w:u w:val="single"/>
        </w:rPr>
        <w:t>business services that the applicant seeks to provide in this State</w:t>
      </w:r>
      <w:r w:rsidRPr="008D7560">
        <w:rPr>
          <w:rFonts w:ascii="Albertus Extra Bold" w:hAnsi="Albertus Extra Bold"/>
          <w:b/>
          <w:vertAlign w:val="superscript"/>
        </w:rPr>
        <w:t>3</w:t>
      </w:r>
      <w:r w:rsidRPr="0097163B">
        <w:t>;</w:t>
      </w:r>
    </w:p>
    <w:p w:rsidR="00960199" w:rsidRPr="0097163B" w:rsidRDefault="00960199" w:rsidP="00960199">
      <w:r w:rsidRPr="0097163B">
        <w:tab/>
        <w:t>(4)</w:t>
      </w:r>
      <w:r w:rsidRPr="0097163B">
        <w:tab/>
      </w:r>
      <w:r>
        <w:t xml:space="preserve"> </w:t>
      </w:r>
      <w:r w:rsidRPr="0097163B">
        <w:t>the name, address, and telephone number of a person who manages each server the applicant expects to use in conducting its digital asset business activity with or on behalf of a resident;</w:t>
      </w:r>
    </w:p>
    <w:p w:rsidR="00960199" w:rsidRPr="0097163B" w:rsidRDefault="00960199" w:rsidP="00960199">
      <w:r w:rsidRPr="0097163B">
        <w:lastRenderedPageBreak/>
        <w:tab/>
        <w:t>(5)</w:t>
      </w:r>
      <w:r w:rsidRPr="0097163B">
        <w:tab/>
      </w:r>
      <w:r>
        <w:t xml:space="preserve"> </w:t>
      </w:r>
      <w:r w:rsidRPr="0097163B">
        <w:t xml:space="preserve">a list of </w:t>
      </w:r>
      <w:r>
        <w:rPr>
          <w:rFonts w:ascii="Albertus Extra Bold" w:hAnsi="Albertus Extra Bold"/>
          <w:b/>
          <w:vertAlign w:val="superscript"/>
        </w:rPr>
        <w:t>3</w:t>
      </w:r>
      <w:r w:rsidRPr="003E2F49">
        <w:rPr>
          <w:u w:val="single"/>
        </w:rPr>
        <w:t>all other states in which the applicant is licensed to engage in the digital asset business and</w:t>
      </w:r>
      <w:r>
        <w:rPr>
          <w:rFonts w:ascii="Albertus Extra Bold" w:hAnsi="Albertus Extra Bold"/>
          <w:b/>
          <w:vertAlign w:val="superscript"/>
        </w:rPr>
        <w:t>3</w:t>
      </w:r>
      <w:r>
        <w:t xml:space="preserve"> </w:t>
      </w:r>
      <w:r w:rsidRPr="0097163B">
        <w:t>any license revocation, license suspension, or other disciplinary action taken against the licensee in another state and any license applications rejected by another state;</w:t>
      </w:r>
    </w:p>
    <w:p w:rsidR="00960199" w:rsidRPr="0097163B" w:rsidRDefault="00960199" w:rsidP="00960199">
      <w:r w:rsidRPr="0097163B">
        <w:tab/>
        <w:t>(6)</w:t>
      </w:r>
      <w:r w:rsidRPr="0097163B">
        <w:tab/>
      </w:r>
      <w:r>
        <w:t xml:space="preserve"> </w:t>
      </w:r>
      <w:r w:rsidRPr="0097163B">
        <w:t>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960199" w:rsidRPr="0097163B" w:rsidRDefault="00960199" w:rsidP="00960199">
      <w:r w:rsidRPr="0097163B">
        <w:tab/>
        <w:t>(7)</w:t>
      </w:r>
      <w:r w:rsidRPr="0097163B">
        <w:tab/>
      </w:r>
      <w:r>
        <w:t xml:space="preserve"> </w:t>
      </w:r>
      <w:r w:rsidRPr="0097163B">
        <w:t>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960199" w:rsidRPr="0097163B" w:rsidRDefault="00960199" w:rsidP="00960199">
      <w:r w:rsidRPr="0097163B">
        <w:tab/>
        <w:t>(8)</w:t>
      </w:r>
      <w:r w:rsidRPr="0097163B">
        <w:tab/>
      </w:r>
      <w:r>
        <w:t xml:space="preserve"> </w:t>
      </w:r>
      <w:r w:rsidRPr="0097163B">
        <w:t>a list of any bankruptcy or receivership proceeding in any jurisdiction for the 10 years prior to the application’s submission in which the applicant, any executive officer, responsible individual, or controlling person of the applicant, or person over which the applicant</w:t>
      </w:r>
      <w:r w:rsidRPr="00B95F3E">
        <w:t xml:space="preserve"> </w:t>
      </w:r>
      <w:r w:rsidRPr="0097163B">
        <w:t>has control, was a debtor;</w:t>
      </w:r>
    </w:p>
    <w:p w:rsidR="00960199" w:rsidRPr="0097163B" w:rsidRDefault="00960199" w:rsidP="00960199">
      <w:r w:rsidRPr="0097163B">
        <w:tab/>
        <w:t>(9)</w:t>
      </w:r>
      <w:r w:rsidRPr="0097163B">
        <w:tab/>
      </w:r>
      <w:r>
        <w:t xml:space="preserve"> </w:t>
      </w:r>
      <w:r w:rsidRPr="0097163B">
        <w:t xml:space="preserve">the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to which communications from the department may be sent;</w:t>
      </w:r>
    </w:p>
    <w:p w:rsidR="00960199" w:rsidRPr="0097163B" w:rsidRDefault="00960199" w:rsidP="00960199">
      <w:pPr>
        <w:tabs>
          <w:tab w:val="clear" w:pos="720"/>
          <w:tab w:val="left" w:pos="810"/>
        </w:tabs>
      </w:pPr>
      <w:r w:rsidRPr="0097163B">
        <w:tab/>
        <w:t>(10)</w:t>
      </w:r>
      <w:r w:rsidRPr="0097163B">
        <w:tab/>
      </w:r>
      <w:r>
        <w:t xml:space="preserve"> </w:t>
      </w:r>
      <w:r w:rsidRPr="0097163B">
        <w:t xml:space="preserve">the name, United </w:t>
      </w:r>
      <w:r w:rsidRPr="0097163B">
        <w:rPr>
          <w:rFonts w:ascii="Albertus Extra Bold" w:hAnsi="Albertus Extra Bold"/>
          <w:b/>
          <w:vertAlign w:val="superscript"/>
        </w:rPr>
        <w:t>1</w:t>
      </w:r>
      <w:r w:rsidRPr="0097163B">
        <w:rPr>
          <w:rFonts w:ascii="Albertus Extra Bold" w:hAnsi="Albertus Extra Bold"/>
          <w:b/>
        </w:rPr>
        <w:t>[</w:t>
      </w:r>
      <w:r w:rsidRPr="0097163B">
        <w:t>State</w:t>
      </w:r>
      <w:r w:rsidRPr="0097163B">
        <w:rPr>
          <w:rFonts w:ascii="Albertus Extra Bold" w:hAnsi="Albertus Extra Bold"/>
          <w:b/>
        </w:rPr>
        <w:t>]</w:t>
      </w:r>
      <w:r w:rsidRPr="0097163B">
        <w:t xml:space="preserve"> </w:t>
      </w:r>
      <w:r w:rsidRPr="0097163B">
        <w:rPr>
          <w:u w:val="single"/>
        </w:rPr>
        <w:t>States</w:t>
      </w:r>
      <w:r w:rsidRPr="0097163B">
        <w:rPr>
          <w:rFonts w:ascii="Albertus Extra Bold" w:hAnsi="Albertus Extra Bold"/>
          <w:b/>
          <w:vertAlign w:val="superscript"/>
        </w:rPr>
        <w:t>1</w:t>
      </w:r>
      <w:r w:rsidRPr="0097163B">
        <w:t xml:space="preserve"> Postal Service address, and electronic mail address of the registered agent of the applicant in this State, if applicable;</w:t>
      </w:r>
    </w:p>
    <w:p w:rsidR="00960199" w:rsidRPr="0097163B" w:rsidRDefault="00960199" w:rsidP="00960199">
      <w:pPr>
        <w:tabs>
          <w:tab w:val="clear" w:pos="720"/>
          <w:tab w:val="left" w:pos="900"/>
        </w:tabs>
      </w:pPr>
      <w:r w:rsidRPr="0097163B">
        <w:tab/>
        <w:t>(11)</w:t>
      </w:r>
      <w:r w:rsidRPr="0097163B">
        <w:tab/>
        <w:t>a copy of any certificate of coverage for each liability, casualty, business-interruption, or cyber-security insurance policy maintained by the applicant for itself or the applicant’s users;</w:t>
      </w:r>
    </w:p>
    <w:p w:rsidR="00960199" w:rsidRPr="003E2F49" w:rsidRDefault="00960199" w:rsidP="00960199">
      <w:pPr>
        <w:tabs>
          <w:tab w:val="clear" w:pos="720"/>
          <w:tab w:val="left" w:pos="900"/>
        </w:tabs>
        <w:rPr>
          <w:u w:val="single"/>
        </w:rPr>
      </w:pPr>
      <w:r w:rsidRPr="0097163B">
        <w:tab/>
        <w:t>(12)</w:t>
      </w:r>
      <w:r w:rsidRPr="0097163B">
        <w:tab/>
      </w:r>
      <w:r w:rsidRPr="003E2F49">
        <w:rPr>
          <w:rFonts w:ascii="Albertus Extra Bold" w:hAnsi="Albertus Extra Bold"/>
          <w:b/>
          <w:vertAlign w:val="superscript"/>
        </w:rPr>
        <w:t>3</w:t>
      </w:r>
      <w:r w:rsidRPr="003E2F49">
        <w:rPr>
          <w:u w:val="single"/>
        </w:rPr>
        <w:t>a description of the structure or organization of the applicant, including any parent or subsidiary of the applicant, and whether any parent or subsidiary is publicly traded;</w:t>
      </w:r>
    </w:p>
    <w:p w:rsidR="00960199" w:rsidRPr="0097163B" w:rsidRDefault="00960199" w:rsidP="00960199">
      <w:pPr>
        <w:tabs>
          <w:tab w:val="clear" w:pos="720"/>
          <w:tab w:val="left" w:pos="900"/>
        </w:tabs>
      </w:pPr>
      <w:r>
        <w:tab/>
        <w:t>(13)</w:t>
      </w:r>
      <w:r>
        <w:rPr>
          <w:rFonts w:ascii="Albertus Extra Bold" w:hAnsi="Albertus Extra Bold"/>
          <w:b/>
          <w:vertAlign w:val="superscript"/>
        </w:rPr>
        <w:t>3</w:t>
      </w:r>
      <w:r>
        <w:tab/>
      </w:r>
      <w:r w:rsidRPr="0097163B">
        <w:t>if applicable, the date on which and the state in which the applicant is formed, and a copy of a current certificate of good standing issued by that state;</w:t>
      </w:r>
    </w:p>
    <w:p w:rsidR="00960199" w:rsidRDefault="00960199" w:rsidP="00960199">
      <w:pPr>
        <w:tabs>
          <w:tab w:val="left" w:pos="900"/>
        </w:tabs>
      </w:pPr>
      <w:r>
        <w:tab/>
      </w:r>
      <w:r>
        <w:rPr>
          <w:rFonts w:ascii="Albertus Extra Bold" w:hAnsi="Albertus Extra Bold"/>
          <w:b/>
          <w:vertAlign w:val="superscript"/>
        </w:rPr>
        <w:t>3</w:t>
      </w:r>
      <w:r w:rsidRPr="007C6CC8">
        <w:rPr>
          <w:rFonts w:ascii="Albertus Extra Bold" w:hAnsi="Albertus Extra Bold"/>
          <w:b/>
        </w:rPr>
        <w:t>[</w:t>
      </w:r>
      <w:r w:rsidRPr="0097163B">
        <w:t>(13)</w:t>
      </w:r>
      <w:r w:rsidRPr="007C6CC8">
        <w:rPr>
          <w:rFonts w:ascii="Albertus Extra Bold" w:hAnsi="Albertus Extra Bold"/>
          <w:b/>
        </w:rPr>
        <w:t>]</w:t>
      </w:r>
      <w:r>
        <w:rPr>
          <w:rFonts w:ascii="Albertus Extra Bold" w:hAnsi="Albertus Extra Bold"/>
          <w:b/>
          <w:vertAlign w:val="superscript"/>
        </w:rPr>
        <w:t xml:space="preserve"> </w:t>
      </w:r>
      <w:r>
        <w:rPr>
          <w:u w:val="single"/>
        </w:rPr>
        <w:t>(1</w:t>
      </w:r>
      <w:r w:rsidRPr="007C6CC8">
        <w:rPr>
          <w:u w:val="single"/>
        </w:rPr>
        <w:t>4</w:t>
      </w:r>
      <w:r>
        <w:rPr>
          <w:u w:val="single"/>
        </w:rPr>
        <w:t>)</w:t>
      </w:r>
      <w:r w:rsidRPr="007C6CC8">
        <w:rPr>
          <w:rFonts w:ascii="Albertus Extra Bold" w:hAnsi="Albertus Extra Bold"/>
          <w:b/>
          <w:vertAlign w:val="superscript"/>
        </w:rPr>
        <w:t>3</w:t>
      </w:r>
      <w:r>
        <w:rPr>
          <w:rFonts w:ascii="Albertus Extra Bold" w:hAnsi="Albertus Extra Bold"/>
          <w:b/>
          <w:vertAlign w:val="superscript"/>
        </w:rPr>
        <w:t xml:space="preserve"> </w:t>
      </w:r>
      <w:r>
        <w:t xml:space="preserve"> </w:t>
      </w:r>
      <w:r w:rsidRPr="0097163B">
        <w:t>policies and procedures to be adopted by the applicant to meet any obligations required by anti-money laundering and anti-terror financing laws;</w:t>
      </w:r>
    </w:p>
    <w:p w:rsidR="00960199" w:rsidRDefault="00960199" w:rsidP="00960199">
      <w:pPr>
        <w:tabs>
          <w:tab w:val="clear" w:pos="720"/>
          <w:tab w:val="left" w:pos="900"/>
        </w:tabs>
        <w:rPr>
          <w:u w:val="single"/>
        </w:rPr>
      </w:pPr>
      <w:r>
        <w:tab/>
      </w:r>
      <w:r>
        <w:rPr>
          <w:rFonts w:ascii="Albertus Extra Bold" w:hAnsi="Albertus Extra Bold"/>
          <w:b/>
          <w:vertAlign w:val="superscript"/>
        </w:rPr>
        <w:t>3</w:t>
      </w:r>
      <w:r w:rsidRPr="007C6CC8">
        <w:rPr>
          <w:rFonts w:ascii="Albertus Extra Bold" w:hAnsi="Albertus Extra Bold"/>
          <w:b/>
        </w:rPr>
        <w:t>[</w:t>
      </w:r>
      <w:r w:rsidRPr="0097163B">
        <w:t>(14)</w:t>
      </w:r>
      <w:r w:rsidRPr="007C6CC8">
        <w:rPr>
          <w:rFonts w:ascii="Albertus Extra Bold" w:hAnsi="Albertus Extra Bold"/>
          <w:b/>
        </w:rPr>
        <w:t>]</w:t>
      </w:r>
      <w:r>
        <w:t xml:space="preserve"> </w:t>
      </w:r>
      <w:r w:rsidRPr="007C6CC8">
        <w:rPr>
          <w:u w:val="single"/>
        </w:rPr>
        <w:t>(15) a copy of the applicant’s audit</w:t>
      </w:r>
      <w:r>
        <w:rPr>
          <w:u w:val="single"/>
        </w:rPr>
        <w:t>ed</w:t>
      </w:r>
      <w:r w:rsidRPr="007C6CC8">
        <w:rPr>
          <w:u w:val="single"/>
        </w:rPr>
        <w:t xml:space="preserve"> financial statements for the most recent fiscal year and, if available, for the two-year period next preceding the submission of the application;</w:t>
      </w:r>
    </w:p>
    <w:p w:rsidR="00960199" w:rsidRPr="007C6CC8" w:rsidRDefault="00960199" w:rsidP="00960199">
      <w:pPr>
        <w:tabs>
          <w:tab w:val="clear" w:pos="720"/>
          <w:tab w:val="left" w:pos="900"/>
        </w:tabs>
        <w:rPr>
          <w:u w:val="single"/>
        </w:rPr>
      </w:pPr>
      <w:r>
        <w:lastRenderedPageBreak/>
        <w:tab/>
      </w:r>
      <w:r w:rsidRPr="007C6CC8">
        <w:rPr>
          <w:u w:val="single"/>
        </w:rPr>
        <w:t>(16) a copy of the applicant’s unconsolidated financial statements for the current fiscal year, whether audited or not, and if available, for the two-year period next preceding the submission of the application;</w:t>
      </w:r>
    </w:p>
    <w:p w:rsidR="00960199" w:rsidRPr="0097163B" w:rsidRDefault="00960199" w:rsidP="00960199">
      <w:pPr>
        <w:tabs>
          <w:tab w:val="clear" w:pos="720"/>
          <w:tab w:val="left" w:pos="900"/>
        </w:tabs>
      </w:pPr>
      <w:r>
        <w:tab/>
      </w:r>
      <w:r w:rsidRPr="008E71B4">
        <w:rPr>
          <w:u w:val="single"/>
        </w:rPr>
        <w:t>(17)</w:t>
      </w:r>
      <w:r>
        <w:rPr>
          <w:rFonts w:ascii="Albertus Extra Bold" w:hAnsi="Albertus Extra Bold"/>
          <w:b/>
          <w:vertAlign w:val="superscript"/>
        </w:rPr>
        <w:t>3</w:t>
      </w:r>
      <w:r>
        <w:t xml:space="preserve">  </w:t>
      </w:r>
      <w:r w:rsidRPr="0097163B">
        <w:t>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960199" w:rsidRPr="0097163B" w:rsidRDefault="00960199" w:rsidP="00960199">
      <w:pPr>
        <w:tabs>
          <w:tab w:val="clear" w:pos="720"/>
          <w:tab w:val="left" w:pos="900"/>
        </w:tabs>
      </w:pPr>
      <w:r w:rsidRPr="0097163B">
        <w:tab/>
      </w:r>
      <w:r>
        <w:rPr>
          <w:rFonts w:ascii="Albertus Extra Bold" w:hAnsi="Albertus Extra Bold"/>
          <w:b/>
          <w:vertAlign w:val="superscript"/>
        </w:rPr>
        <w:t>3</w:t>
      </w:r>
      <w:r w:rsidRPr="008E71B4">
        <w:rPr>
          <w:rFonts w:ascii="Albertus Extra Bold" w:hAnsi="Albertus Extra Bold"/>
          <w:b/>
        </w:rPr>
        <w:t>[</w:t>
      </w:r>
      <w:r w:rsidRPr="0097163B">
        <w:t>(15)</w:t>
      </w:r>
      <w:r w:rsidRPr="008E71B4">
        <w:rPr>
          <w:rFonts w:ascii="Albertus Extra Bold" w:hAnsi="Albertus Extra Bold"/>
          <w:b/>
        </w:rPr>
        <w:t>]</w:t>
      </w:r>
      <w:r>
        <w:t xml:space="preserve"> </w:t>
      </w:r>
      <w:r w:rsidRPr="008E71B4">
        <w:rPr>
          <w:u w:val="single"/>
        </w:rPr>
        <w:t>(18)</w:t>
      </w:r>
      <w:r>
        <w:rPr>
          <w:rFonts w:ascii="Albertus Extra Bold" w:hAnsi="Albertus Extra Bold"/>
          <w:b/>
          <w:vertAlign w:val="superscript"/>
        </w:rPr>
        <w:t xml:space="preserve">3 </w:t>
      </w:r>
      <w:r>
        <w:t xml:space="preserve"> </w:t>
      </w:r>
      <w:r w:rsidRPr="0097163B">
        <w:t xml:space="preserve">if a corporation has control of the applicant and the corporation’s equity interests are publicly traded outside the United States, a copy of the audited financial statement of the corporation for the most recent documentation similar to that required in paragraph </w:t>
      </w:r>
      <w:r>
        <w:rPr>
          <w:rFonts w:ascii="Albertus Extra Bold" w:hAnsi="Albertus Extra Bold"/>
          <w:b/>
          <w:vertAlign w:val="superscript"/>
        </w:rPr>
        <w:t>3</w:t>
      </w:r>
      <w:r w:rsidRPr="00AE6A95">
        <w:rPr>
          <w:rFonts w:ascii="Albertus Extra Bold" w:hAnsi="Albertus Extra Bold"/>
          <w:b/>
        </w:rPr>
        <w:t>[</w:t>
      </w:r>
      <w:r w:rsidRPr="0097163B">
        <w:t>(14</w:t>
      </w:r>
      <w:r w:rsidRPr="00AE6A95">
        <w:t>)</w:t>
      </w:r>
      <w:r w:rsidRPr="00AE6A95">
        <w:rPr>
          <w:rFonts w:ascii="Albertus Extra Bold" w:hAnsi="Albertus Extra Bold"/>
          <w:b/>
        </w:rPr>
        <w:t>]</w:t>
      </w:r>
      <w:r w:rsidRPr="00AE6A95">
        <w:t xml:space="preserve"> </w:t>
      </w:r>
      <w:r w:rsidRPr="00AE6A95">
        <w:rPr>
          <w:u w:val="single"/>
        </w:rPr>
        <w:t>(17)</w:t>
      </w:r>
      <w:r>
        <w:rPr>
          <w:rFonts w:ascii="Albertus Extra Bold" w:hAnsi="Albertus Extra Bold"/>
          <w:b/>
          <w:vertAlign w:val="superscript"/>
        </w:rPr>
        <w:t>3</w:t>
      </w:r>
      <w:r w:rsidRPr="0097163B">
        <w:t xml:space="preserve"> of this subsection, filed with the foreign regulator in the domicile of the corporation; </w:t>
      </w:r>
      <w:r>
        <w:rPr>
          <w:rFonts w:ascii="Albertus Extra Bold" w:hAnsi="Albertus Extra Bold"/>
          <w:b/>
          <w:vertAlign w:val="superscript"/>
        </w:rPr>
        <w:t>3</w:t>
      </w:r>
      <w:r w:rsidRPr="00A44AA9">
        <w:rPr>
          <w:rFonts w:ascii="Albertus Extra Bold" w:hAnsi="Albertus Extra Bold"/>
          <w:b/>
        </w:rPr>
        <w:t>[</w:t>
      </w:r>
      <w:r w:rsidRPr="0097163B">
        <w:t>and</w:t>
      </w:r>
    </w:p>
    <w:p w:rsidR="00960199" w:rsidRDefault="00960199" w:rsidP="00960199">
      <w:pPr>
        <w:tabs>
          <w:tab w:val="clear" w:pos="720"/>
          <w:tab w:val="left" w:pos="900"/>
        </w:tabs>
      </w:pPr>
      <w:r w:rsidRPr="0097163B">
        <w:tab/>
        <w:t>(16)</w:t>
      </w:r>
      <w:r w:rsidRPr="00AE6A95">
        <w:rPr>
          <w:rFonts w:ascii="Albertus Extra Bold" w:hAnsi="Albertus Extra Bold"/>
          <w:b/>
        </w:rPr>
        <w:t>]</w:t>
      </w:r>
      <w:r>
        <w:t xml:space="preserve"> </w:t>
      </w:r>
      <w:r w:rsidRPr="00AE6A95">
        <w:rPr>
          <w:u w:val="single"/>
        </w:rPr>
        <w:t>(19)</w:t>
      </w:r>
      <w:r>
        <w:rPr>
          <w:rFonts w:ascii="Albertus Extra Bold" w:hAnsi="Albertus Extra Bold"/>
          <w:b/>
          <w:vertAlign w:val="superscript"/>
        </w:rPr>
        <w:t>3</w:t>
      </w:r>
      <w:r>
        <w:t xml:space="preserve">  </w:t>
      </w:r>
      <w:r w:rsidRPr="0097163B">
        <w:t xml:space="preserve">if available, for each executive officer, responsible individual, or controlling person of the applicant, for the three years before the application is submitted, the employment history, and the history of any </w:t>
      </w:r>
      <w:r>
        <w:rPr>
          <w:rFonts w:ascii="Albertus Extra Bold" w:hAnsi="Albertus Extra Bold"/>
          <w:b/>
          <w:vertAlign w:val="superscript"/>
        </w:rPr>
        <w:t>3</w:t>
      </w:r>
      <w:r w:rsidRPr="00AF72D9">
        <w:rPr>
          <w:rFonts w:ascii="Albertus Extra Bold" w:hAnsi="Albertus Extra Bold"/>
          <w:b/>
        </w:rPr>
        <w:t>[</w:t>
      </w:r>
      <w:r w:rsidRPr="0097163B">
        <w:t>investigation of</w:t>
      </w:r>
      <w:r w:rsidRPr="00AF72D9">
        <w:rPr>
          <w:rFonts w:ascii="Albertus Extra Bold" w:hAnsi="Albertus Extra Bold"/>
          <w:b/>
        </w:rPr>
        <w:t>]</w:t>
      </w:r>
      <w:r>
        <w:t xml:space="preserve"> </w:t>
      </w:r>
      <w:r>
        <w:rPr>
          <w:u w:val="single"/>
        </w:rPr>
        <w:t>enforcement action against</w:t>
      </w:r>
      <w:r>
        <w:rPr>
          <w:rFonts w:ascii="Albertus Extra Bold" w:hAnsi="Albertus Extra Bold"/>
          <w:b/>
          <w:vertAlign w:val="superscript"/>
        </w:rPr>
        <w:t>3</w:t>
      </w:r>
      <w:r w:rsidRPr="0097163B">
        <w:t xml:space="preserve"> the individual or legal proceeding to which the individual was a party</w:t>
      </w:r>
      <w:r>
        <w:rPr>
          <w:rFonts w:ascii="Albertus Extra Bold" w:hAnsi="Albertus Extra Bold"/>
          <w:b/>
          <w:vertAlign w:val="superscript"/>
        </w:rPr>
        <w:t>3</w:t>
      </w:r>
      <w:r w:rsidRPr="00A44AA9">
        <w:rPr>
          <w:u w:val="single"/>
        </w:rPr>
        <w:t>;</w:t>
      </w:r>
    </w:p>
    <w:p w:rsidR="00960199" w:rsidRDefault="00960199" w:rsidP="00960199">
      <w:pPr>
        <w:tabs>
          <w:tab w:val="clear" w:pos="720"/>
          <w:tab w:val="left" w:pos="900"/>
        </w:tabs>
      </w:pPr>
      <w:r>
        <w:tab/>
      </w:r>
      <w:r w:rsidRPr="00AE6A95">
        <w:rPr>
          <w:u w:val="single"/>
        </w:rPr>
        <w:t xml:space="preserve">(20) </w:t>
      </w:r>
      <w:r>
        <w:rPr>
          <w:u w:val="single"/>
        </w:rPr>
        <w:t xml:space="preserve"> </w:t>
      </w:r>
      <w:r w:rsidRPr="00AE6A95">
        <w:rPr>
          <w:u w:val="single"/>
        </w:rPr>
        <w:t>a sample form of receipt for transactions that involve money received for the digital asset business;</w:t>
      </w:r>
    </w:p>
    <w:p w:rsidR="00960199" w:rsidRPr="00AE6A95" w:rsidRDefault="00960199" w:rsidP="00960199">
      <w:pPr>
        <w:tabs>
          <w:tab w:val="clear" w:pos="720"/>
          <w:tab w:val="left" w:pos="900"/>
        </w:tabs>
        <w:rPr>
          <w:u w:val="single"/>
        </w:rPr>
      </w:pPr>
      <w:r>
        <w:tab/>
      </w:r>
      <w:r w:rsidRPr="00AE6A95">
        <w:rPr>
          <w:u w:val="single"/>
        </w:rPr>
        <w:t>(21)</w:t>
      </w:r>
      <w:r w:rsidRPr="00AE6A95">
        <w:rPr>
          <w:u w:val="single"/>
        </w:rPr>
        <w:tab/>
        <w:t>disclosure of who maintains control, ownership, or access to any private key related to a digital assets consumer’s account and information where the private key is held and the manner in which the private key is held;</w:t>
      </w:r>
      <w:r>
        <w:rPr>
          <w:u w:val="single"/>
        </w:rPr>
        <w:t xml:space="preserve"> and</w:t>
      </w:r>
    </w:p>
    <w:p w:rsidR="00960199" w:rsidRPr="0097163B" w:rsidRDefault="00960199" w:rsidP="00960199">
      <w:pPr>
        <w:tabs>
          <w:tab w:val="clear" w:pos="720"/>
          <w:tab w:val="left" w:pos="900"/>
        </w:tabs>
      </w:pPr>
      <w:r>
        <w:tab/>
      </w:r>
      <w:r w:rsidRPr="00BE4EDF">
        <w:rPr>
          <w:u w:val="single"/>
        </w:rPr>
        <w:t>(22)</w:t>
      </w:r>
      <w:r w:rsidRPr="00BE4EDF">
        <w:rPr>
          <w:u w:val="single"/>
        </w:rPr>
        <w:tab/>
        <w:t>a list of all agents authorized to represent or conduct business on behalf of the digital asset business</w:t>
      </w:r>
      <w:r>
        <w:rPr>
          <w:rFonts w:ascii="Albertus Extra Bold" w:hAnsi="Albertus Extra Bold"/>
          <w:b/>
          <w:vertAlign w:val="superscript"/>
        </w:rPr>
        <w:t>3</w:t>
      </w:r>
      <w:r w:rsidRPr="0097163B">
        <w:t>.</w:t>
      </w:r>
    </w:p>
    <w:p w:rsidR="00960199" w:rsidRDefault="00960199" w:rsidP="00960199">
      <w:pPr>
        <w:rPr>
          <w:u w:val="single"/>
        </w:rPr>
      </w:pPr>
      <w:r w:rsidRPr="0097163B">
        <w:tab/>
        <w:t>c.</w:t>
      </w:r>
      <w:r w:rsidRPr="0097163B">
        <w:tab/>
      </w:r>
      <w:r w:rsidRPr="00BE4EDF">
        <w:rPr>
          <w:rFonts w:ascii="Albertus Extra Bold" w:hAnsi="Albertus Extra Bold"/>
          <w:b/>
          <w:vertAlign w:val="superscript"/>
        </w:rPr>
        <w:t>3</w:t>
      </w:r>
      <w:r w:rsidRPr="00BE4EDF">
        <w:rPr>
          <w:u w:val="single"/>
        </w:rPr>
        <w:t>At the time of application and within 45 days after the end of each calendar quarter, each digital asset business shall file with the department in writing a list of all agents that have been added or terminated by the licensee, if any. The list shall include the name and business address of each location.</w:t>
      </w:r>
    </w:p>
    <w:p w:rsidR="00960199" w:rsidRPr="00BE4EDF" w:rsidRDefault="00960199" w:rsidP="00960199">
      <w:r>
        <w:tab/>
      </w:r>
      <w:r w:rsidRPr="009E7B63">
        <w:rPr>
          <w:u w:val="single"/>
        </w:rPr>
        <w:t>d.</w:t>
      </w:r>
      <w:r w:rsidRPr="009E7B63">
        <w:rPr>
          <w:u w:val="single"/>
        </w:rPr>
        <w:tab/>
        <w:t>The department may conduct a criminal history records check of the applicant, any controlling persons, executive officers, and responsible individuals of the applicant and require the applicant to submit the fingerprints of those persons as part of the application. The department is authorized to exchange fingerprint data with and receive criminal history record information from the State Bureau of Identification in the Division of State Police and the Federal Bureau of In</w:t>
      </w:r>
      <w:r>
        <w:rPr>
          <w:u w:val="single"/>
        </w:rPr>
        <w:t xml:space="preserve">vestigation consistent with </w:t>
      </w:r>
      <w:r w:rsidRPr="009E7B63">
        <w:rPr>
          <w:u w:val="single"/>
        </w:rPr>
        <w:t xml:space="preserve">applicable State and federal laws, rules, and regulations, for the purposes of facilitating determinations concerning licensure eligibility for the applicant, any controlling persons, executive officers, and responsible individuals of the applicant. The applicant shall bear the cost for the criminal history record background check, including all costs of </w:t>
      </w:r>
      <w:r w:rsidRPr="009E7B63">
        <w:rPr>
          <w:u w:val="single"/>
        </w:rPr>
        <w:lastRenderedPageBreak/>
        <w:t xml:space="preserve">administering and processing the check. The Division of State Police shall promptly notify the department in the event any person who was the subject of a criminal </w:t>
      </w:r>
      <w:r>
        <w:rPr>
          <w:u w:val="single"/>
        </w:rPr>
        <w:t>history record background</w:t>
      </w:r>
      <w:r w:rsidRPr="009E7B63">
        <w:rPr>
          <w:u w:val="single"/>
        </w:rPr>
        <w:t xml:space="preserve"> check pursuant to this section, is</w:t>
      </w:r>
      <w:r>
        <w:t xml:space="preserve"> </w:t>
      </w:r>
      <w:r w:rsidRPr="009E7B63">
        <w:rPr>
          <w:u w:val="single"/>
        </w:rPr>
        <w:t>arrested for a crime or offense in this State after the date the background check was performed, whether the person is a prospective new license</w:t>
      </w:r>
      <w:r>
        <w:rPr>
          <w:u w:val="single"/>
        </w:rPr>
        <w:t>e</w:t>
      </w:r>
      <w:r w:rsidRPr="009E7B63">
        <w:rPr>
          <w:u w:val="single"/>
        </w:rPr>
        <w:t>, or subsequently, a current license holder.</w:t>
      </w:r>
    </w:p>
    <w:p w:rsidR="00960199" w:rsidRDefault="00960199" w:rsidP="00960199">
      <w:r>
        <w:tab/>
      </w:r>
      <w:r w:rsidRPr="009E7B63">
        <w:rPr>
          <w:u w:val="single"/>
        </w:rPr>
        <w:t>e.</w:t>
      </w:r>
      <w:r>
        <w:rPr>
          <w:rFonts w:ascii="Albertus Extra Bold" w:hAnsi="Albertus Extra Bold"/>
          <w:b/>
          <w:vertAlign w:val="superscript"/>
        </w:rPr>
        <w:t>3</w:t>
      </w:r>
      <w:r>
        <w:tab/>
      </w:r>
      <w:r w:rsidRPr="0097163B">
        <w:rPr>
          <w:rFonts w:ascii="Albertus Extra Bold" w:hAnsi="Albertus Extra Bold"/>
          <w:b/>
          <w:vertAlign w:val="superscript"/>
        </w:rPr>
        <w:t>1</w:t>
      </w:r>
      <w:r w:rsidRPr="0097163B">
        <w:rPr>
          <w:rFonts w:ascii="Albertus Extra Bold" w:hAnsi="Albertus Extra Bold"/>
          <w:b/>
        </w:rPr>
        <w:t>[</w:t>
      </w:r>
      <w:r w:rsidRPr="0097163B">
        <w:t>For good cause, the department may waive any information required pursuant to subsection b. of this section, and may permit an applicant to submit other information instead of the required information.</w:t>
      </w:r>
      <w:r w:rsidRPr="0097163B">
        <w:rPr>
          <w:rFonts w:ascii="Albertus Extra Bold" w:hAnsi="Albertus Extra Bold"/>
          <w:b/>
        </w:rPr>
        <w:t>]</w:t>
      </w:r>
      <w:r w:rsidRPr="0097163B">
        <w:t xml:space="preserve"> </w:t>
      </w:r>
      <w:r w:rsidRPr="0097163B">
        <w:rPr>
          <w:u w:val="single"/>
        </w:rPr>
        <w:t>No license shall be issued by the department to an individual who has, within the five years preceding the submission of an application for a license, been convicted of embezzlement, forgery, fraud, or theft.</w:t>
      </w:r>
      <w:r w:rsidRPr="0097163B">
        <w:rPr>
          <w:rFonts w:ascii="Albertus Extra Bold" w:hAnsi="Albertus Extra Bold"/>
          <w:b/>
          <w:vertAlign w:val="superscript"/>
        </w:rPr>
        <w:t>1</w:t>
      </w:r>
    </w:p>
    <w:p w:rsidR="00960199" w:rsidRDefault="00960199" w:rsidP="00960199"/>
    <w:p w:rsidR="00A26813" w:rsidRDefault="00A26813" w:rsidP="00A26813">
      <w:r>
        <w:tab/>
      </w:r>
      <w:r w:rsidR="00960199">
        <w:rPr>
          <w:rFonts w:ascii="Albertus Extra Bold" w:hAnsi="Albertus Extra Bold"/>
          <w:b/>
          <w:vertAlign w:val="superscript"/>
        </w:rPr>
        <w:t>3</w:t>
      </w:r>
      <w:r w:rsidR="00960199" w:rsidRPr="00960199">
        <w:rPr>
          <w:rFonts w:ascii="Albertus Extra Bold" w:hAnsi="Albertus Extra Bold"/>
          <w:b/>
        </w:rPr>
        <w:t>[</w:t>
      </w:r>
      <w:r w:rsidR="00960199">
        <w:t xml:space="preserve">5.  </w:t>
      </w:r>
      <w:r>
        <w:t>a.  A person licensed by another state to engage in digital asset business activity in that state may engage in digital asset business activity with or on behalf of a resident to the same extent as a licensee if:</w:t>
      </w:r>
    </w:p>
    <w:p w:rsidR="00A26813" w:rsidRDefault="00A26813" w:rsidP="00A26813">
      <w:r>
        <w:tab/>
        <w:t>(1)</w:t>
      </w:r>
      <w:r>
        <w:tab/>
        <w:t>the department determines that the state in which the person is licensed has in force laws regulating digital asset business activity that are substantially similar to, or more protective of users than, this act; and</w:t>
      </w:r>
    </w:p>
    <w:p w:rsidR="00A26813" w:rsidRDefault="00A26813" w:rsidP="00A26813">
      <w:r>
        <w:tab/>
        <w:t>(2)</w:t>
      </w:r>
      <w:r>
        <w:tab/>
        <w:t xml:space="preserve">the person submits to the department </w:t>
      </w:r>
      <w:r w:rsidRPr="00421979">
        <w:rPr>
          <w:rFonts w:ascii="Albertus Extra Bold" w:hAnsi="Albertus Extra Bold"/>
          <w:b/>
          <w:vertAlign w:val="superscript"/>
        </w:rPr>
        <w:t>2</w:t>
      </w:r>
      <w:r w:rsidRPr="00421979">
        <w:rPr>
          <w:u w:val="single"/>
        </w:rPr>
        <w:t>through the Nationwide Multistate Licensing System</w:t>
      </w:r>
      <w:r w:rsidRPr="00421979">
        <w:rPr>
          <w:rFonts w:ascii="Albertus Extra Bold" w:hAnsi="Albertus Extra Bold"/>
          <w:b/>
          <w:vertAlign w:val="superscript"/>
        </w:rPr>
        <w:t>2</w:t>
      </w:r>
      <w:r>
        <w:t>:</w:t>
      </w:r>
    </w:p>
    <w:p w:rsidR="00A26813" w:rsidRDefault="00A26813" w:rsidP="00A26813">
      <w:r>
        <w:tab/>
        <w:t>(a)</w:t>
      </w:r>
      <w:r>
        <w:tab/>
        <w:t xml:space="preserve">a notice containing a statement that the person will rely on reciprocal licensing; a copy of the license to conduct digital asset business activity issued by the other state; </w:t>
      </w:r>
    </w:p>
    <w:p w:rsidR="00A26813" w:rsidRDefault="00A26813" w:rsidP="00A26813">
      <w:r>
        <w:tab/>
        <w:t>(b)</w:t>
      </w:r>
      <w:r>
        <w:tab/>
        <w:t xml:space="preserve">a nonrefundable reciprocal license fee, to be determined by the department by regulation; </w:t>
      </w:r>
    </w:p>
    <w:p w:rsidR="00A26813" w:rsidRDefault="00A26813" w:rsidP="00A26813">
      <w:r>
        <w:tab/>
        <w:t>(c)</w:t>
      </w:r>
      <w:r>
        <w:tab/>
        <w:t xml:space="preserve"> a certification of license history from the agency responsible for issuing the license to conduct digital asset business activity in the other state; and</w:t>
      </w:r>
    </w:p>
    <w:p w:rsidR="00A26813" w:rsidRPr="00127488" w:rsidRDefault="00A26813" w:rsidP="00A26813">
      <w:r>
        <w:tab/>
        <w:t>(d)</w:t>
      </w:r>
      <w:r>
        <w:tab/>
        <w:t>a certification signed by the executive officer of the applicant affirming that the applicant shall conduct its digital asset business activity with or on behalf of a resident in compliance with this act.</w:t>
      </w:r>
      <w:r w:rsidR="00960199" w:rsidRPr="00960199">
        <w:rPr>
          <w:rFonts w:ascii="Albertus Extra Bold" w:hAnsi="Albertus Extra Bold"/>
          <w:b/>
        </w:rPr>
        <w:t>]</w:t>
      </w:r>
      <w:r w:rsidR="00960199">
        <w:rPr>
          <w:rFonts w:ascii="Albertus Extra Bold" w:hAnsi="Albertus Extra Bold"/>
          <w:b/>
          <w:vertAlign w:val="superscript"/>
        </w:rPr>
        <w:t>3</w:t>
      </w:r>
    </w:p>
    <w:p w:rsidR="0097163B" w:rsidRDefault="0097163B" w:rsidP="00686AEB"/>
    <w:p w:rsidR="00960199" w:rsidRDefault="00960199" w:rsidP="00960199">
      <w:r>
        <w:tab/>
      </w:r>
      <w:r>
        <w:rPr>
          <w:rFonts w:ascii="Albertus Extra Bold" w:hAnsi="Albertus Extra Bold"/>
          <w:b/>
          <w:vertAlign w:val="superscript"/>
        </w:rPr>
        <w:t>3</w:t>
      </w:r>
      <w:r w:rsidRPr="000A27D1">
        <w:rPr>
          <w:rFonts w:ascii="Albertus Extra Bold" w:hAnsi="Albertus Extra Bold"/>
          <w:b/>
        </w:rPr>
        <w:t>[</w:t>
      </w:r>
      <w:r>
        <w:t>6.</w:t>
      </w:r>
      <w:r w:rsidRPr="000A27D1">
        <w:rPr>
          <w:rFonts w:ascii="Albertus Extra Bold" w:hAnsi="Albertus Extra Bold"/>
          <w:b/>
        </w:rPr>
        <w:t>]</w:t>
      </w:r>
      <w:r>
        <w:t xml:space="preserve"> </w:t>
      </w:r>
      <w:r w:rsidRPr="000A27D1">
        <w:rPr>
          <w:u w:val="single"/>
        </w:rPr>
        <w:t>5.</w:t>
      </w:r>
      <w:r>
        <w:rPr>
          <w:rFonts w:ascii="Albertus Extra Bold" w:hAnsi="Albertus Extra Bold"/>
          <w:b/>
          <w:vertAlign w:val="superscript"/>
        </w:rPr>
        <w:t>3</w:t>
      </w:r>
      <w:r>
        <w:t xml:space="preserve"> a.  The department shall grant or deny any digital asset business license application </w:t>
      </w:r>
      <w:r>
        <w:rPr>
          <w:rFonts w:ascii="Albertus Extra Bold" w:hAnsi="Albertus Extra Bold"/>
          <w:b/>
          <w:vertAlign w:val="superscript"/>
        </w:rPr>
        <w:t>3</w:t>
      </w:r>
      <w:r w:rsidRPr="00BB32C1">
        <w:rPr>
          <w:rFonts w:ascii="Albertus Extra Bold" w:hAnsi="Albertus Extra Bold"/>
          <w:b/>
        </w:rPr>
        <w:t>[</w:t>
      </w:r>
      <w:r>
        <w:t>or license reciprocity application</w:t>
      </w:r>
      <w:r w:rsidRPr="00BB32C1">
        <w:rPr>
          <w:rFonts w:ascii="Albertus Extra Bold" w:hAnsi="Albertus Extra Bold"/>
          <w:b/>
        </w:rPr>
        <w:t>]</w:t>
      </w:r>
      <w:r>
        <w:rPr>
          <w:rFonts w:ascii="Albertus Extra Bold" w:hAnsi="Albertus Extra Bold"/>
          <w:b/>
          <w:vertAlign w:val="superscript"/>
        </w:rPr>
        <w:t>3</w:t>
      </w:r>
      <w:r>
        <w:t xml:space="preserve"> within </w:t>
      </w:r>
      <w:r>
        <w:rPr>
          <w:rFonts w:ascii="Albertus Extra Bold" w:hAnsi="Albertus Extra Bold"/>
          <w:b/>
          <w:vertAlign w:val="superscript"/>
        </w:rPr>
        <w:t>3</w:t>
      </w:r>
      <w:r w:rsidRPr="00BB32C1">
        <w:rPr>
          <w:rFonts w:ascii="Albertus Extra Bold" w:hAnsi="Albertus Extra Bold"/>
          <w:b/>
        </w:rPr>
        <w:t>[</w:t>
      </w:r>
      <w:r>
        <w:t>30</w:t>
      </w:r>
      <w:r w:rsidRPr="00BB32C1">
        <w:rPr>
          <w:rFonts w:ascii="Albertus Extra Bold" w:hAnsi="Albertus Extra Bold"/>
          <w:b/>
        </w:rPr>
        <w:t>]</w:t>
      </w:r>
      <w:r>
        <w:t xml:space="preserve"> </w:t>
      </w:r>
      <w:r w:rsidRPr="00BB32C1">
        <w:rPr>
          <w:u w:val="single"/>
        </w:rPr>
        <w:t>120</w:t>
      </w:r>
      <w:r>
        <w:rPr>
          <w:rFonts w:ascii="Albertus Extra Bold" w:hAnsi="Albertus Extra Bold"/>
          <w:b/>
          <w:vertAlign w:val="superscript"/>
        </w:rPr>
        <w:t>3</w:t>
      </w:r>
      <w:r>
        <w:t xml:space="preserve"> days of </w:t>
      </w:r>
      <w:r>
        <w:rPr>
          <w:rFonts w:ascii="Albertus Extra Bold" w:hAnsi="Albertus Extra Bold"/>
          <w:b/>
          <w:vertAlign w:val="superscript"/>
        </w:rPr>
        <w:t>3</w:t>
      </w:r>
      <w:r w:rsidRPr="00BB32C1">
        <w:rPr>
          <w:rFonts w:ascii="Albertus Extra Bold" w:hAnsi="Albertus Extra Bold"/>
          <w:b/>
        </w:rPr>
        <w:t>[</w:t>
      </w:r>
      <w:r>
        <w:t>its receipt</w:t>
      </w:r>
      <w:r w:rsidRPr="001464C3">
        <w:rPr>
          <w:rFonts w:ascii="Albertus Extra Bold" w:hAnsi="Albertus Extra Bold"/>
          <w:b/>
        </w:rPr>
        <w:t>]</w:t>
      </w:r>
      <w:r>
        <w:t xml:space="preserve"> </w:t>
      </w:r>
      <w:r w:rsidRPr="00BB32C1">
        <w:rPr>
          <w:u w:val="single"/>
        </w:rPr>
        <w:t>completed application</w:t>
      </w:r>
      <w:r w:rsidRPr="00BB32C1">
        <w:rPr>
          <w:rFonts w:ascii="Albertus Extra Bold" w:hAnsi="Albertus Extra Bold"/>
          <w:b/>
          <w:vertAlign w:val="superscript"/>
        </w:rPr>
        <w:t>3</w:t>
      </w:r>
      <w:r>
        <w:t>.</w:t>
      </w:r>
    </w:p>
    <w:p w:rsidR="00960199" w:rsidRDefault="00960199" w:rsidP="00960199">
      <w:r>
        <w:tab/>
        <w:t>b.</w:t>
      </w:r>
      <w:r>
        <w:tab/>
        <w:t>The department may refuse an application for a digital asset business license or license reciprocity application if:</w:t>
      </w:r>
    </w:p>
    <w:p w:rsidR="00960199" w:rsidRDefault="00960199" w:rsidP="00960199">
      <w:r>
        <w:tab/>
        <w:t>(1)</w:t>
      </w:r>
      <w:r>
        <w:tab/>
        <w:t>the application is incomplete in a material respect;</w:t>
      </w:r>
    </w:p>
    <w:p w:rsidR="00960199" w:rsidRDefault="00960199" w:rsidP="00960199">
      <w:r>
        <w:tab/>
        <w:t>(2)</w:t>
      </w:r>
      <w:r>
        <w:tab/>
        <w:t xml:space="preserve">the application includes false, misleading, or inaccurate information; </w:t>
      </w:r>
      <w:r>
        <w:rPr>
          <w:rFonts w:ascii="Albertus Extra Bold" w:hAnsi="Albertus Extra Bold"/>
          <w:b/>
          <w:vertAlign w:val="superscript"/>
        </w:rPr>
        <w:t>3</w:t>
      </w:r>
      <w:r w:rsidRPr="0018363D">
        <w:rPr>
          <w:rFonts w:ascii="Albertus Extra Bold" w:hAnsi="Albertus Extra Bold"/>
          <w:b/>
        </w:rPr>
        <w:t>[</w:t>
      </w:r>
      <w:r>
        <w:t>or</w:t>
      </w:r>
      <w:r w:rsidRPr="0018363D">
        <w:rPr>
          <w:rFonts w:ascii="Albertus Extra Bold" w:hAnsi="Albertus Extra Bold"/>
          <w:b/>
        </w:rPr>
        <w:t>]</w:t>
      </w:r>
      <w:r>
        <w:rPr>
          <w:rFonts w:ascii="Albertus Extra Bold" w:hAnsi="Albertus Extra Bold"/>
          <w:b/>
          <w:vertAlign w:val="superscript"/>
        </w:rPr>
        <w:t>3</w:t>
      </w:r>
    </w:p>
    <w:p w:rsidR="00960199" w:rsidRPr="0018363D" w:rsidRDefault="00960199" w:rsidP="00960199">
      <w:pPr>
        <w:rPr>
          <w:u w:val="single"/>
        </w:rPr>
      </w:pPr>
      <w:r>
        <w:lastRenderedPageBreak/>
        <w:tab/>
        <w:t>(3)</w:t>
      </w:r>
      <w:r>
        <w:tab/>
        <w:t xml:space="preserve">any applicant </w:t>
      </w:r>
      <w:r>
        <w:rPr>
          <w:rFonts w:ascii="Albertus Extra Bold" w:hAnsi="Albertus Extra Bold"/>
          <w:b/>
          <w:vertAlign w:val="superscript"/>
        </w:rPr>
        <w:t>3</w:t>
      </w:r>
      <w:r w:rsidRPr="0018363D">
        <w:rPr>
          <w:rFonts w:ascii="Albertus Extra Bold" w:hAnsi="Albertus Extra Bold"/>
          <w:b/>
        </w:rPr>
        <w:t>[</w:t>
      </w:r>
      <w:r>
        <w:t>or principal</w:t>
      </w:r>
      <w:r w:rsidRPr="0018363D">
        <w:rPr>
          <w:rFonts w:ascii="Albertus Extra Bold" w:hAnsi="Albertus Extra Bold"/>
          <w:b/>
        </w:rPr>
        <w:t>]</w:t>
      </w:r>
      <w:r w:rsidRPr="0018363D">
        <w:rPr>
          <w:u w:val="single"/>
        </w:rPr>
        <w:t>, controlling person, key individual, or responsible individual</w:t>
      </w:r>
      <w:r>
        <w:rPr>
          <w:rFonts w:ascii="Albertus Extra Bold" w:hAnsi="Albertus Extra Bold"/>
          <w:b/>
          <w:vertAlign w:val="superscript"/>
        </w:rPr>
        <w:t>3</w:t>
      </w:r>
      <w:r w:rsidRPr="0018363D">
        <w:t xml:space="preserve"> </w:t>
      </w:r>
      <w:r>
        <w:t>of an applicant has engaged in dishonest or unethical practices in a digital asset business or in the securities commodities, banking, insurance, or investment advisory business</w:t>
      </w:r>
      <w:r>
        <w:rPr>
          <w:rFonts w:ascii="Albertus Extra Bold" w:hAnsi="Albertus Extra Bold"/>
          <w:b/>
          <w:vertAlign w:val="superscript"/>
        </w:rPr>
        <w:t>3</w:t>
      </w:r>
      <w:r w:rsidRPr="0018363D">
        <w:rPr>
          <w:u w:val="single"/>
        </w:rPr>
        <w:t>; or</w:t>
      </w:r>
    </w:p>
    <w:p w:rsidR="00960199" w:rsidRDefault="00960199" w:rsidP="00960199">
      <w:r>
        <w:tab/>
      </w:r>
      <w:r>
        <w:rPr>
          <w:u w:val="single"/>
        </w:rPr>
        <w:t>(4)</w:t>
      </w:r>
      <w:r>
        <w:rPr>
          <w:u w:val="single"/>
        </w:rPr>
        <w:tab/>
      </w:r>
      <w:r w:rsidRPr="0018363D">
        <w:rPr>
          <w:u w:val="single"/>
        </w:rPr>
        <w:t>any material aspect of the license application as represented by the application requirements contained in section 4 of this act</w:t>
      </w:r>
      <w:r w:rsidRPr="0018363D">
        <w:rPr>
          <w:rFonts w:ascii="Albertus Extra Bold" w:hAnsi="Albertus Extra Bold"/>
          <w:b/>
          <w:vertAlign w:val="superscript"/>
        </w:rPr>
        <w:t>3</w:t>
      </w:r>
      <w:r w:rsidRPr="0018363D">
        <w:t>.</w:t>
      </w:r>
    </w:p>
    <w:p w:rsidR="006D44D7" w:rsidRDefault="00960199" w:rsidP="00960199">
      <w:r>
        <w:tab/>
        <w:t>c.</w:t>
      </w:r>
      <w:r>
        <w:tab/>
        <w:t>A license issued pursuant to this act shall not be transferrable or assignable.</w:t>
      </w:r>
    </w:p>
    <w:p w:rsidR="000441BC" w:rsidRDefault="000441BC" w:rsidP="00686AEB"/>
    <w:p w:rsidR="00960199" w:rsidRDefault="00960199" w:rsidP="00960199">
      <w:r>
        <w:tab/>
      </w:r>
      <w:r>
        <w:rPr>
          <w:rFonts w:ascii="Albertus Extra Bold" w:hAnsi="Albertus Extra Bold"/>
          <w:b/>
          <w:vertAlign w:val="superscript"/>
        </w:rPr>
        <w:t>3</w:t>
      </w:r>
      <w:r w:rsidRPr="000A27D1">
        <w:rPr>
          <w:rFonts w:ascii="Albertus Extra Bold" w:hAnsi="Albertus Extra Bold"/>
          <w:b/>
        </w:rPr>
        <w:t>[</w:t>
      </w:r>
      <w:r>
        <w:t>7.</w:t>
      </w:r>
      <w:r w:rsidRPr="000A27D1">
        <w:rPr>
          <w:rFonts w:ascii="Albertus Extra Bold" w:hAnsi="Albertus Extra Bold"/>
          <w:b/>
        </w:rPr>
        <w:t>]</w:t>
      </w:r>
      <w:r>
        <w:t xml:space="preserve"> </w:t>
      </w:r>
      <w:r w:rsidRPr="000A27D1">
        <w:rPr>
          <w:u w:val="single"/>
        </w:rPr>
        <w:t>6.</w:t>
      </w:r>
      <w:r>
        <w:rPr>
          <w:rFonts w:ascii="Albertus Extra Bold" w:hAnsi="Albertus Extra Bold"/>
          <w:b/>
          <w:vertAlign w:val="superscript"/>
        </w:rPr>
        <w:t>3</w:t>
      </w:r>
      <w:r>
        <w:t xml:space="preserve"> a. A licensee may apply for an annual renewal of a license by:</w:t>
      </w:r>
    </w:p>
    <w:p w:rsidR="00960199" w:rsidRDefault="00960199" w:rsidP="00960199">
      <w:r>
        <w:tab/>
        <w:t>(1)</w:t>
      </w:r>
      <w:r>
        <w:tab/>
        <w:t>paying a renewal fee in an amount determined by the department pursuant to regulation;</w:t>
      </w:r>
    </w:p>
    <w:p w:rsidR="00960199" w:rsidRDefault="00960199" w:rsidP="00960199">
      <w:r>
        <w:tab/>
        <w:t>(2)</w:t>
      </w:r>
      <w:r>
        <w:tab/>
        <w:t xml:space="preserve">submitting to the department </w:t>
      </w:r>
      <w:r w:rsidRPr="00421979">
        <w:rPr>
          <w:rFonts w:ascii="Albertus Extra Bold" w:hAnsi="Albertus Extra Bold"/>
          <w:b/>
          <w:vertAlign w:val="superscript"/>
        </w:rPr>
        <w:t>2</w:t>
      </w:r>
      <w:r w:rsidRPr="00421979">
        <w:rPr>
          <w:u w:val="single"/>
        </w:rPr>
        <w:t>through the Nationwide Multistate Licensing System</w:t>
      </w:r>
      <w:r w:rsidRPr="00421979">
        <w:rPr>
          <w:rFonts w:ascii="Albertus Extra Bold" w:hAnsi="Albertus Extra Bold"/>
          <w:b/>
          <w:vertAlign w:val="superscript"/>
        </w:rPr>
        <w:t>2</w:t>
      </w:r>
      <w:r>
        <w:t xml:space="preserve"> the renewal report required pursuant to subsection b. of this section.</w:t>
      </w:r>
    </w:p>
    <w:p w:rsidR="00960199" w:rsidRDefault="00960199" w:rsidP="00960199">
      <w:r>
        <w:tab/>
        <w:t>b.</w:t>
      </w:r>
      <w:r>
        <w:tab/>
        <w:t>A license renewal report required pursuant to this section shall be submitted in a form and medium prescribed by the department by regulation.  The report shall contain an update of all information required at initial licensing and a description of any:</w:t>
      </w:r>
    </w:p>
    <w:p w:rsidR="00960199" w:rsidRDefault="00960199" w:rsidP="00960199">
      <w:r>
        <w:tab/>
        <w:t>(1)</w:t>
      </w:r>
      <w:r>
        <w:tab/>
        <w:t>material change in the financial condition of the licensee;</w:t>
      </w:r>
    </w:p>
    <w:p w:rsidR="00960199" w:rsidRDefault="00960199" w:rsidP="00960199">
      <w:r>
        <w:tab/>
        <w:t>(2)</w:t>
      </w:r>
      <w:r>
        <w:tab/>
        <w:t>material litigation involving the licensee or an executive officer, responsible individual, or controlling person of the licensee;</w:t>
      </w:r>
    </w:p>
    <w:p w:rsidR="00960199" w:rsidRDefault="00960199" w:rsidP="00960199">
      <w:r>
        <w:tab/>
        <w:t>(3)</w:t>
      </w:r>
      <w:r>
        <w:tab/>
        <w:t>license suspension or revocation proceeding commenced, or other action taken, involving a license to conduct digital asset business activity issued by another state on which reciprocal licensing is based;</w:t>
      </w:r>
    </w:p>
    <w:p w:rsidR="00960199" w:rsidRDefault="00960199" w:rsidP="00960199">
      <w:r>
        <w:tab/>
        <w:t>(4)</w:t>
      </w:r>
      <w:r>
        <w:tab/>
        <w:t xml:space="preserve">federal or state </w:t>
      </w:r>
      <w:r>
        <w:rPr>
          <w:rFonts w:ascii="Albertus Extra Bold" w:hAnsi="Albertus Extra Bold"/>
          <w:b/>
          <w:vertAlign w:val="superscript"/>
        </w:rPr>
        <w:t>3</w:t>
      </w:r>
      <w:r w:rsidRPr="00655331">
        <w:rPr>
          <w:rFonts w:ascii="Albertus Extra Bold" w:hAnsi="Albertus Extra Bold"/>
          <w:b/>
        </w:rPr>
        <w:t>[</w:t>
      </w:r>
      <w:r>
        <w:t>investigation</w:t>
      </w:r>
      <w:r w:rsidRPr="00655331">
        <w:rPr>
          <w:rFonts w:ascii="Albertus Extra Bold" w:hAnsi="Albertus Extra Bold"/>
          <w:b/>
        </w:rPr>
        <w:t>]</w:t>
      </w:r>
      <w:r>
        <w:t xml:space="preserve"> </w:t>
      </w:r>
      <w:r w:rsidRPr="00655331">
        <w:rPr>
          <w:u w:val="single"/>
        </w:rPr>
        <w:t>action</w:t>
      </w:r>
      <w:r>
        <w:rPr>
          <w:rFonts w:ascii="Albertus Extra Bold" w:hAnsi="Albertus Extra Bold"/>
          <w:b/>
          <w:vertAlign w:val="superscript"/>
        </w:rPr>
        <w:t>3</w:t>
      </w:r>
      <w:r>
        <w:t xml:space="preserve"> involving the licensee;</w:t>
      </w:r>
    </w:p>
    <w:p w:rsidR="00960199" w:rsidRDefault="00960199" w:rsidP="00960199">
      <w:r>
        <w:tab/>
        <w:t>(5)</w:t>
      </w:r>
      <w:r>
        <w:tab/>
        <w:t>material change in the business of the licensee; and</w:t>
      </w:r>
    </w:p>
    <w:p w:rsidR="00960199" w:rsidRDefault="00960199" w:rsidP="00960199">
      <w:r>
        <w:tab/>
        <w:t>(6)</w:t>
      </w:r>
      <w:r>
        <w:tab/>
        <w:t>changes to the executive officers of the licensee.</w:t>
      </w:r>
    </w:p>
    <w:p w:rsidR="00960199" w:rsidRDefault="00960199" w:rsidP="00960199">
      <w:r>
        <w:tab/>
      </w:r>
      <w:r>
        <w:rPr>
          <w:rFonts w:ascii="Albertus Extra Bold" w:hAnsi="Albertus Extra Bold"/>
          <w:b/>
          <w:vertAlign w:val="superscript"/>
        </w:rPr>
        <w:t>3</w:t>
      </w:r>
      <w:r w:rsidRPr="0018363D">
        <w:rPr>
          <w:rFonts w:ascii="Albertus Extra Bold" w:hAnsi="Albertus Extra Bold"/>
          <w:b/>
        </w:rPr>
        <w:t>[</w:t>
      </w:r>
      <w:r>
        <w:t>c. The department shall send the licensee a notice that an annual renewal is soon to be due.  The notice shall be sent by</w:t>
      </w:r>
      <w:r w:rsidRPr="0018363D">
        <w:t xml:space="preserve"> </w:t>
      </w:r>
      <w:r>
        <w:t>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97163B" w:rsidRDefault="00960199" w:rsidP="00960199">
      <w:r>
        <w:tab/>
        <w:t>d.</w:t>
      </w:r>
      <w:r w:rsidRPr="0018363D">
        <w:rPr>
          <w:rFonts w:ascii="Albertus Extra Bold" w:hAnsi="Albertus Extra Bold"/>
          <w:b/>
        </w:rPr>
        <w:t>]</w:t>
      </w:r>
      <w:r>
        <w:t xml:space="preserve"> </w:t>
      </w:r>
      <w:r w:rsidRPr="00470164">
        <w:rPr>
          <w:u w:val="single"/>
        </w:rPr>
        <w:t>c.</w:t>
      </w:r>
      <w:r>
        <w:rPr>
          <w:rFonts w:ascii="Albertus Extra Bold" w:hAnsi="Albertus Extra Bold"/>
          <w:b/>
          <w:vertAlign w:val="superscript"/>
        </w:rPr>
        <w:t>3</w:t>
      </w:r>
      <w:r>
        <w:t xml:space="preserve"> If a license is suspended for failure to file an annual renewal, the license shall be reinstated if the licensee files a renewal report and pays a fee, in an amount determined by the </w:t>
      </w:r>
      <w:r>
        <w:rPr>
          <w:rFonts w:ascii="Albertus Extra Bold" w:hAnsi="Albertus Extra Bold"/>
          <w:b/>
          <w:vertAlign w:val="superscript"/>
        </w:rPr>
        <w:t>3</w:t>
      </w:r>
      <w:r w:rsidRPr="00470164">
        <w:rPr>
          <w:rFonts w:ascii="Albertus Extra Bold" w:hAnsi="Albertus Extra Bold"/>
          <w:b/>
        </w:rPr>
        <w:t>[</w:t>
      </w:r>
      <w:r>
        <w:t>commissioner</w:t>
      </w:r>
      <w:r w:rsidRPr="00470164">
        <w:rPr>
          <w:rFonts w:ascii="Albertus Extra Bold" w:hAnsi="Albertus Extra Bold"/>
          <w:b/>
        </w:rPr>
        <w:t>]</w:t>
      </w:r>
      <w:r>
        <w:t xml:space="preserve"> </w:t>
      </w:r>
      <w:r w:rsidRPr="00470164">
        <w:rPr>
          <w:u w:val="single"/>
        </w:rPr>
        <w:t>department</w:t>
      </w:r>
      <w:r>
        <w:rPr>
          <w:rFonts w:ascii="Albertus Extra Bold" w:hAnsi="Albertus Extra Bold"/>
          <w:b/>
          <w:vertAlign w:val="superscript"/>
        </w:rPr>
        <w:t>3</w:t>
      </w:r>
      <w:r>
        <w:t xml:space="preserve"> pursuant to regulation.</w:t>
      </w:r>
    </w:p>
    <w:p w:rsidR="00960199" w:rsidRDefault="00960199" w:rsidP="00960199"/>
    <w:p w:rsidR="00960199" w:rsidRDefault="00960199" w:rsidP="00960199">
      <w:r>
        <w:tab/>
      </w:r>
      <w:r>
        <w:rPr>
          <w:rFonts w:ascii="Albertus Extra Bold" w:hAnsi="Albertus Extra Bold"/>
          <w:b/>
          <w:vertAlign w:val="superscript"/>
        </w:rPr>
        <w:t>3</w:t>
      </w:r>
      <w:r w:rsidRPr="000A27D1">
        <w:rPr>
          <w:rFonts w:ascii="Albertus Extra Bold" w:hAnsi="Albertus Extra Bold"/>
          <w:b/>
        </w:rPr>
        <w:t>[</w:t>
      </w:r>
      <w:r>
        <w:t>8.</w:t>
      </w:r>
      <w:r w:rsidRPr="000A27D1">
        <w:rPr>
          <w:rFonts w:ascii="Albertus Extra Bold" w:hAnsi="Albertus Extra Bold"/>
          <w:b/>
        </w:rPr>
        <w:t>]</w:t>
      </w:r>
      <w:r>
        <w:t xml:space="preserve"> </w:t>
      </w:r>
      <w:r w:rsidRPr="000A27D1">
        <w:rPr>
          <w:u w:val="single"/>
        </w:rPr>
        <w:t>7.</w:t>
      </w:r>
      <w:r>
        <w:rPr>
          <w:rFonts w:ascii="Albertus Extra Bold" w:hAnsi="Albertus Extra Bold"/>
          <w:b/>
          <w:vertAlign w:val="superscript"/>
        </w:rPr>
        <w:t>3</w:t>
      </w:r>
      <w:r>
        <w:t xml:space="preserve"> a. </w:t>
      </w:r>
      <w:r>
        <w:rPr>
          <w:rFonts w:ascii="Albertus Extra Bold" w:hAnsi="Albertus Extra Bold"/>
          <w:b/>
          <w:vertAlign w:val="superscript"/>
        </w:rPr>
        <w:t>3</w:t>
      </w:r>
      <w:r w:rsidRPr="00470164">
        <w:rPr>
          <w:rFonts w:ascii="Albertus Extra Bold" w:hAnsi="Albertus Extra Bold"/>
          <w:b/>
        </w:rPr>
        <w:t>[</w:t>
      </w:r>
      <w:r>
        <w:t>The department may audit any digital asset business licensee.</w:t>
      </w:r>
    </w:p>
    <w:p w:rsidR="00960199" w:rsidRDefault="00960199" w:rsidP="00960199">
      <w:r>
        <w:lastRenderedPageBreak/>
        <w:tab/>
        <w:t xml:space="preserve"> b.</w:t>
      </w:r>
      <w:r w:rsidRPr="00470164">
        <w:rPr>
          <w:rFonts w:ascii="Albertus Extra Bold" w:hAnsi="Albertus Extra Bold"/>
          <w:b/>
        </w:rPr>
        <w:t>]</w:t>
      </w:r>
      <w:r>
        <w:rPr>
          <w:rFonts w:ascii="Albertus Extra Bold" w:hAnsi="Albertus Extra Bold"/>
          <w:b/>
          <w:vertAlign w:val="superscript"/>
        </w:rPr>
        <w:t>3</w:t>
      </w:r>
      <w:r>
        <w:t xml:space="preserve"> The department may suspend or revoke a digital asset business license upon finding that:</w:t>
      </w:r>
    </w:p>
    <w:p w:rsidR="00960199" w:rsidRDefault="00960199" w:rsidP="00960199">
      <w:r>
        <w:tab/>
        <w:t>(1)</w:t>
      </w:r>
      <w:r>
        <w:tab/>
        <w:t>the department has been provided with false, misleading, or inaccurate information by or on behalf of the licensee;</w:t>
      </w:r>
    </w:p>
    <w:p w:rsidR="00960199" w:rsidRDefault="00960199" w:rsidP="00960199">
      <w:r>
        <w:tab/>
        <w:t>(2)</w:t>
      </w:r>
      <w:r>
        <w:tab/>
        <w:t>the clients of a licensee have been provided with false, misleading, or inaccurate information by or on behalf of the licensee;</w:t>
      </w:r>
    </w:p>
    <w:p w:rsidR="00960199" w:rsidRDefault="00960199" w:rsidP="00960199">
      <w:r>
        <w:tab/>
        <w:t>(3)</w:t>
      </w:r>
      <w:r>
        <w:tab/>
        <w:t xml:space="preserve">any </w:t>
      </w:r>
      <w:r>
        <w:rPr>
          <w:rFonts w:ascii="Albertus Extra Bold" w:hAnsi="Albertus Extra Bold"/>
          <w:b/>
          <w:vertAlign w:val="superscript"/>
        </w:rPr>
        <w:t>3</w:t>
      </w:r>
      <w:r w:rsidRPr="00470164">
        <w:rPr>
          <w:rFonts w:ascii="Albertus Extra Bold" w:hAnsi="Albertus Extra Bold"/>
          <w:b/>
        </w:rPr>
        <w:t>[</w:t>
      </w:r>
      <w:r>
        <w:t>principal</w:t>
      </w:r>
      <w:r w:rsidRPr="00470164">
        <w:rPr>
          <w:rFonts w:ascii="Albertus Extra Bold" w:hAnsi="Albertus Extra Bold"/>
          <w:b/>
        </w:rPr>
        <w:t>]</w:t>
      </w:r>
      <w:r>
        <w:t xml:space="preserve"> </w:t>
      </w:r>
      <w:r w:rsidRPr="00470164">
        <w:rPr>
          <w:u w:val="single"/>
        </w:rPr>
        <w:t>controlling person, responsible individual, key individual</w:t>
      </w:r>
      <w:r>
        <w:rPr>
          <w:rFonts w:ascii="Albertus Extra Bold" w:hAnsi="Albertus Extra Bold"/>
          <w:b/>
          <w:vertAlign w:val="superscript"/>
        </w:rPr>
        <w:t>3</w:t>
      </w:r>
      <w:r w:rsidRPr="00470164">
        <w:t xml:space="preserve"> </w:t>
      </w:r>
      <w:r>
        <w:t>or agent of a licensee has engaged in dishonest or unethical practice in a digital asset business or in the securities, commodities, banking, insurance, or investment advisory business;</w:t>
      </w:r>
    </w:p>
    <w:p w:rsidR="00960199" w:rsidRDefault="00960199" w:rsidP="00960199">
      <w:r>
        <w:tab/>
        <w:t>(4)</w:t>
      </w:r>
      <w:r>
        <w:tab/>
        <w:t xml:space="preserve">the licensee fails to provide documents requested by the department; </w:t>
      </w:r>
      <w:r>
        <w:rPr>
          <w:rFonts w:ascii="Albertus Extra Bold" w:hAnsi="Albertus Extra Bold"/>
          <w:b/>
          <w:vertAlign w:val="superscript"/>
        </w:rPr>
        <w:t>3</w:t>
      </w:r>
      <w:r w:rsidRPr="00470164">
        <w:rPr>
          <w:rFonts w:ascii="Albertus Extra Bold" w:hAnsi="Albertus Extra Bold"/>
          <w:b/>
        </w:rPr>
        <w:t>[</w:t>
      </w:r>
      <w:r>
        <w:t>or</w:t>
      </w:r>
      <w:r w:rsidRPr="00470164">
        <w:rPr>
          <w:rFonts w:ascii="Albertus Extra Bold" w:hAnsi="Albertus Extra Bold"/>
          <w:b/>
        </w:rPr>
        <w:t>]</w:t>
      </w:r>
      <w:r>
        <w:rPr>
          <w:rFonts w:ascii="Albertus Extra Bold" w:hAnsi="Albertus Extra Bold"/>
          <w:b/>
          <w:vertAlign w:val="superscript"/>
        </w:rPr>
        <w:t>3</w:t>
      </w:r>
    </w:p>
    <w:p w:rsidR="00960199" w:rsidRPr="00470164" w:rsidRDefault="00960199" w:rsidP="00960199">
      <w:pPr>
        <w:rPr>
          <w:u w:val="single"/>
        </w:rPr>
      </w:pPr>
      <w:r>
        <w:tab/>
        <w:t>(5)</w:t>
      </w:r>
      <w:r>
        <w:tab/>
        <w:t>the licensee fails to renew its license</w:t>
      </w:r>
      <w:r>
        <w:rPr>
          <w:rFonts w:ascii="Albertus Extra Bold" w:hAnsi="Albertus Extra Bold"/>
          <w:b/>
          <w:vertAlign w:val="superscript"/>
        </w:rPr>
        <w:t>3</w:t>
      </w:r>
      <w:r w:rsidRPr="00470164">
        <w:rPr>
          <w:u w:val="single"/>
        </w:rPr>
        <w:t>; or</w:t>
      </w:r>
    </w:p>
    <w:p w:rsidR="00960199" w:rsidRPr="00470164" w:rsidRDefault="00960199" w:rsidP="00960199">
      <w:r>
        <w:tab/>
      </w:r>
      <w:r w:rsidRPr="00470164">
        <w:rPr>
          <w:u w:val="single"/>
        </w:rPr>
        <w:t xml:space="preserve">(6) </w:t>
      </w:r>
      <w:r>
        <w:rPr>
          <w:u w:val="single"/>
        </w:rPr>
        <w:t xml:space="preserve"> </w:t>
      </w:r>
      <w:r w:rsidRPr="00470164">
        <w:rPr>
          <w:u w:val="single"/>
        </w:rPr>
        <w:t>the licensee fails safety and soundness as prescribed by the department</w:t>
      </w:r>
      <w:r>
        <w:rPr>
          <w:rFonts w:ascii="Albertus Extra Bold" w:hAnsi="Albertus Extra Bold"/>
          <w:b/>
          <w:vertAlign w:val="superscript"/>
        </w:rPr>
        <w:t>3</w:t>
      </w:r>
      <w:r w:rsidRPr="00470164">
        <w:t>.</w:t>
      </w:r>
    </w:p>
    <w:p w:rsidR="00960199" w:rsidRDefault="00960199" w:rsidP="00960199">
      <w:r>
        <w:tab/>
        <w:t>c.</w:t>
      </w:r>
      <w:r>
        <w:tab/>
        <w:t>The department may provide a warning notice to a licensee if the department suspects that a condition permitting suspension or revocation has occurred.</w:t>
      </w:r>
    </w:p>
    <w:p w:rsidR="00960199" w:rsidRDefault="00960199" w:rsidP="00960199">
      <w:r>
        <w:tab/>
        <w:t>d.</w:t>
      </w:r>
      <w:r>
        <w:tab/>
        <w:t>Any warning notice, suspension, or revocation issued by the department shall state the reasons for which it is given.</w:t>
      </w:r>
    </w:p>
    <w:p w:rsidR="00960199" w:rsidRDefault="00960199" w:rsidP="00960199">
      <w:r>
        <w:tab/>
        <w:t>e.</w:t>
      </w:r>
      <w:r>
        <w:tab/>
        <w:t>The department may issue general guidance to industry participants on how to best protect the interests of clients.</w:t>
      </w:r>
    </w:p>
    <w:p w:rsidR="00960199" w:rsidRPr="00CB6B6B" w:rsidRDefault="00960199" w:rsidP="00960199">
      <w:pPr>
        <w:rPr>
          <w:u w:val="single"/>
        </w:rPr>
      </w:pPr>
      <w:r>
        <w:tab/>
      </w:r>
      <w:r>
        <w:rPr>
          <w:rFonts w:ascii="Albertus Extra Bold" w:hAnsi="Albertus Extra Bold"/>
          <w:b/>
          <w:vertAlign w:val="superscript"/>
        </w:rPr>
        <w:t>3</w:t>
      </w:r>
      <w:r w:rsidRPr="00351330">
        <w:rPr>
          <w:u w:val="single"/>
        </w:rPr>
        <w:t>f.</w:t>
      </w:r>
      <w:r w:rsidRPr="00351330">
        <w:rPr>
          <w:u w:val="single"/>
        </w:rPr>
        <w:tab/>
      </w:r>
      <w:r w:rsidRPr="00CB6B6B">
        <w:rPr>
          <w:u w:val="single"/>
        </w:rPr>
        <w:t xml:space="preserve">(1) </w:t>
      </w:r>
      <w:r>
        <w:rPr>
          <w:u w:val="single"/>
        </w:rPr>
        <w:t xml:space="preserve"> </w:t>
      </w:r>
      <w:r w:rsidRPr="00CB6B6B">
        <w:rPr>
          <w:u w:val="single"/>
        </w:rPr>
        <w:t>Whenever it appears to the department that any person has violated, is violating or is about to violate any of the provisions of this act, or any regulation adopted pursuant to this act, or any licensee or any owner, director, officer, member, partner, shareholder, trustee, employee or agent of a licensee has committed any fraud, engaged in dishonest activities or made any misrepresentation, the department may bring a civil suit in a court of competent jurisdiction to enjoin the violation or potential violation, seek civil penalties pursuant to paragraph (2) of this subsection, or both.</w:t>
      </w:r>
    </w:p>
    <w:p w:rsidR="00960199" w:rsidRDefault="00960199" w:rsidP="00960199">
      <w:pPr>
        <w:rPr>
          <w:u w:val="single"/>
        </w:rPr>
      </w:pPr>
      <w:r w:rsidRPr="00CB6B6B">
        <w:tab/>
      </w:r>
      <w:r w:rsidRPr="00CB6B6B">
        <w:rPr>
          <w:u w:val="single"/>
        </w:rPr>
        <w:t>(2)</w:t>
      </w:r>
      <w:r>
        <w:rPr>
          <w:u w:val="single"/>
        </w:rPr>
        <w:tab/>
      </w:r>
      <w:r w:rsidRPr="00CB6B6B">
        <w:rPr>
          <w:u w:val="single"/>
        </w:rPr>
        <w:t>Any person who violates any provision of this act shall be liable, in a civil action brought by the department in a court of competent jurisdiction, for a penalty of not more than $10,000 for the first violation, and $20,000 for the second and each subsequent offense.  The penalty shall be paid to the department to be used in accordance with this act and shall be collected pursuant to the “Penalty Enforcement Law of 1999,” P.L.1999, c.274 (C.2A:58-10 et seq.).  The court shall also award court costs and reasonable attorneys' fees to the department.</w:t>
      </w:r>
    </w:p>
    <w:p w:rsidR="006D44D7" w:rsidRDefault="00960199" w:rsidP="00686AEB">
      <w:r w:rsidRPr="00705ACA">
        <w:tab/>
      </w:r>
      <w:r>
        <w:rPr>
          <w:u w:val="single"/>
        </w:rPr>
        <w:t>g.</w:t>
      </w:r>
      <w:r>
        <w:rPr>
          <w:u w:val="single"/>
        </w:rPr>
        <w:tab/>
      </w:r>
      <w:r w:rsidRPr="00351330">
        <w:rPr>
          <w:u w:val="single"/>
        </w:rPr>
        <w:t>Each licensee shall maintain and enforce confidential, written compliance policies, including policies with respect to anti-fraud, anti-money laundering, cyber security, privacy and information security, which shall be reviewed and approved by the licensee’s board of directors or an equivalent governing body.</w:t>
      </w:r>
      <w:r>
        <w:rPr>
          <w:rFonts w:ascii="Albertus Extra Bold" w:hAnsi="Albertus Extra Bold"/>
          <w:b/>
          <w:vertAlign w:val="superscript"/>
        </w:rPr>
        <w:t>3</w:t>
      </w:r>
    </w:p>
    <w:p w:rsidR="006D44D7" w:rsidRDefault="006D44D7" w:rsidP="00686AEB">
      <w:r>
        <w:lastRenderedPageBreak/>
        <w:tab/>
      </w:r>
      <w:r w:rsidR="00960199">
        <w:rPr>
          <w:rFonts w:ascii="Albertus Extra Bold" w:hAnsi="Albertus Extra Bold"/>
          <w:b/>
          <w:vertAlign w:val="superscript"/>
        </w:rPr>
        <w:t>3</w:t>
      </w:r>
      <w:r w:rsidR="00960199" w:rsidRPr="00960199">
        <w:rPr>
          <w:rFonts w:ascii="Albertus Extra Bold" w:hAnsi="Albertus Extra Bold"/>
          <w:b/>
        </w:rPr>
        <w:t>[</w:t>
      </w:r>
      <w:r>
        <w:t>9.</w:t>
      </w:r>
      <w:r w:rsidR="00960199" w:rsidRPr="00960199">
        <w:rPr>
          <w:rFonts w:ascii="Albertus Extra Bold" w:hAnsi="Albertus Extra Bold"/>
          <w:b/>
        </w:rPr>
        <w:t>]</w:t>
      </w:r>
      <w:r w:rsidR="00960199">
        <w:t xml:space="preserve"> </w:t>
      </w:r>
      <w:r w:rsidR="00960199" w:rsidRPr="00960199">
        <w:rPr>
          <w:u w:val="single"/>
        </w:rPr>
        <w:t>8.</w:t>
      </w:r>
      <w:r w:rsidR="00960199">
        <w:rPr>
          <w:rFonts w:ascii="Albertus Extra Bold" w:hAnsi="Albertus Extra Bold"/>
          <w:b/>
          <w:vertAlign w:val="superscript"/>
        </w:rPr>
        <w:t>3</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97163B" w:rsidRDefault="0097163B" w:rsidP="00686AEB"/>
    <w:p w:rsidR="0097163B" w:rsidRPr="0097163B" w:rsidRDefault="0097163B" w:rsidP="003A4E1B">
      <w:pPr>
        <w:tabs>
          <w:tab w:val="clear" w:pos="288"/>
          <w:tab w:val="clear" w:pos="720"/>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 w:val="left" w:pos="1260"/>
          <w:tab w:val="left" w:pos="1800"/>
        </w:tabs>
        <w:rPr>
          <w:spacing w:val="0"/>
        </w:rPr>
      </w:pPr>
      <w:r w:rsidRPr="0097163B">
        <w:rPr>
          <w:spacing w:val="0"/>
        </w:rPr>
        <w:tab/>
      </w:r>
      <w:r w:rsidR="00960199">
        <w:rPr>
          <w:rFonts w:ascii="Albertus Extra Bold" w:hAnsi="Albertus Extra Bold"/>
          <w:b/>
          <w:vertAlign w:val="superscript"/>
        </w:rPr>
        <w:t>3</w:t>
      </w:r>
      <w:r w:rsidR="00960199" w:rsidRPr="00960199">
        <w:rPr>
          <w:rFonts w:ascii="Albertus Extra Bold" w:hAnsi="Albertus Extra Bold"/>
          <w:b/>
        </w:rPr>
        <w:t>[</w:t>
      </w:r>
      <w:r w:rsidRPr="0097163B">
        <w:rPr>
          <w:spacing w:val="0"/>
        </w:rPr>
        <w:t>10.</w:t>
      </w:r>
      <w:r w:rsidR="00960199" w:rsidRPr="00960199">
        <w:rPr>
          <w:rFonts w:ascii="Albertus Extra Bold" w:hAnsi="Albertus Extra Bold"/>
          <w:b/>
        </w:rPr>
        <w:t>]</w:t>
      </w:r>
      <w:r w:rsidR="00960199">
        <w:t xml:space="preserve"> </w:t>
      </w:r>
      <w:r w:rsidR="00960199" w:rsidRPr="00960199">
        <w:rPr>
          <w:u w:val="single"/>
        </w:rPr>
        <w:t>9.</w:t>
      </w:r>
      <w:r w:rsidR="00960199">
        <w:rPr>
          <w:rFonts w:ascii="Albertus Extra Bold" w:hAnsi="Albertus Extra Bold"/>
          <w:b/>
          <w:vertAlign w:val="superscript"/>
        </w:rPr>
        <w:t>3</w:t>
      </w:r>
      <w:r w:rsidR="00960199">
        <w:rPr>
          <w:spacing w:val="0"/>
        </w:rPr>
        <w:tab/>
        <w:t xml:space="preserve">a.  (1)  </w:t>
      </w:r>
      <w:r w:rsidRPr="0097163B">
        <w:rPr>
          <w:spacing w:val="0"/>
        </w:rPr>
        <w:t>A licensee shall provide to the department in a reasonable amount of time any document relating to the operations of the licensee upon receiving a written request from the department.</w:t>
      </w:r>
    </w:p>
    <w:p w:rsidR="0097163B" w:rsidRPr="00960199" w:rsidRDefault="0097163B" w:rsidP="0096019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960199">
        <w:rPr>
          <w:spacing w:val="0"/>
        </w:rPr>
        <w:tab/>
        <w:t>(2)</w:t>
      </w:r>
      <w:r w:rsidRPr="00960199">
        <w:rPr>
          <w:spacing w:val="0"/>
        </w:rPr>
        <w:tab/>
        <w:t>Any notice requiring the production of documents pursuant to this section shall include the reasons for which it is given.</w:t>
      </w:r>
    </w:p>
    <w:p w:rsidR="0097163B" w:rsidRPr="0097163B"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163B">
        <w:rPr>
          <w:spacing w:val="0"/>
        </w:rPr>
        <w:tab/>
        <w:t>b.</w:t>
      </w:r>
      <w:r w:rsidRPr="0097163B">
        <w:rPr>
          <w:spacing w:val="0"/>
        </w:rPr>
        <w:tab/>
        <w:t>A licensee shall give written notice to the department within five days if there are any changes in the identities of the licensee’s executive officers, responsible individuals, or controlling persons.</w:t>
      </w:r>
    </w:p>
    <w:p w:rsidR="006D44D7" w:rsidRDefault="0097163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7163B">
        <w:rPr>
          <w:spacing w:val="0"/>
        </w:rPr>
        <w:tab/>
        <w:t>c.</w:t>
      </w:r>
      <w:r w:rsidRPr="0097163B">
        <w:rPr>
          <w:spacing w:val="0"/>
        </w:rPr>
        <w:tab/>
        <w:t xml:space="preserve">A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license</w:t>
      </w:r>
      <w:r w:rsidRPr="0097163B">
        <w:rPr>
          <w:rFonts w:ascii="Albertus Extra Bold" w:hAnsi="Albertus Extra Bold"/>
          <w:b/>
        </w:rPr>
        <w:t>]</w:t>
      </w:r>
      <w:r w:rsidRPr="0097163B">
        <w:rPr>
          <w:spacing w:val="0"/>
        </w:rPr>
        <w:t xml:space="preserve"> </w:t>
      </w:r>
      <w:r w:rsidRPr="0097163B">
        <w:rPr>
          <w:spacing w:val="0"/>
          <w:u w:val="single"/>
        </w:rPr>
        <w:t>licensee</w:t>
      </w:r>
      <w:r w:rsidRPr="0097163B">
        <w:rPr>
          <w:rFonts w:ascii="Albertus Extra Bold" w:hAnsi="Albertus Extra Bold"/>
          <w:b/>
          <w:vertAlign w:val="superscript"/>
        </w:rPr>
        <w:t>1</w:t>
      </w:r>
      <w:r w:rsidRPr="0097163B">
        <w:rPr>
          <w:spacing w:val="0"/>
        </w:rPr>
        <w:t xml:space="preserve"> shall maintain a record of all client transactions for a period of not less than </w:t>
      </w:r>
      <w:r w:rsidRPr="0097163B">
        <w:rPr>
          <w:rFonts w:ascii="Albertus Extra Bold" w:hAnsi="Albertus Extra Bold"/>
          <w:b/>
          <w:vertAlign w:val="superscript"/>
        </w:rPr>
        <w:t>1</w:t>
      </w:r>
      <w:r w:rsidRPr="0097163B">
        <w:rPr>
          <w:rFonts w:ascii="Albertus Extra Bold" w:hAnsi="Albertus Extra Bold"/>
          <w:b/>
        </w:rPr>
        <w:t>[</w:t>
      </w:r>
      <w:r w:rsidRPr="0097163B">
        <w:rPr>
          <w:spacing w:val="0"/>
        </w:rPr>
        <w:t>one year</w:t>
      </w:r>
      <w:r w:rsidRPr="0097163B">
        <w:rPr>
          <w:rFonts w:ascii="Albertus Extra Bold" w:hAnsi="Albertus Extra Bold"/>
          <w:b/>
        </w:rPr>
        <w:t>]</w:t>
      </w:r>
      <w:r w:rsidRPr="0097163B">
        <w:rPr>
          <w:spacing w:val="0"/>
        </w:rPr>
        <w:t xml:space="preserve"> </w:t>
      </w:r>
      <w:r w:rsidRPr="0097163B">
        <w:rPr>
          <w:spacing w:val="0"/>
          <w:u w:val="single"/>
        </w:rPr>
        <w:t>six years</w:t>
      </w:r>
      <w:r w:rsidRPr="0097163B">
        <w:rPr>
          <w:rFonts w:ascii="Albertus Extra Bold" w:hAnsi="Albertus Extra Bold"/>
          <w:b/>
          <w:vertAlign w:val="superscript"/>
        </w:rPr>
        <w:t>1</w:t>
      </w:r>
      <w:r w:rsidRPr="0097163B">
        <w:rPr>
          <w:spacing w:val="0"/>
        </w:rPr>
        <w:t xml:space="preserve"> from the date the transaction occurred.</w:t>
      </w:r>
      <w:r>
        <w:t xml:space="preserve"> </w:t>
      </w:r>
    </w:p>
    <w:p w:rsidR="003A4E1B" w:rsidRDefault="003A4E1B" w:rsidP="0097163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960199" w:rsidRPr="00A853FE" w:rsidRDefault="00960199" w:rsidP="00960199">
      <w:r>
        <w:tab/>
      </w:r>
      <w:r>
        <w:rPr>
          <w:rFonts w:ascii="Albertus Extra Bold" w:hAnsi="Albertus Extra Bold"/>
          <w:b/>
          <w:vertAlign w:val="superscript"/>
        </w:rPr>
        <w:t>3</w:t>
      </w:r>
      <w:r w:rsidRPr="007D71F4">
        <w:rPr>
          <w:rFonts w:ascii="Albertus Extra Bold" w:hAnsi="Albertus Extra Bold"/>
          <w:b/>
        </w:rPr>
        <w:t>[</w:t>
      </w:r>
      <w:r>
        <w:t>11.</w:t>
      </w:r>
      <w:r w:rsidRPr="007D71F4">
        <w:rPr>
          <w:rFonts w:ascii="Albertus Extra Bold" w:hAnsi="Albertus Extra Bold"/>
          <w:b/>
        </w:rPr>
        <w:t>]</w:t>
      </w:r>
      <w:r>
        <w:t xml:space="preserve"> </w:t>
      </w:r>
      <w:r w:rsidRPr="007D71F4">
        <w:rPr>
          <w:u w:val="single"/>
        </w:rPr>
        <w:t>10.</w:t>
      </w:r>
      <w:r w:rsidRPr="007D71F4">
        <w:rPr>
          <w:rFonts w:ascii="Albertus Extra Bold" w:hAnsi="Albertus Extra Bold"/>
          <w:b/>
          <w:vertAlign w:val="superscript"/>
        </w:rPr>
        <w:t>3</w:t>
      </w:r>
      <w:r>
        <w:t xml:space="preserve"> a.  The terms and conditions of a digital asset business </w:t>
      </w:r>
      <w:r w:rsidRPr="00A853FE">
        <w:t xml:space="preserve">involving a consumer’s account shall be disclosed </w:t>
      </w:r>
      <w:r>
        <w:rPr>
          <w:rFonts w:ascii="Albertus Extra Bold" w:hAnsi="Albertus Extra Bold"/>
          <w:b/>
          <w:vertAlign w:val="superscript"/>
        </w:rPr>
        <w:t>3</w:t>
      </w:r>
      <w:r w:rsidRPr="00655331">
        <w:rPr>
          <w:u w:val="single"/>
        </w:rPr>
        <w:t>as part of establishing a relationship with a customer and prior to entering into an initial transaction with the customer</w:t>
      </w:r>
      <w:r>
        <w:rPr>
          <w:rFonts w:ascii="Albertus Extra Bold" w:hAnsi="Albertus Extra Bold"/>
          <w:b/>
          <w:vertAlign w:val="superscript"/>
        </w:rPr>
        <w:t>3</w:t>
      </w:r>
      <w:r>
        <w:t xml:space="preserve"> </w:t>
      </w:r>
      <w:r w:rsidRPr="00A853FE">
        <w:t>at the time the consumer contracts for a digital asset business service</w:t>
      </w:r>
      <w:r>
        <w:t xml:space="preserve">. </w:t>
      </w:r>
      <w:r w:rsidRPr="00A853FE">
        <w:t>A disclosure shall be full and complete, contain no material misrepresentations, be in readily understandable language and may include, as appropriate and to the extent applicable:</w:t>
      </w:r>
    </w:p>
    <w:p w:rsidR="00960199" w:rsidRDefault="00960199" w:rsidP="00960199">
      <w:r>
        <w:tab/>
        <w:t>(1)</w:t>
      </w:r>
      <w:r>
        <w:tab/>
        <w:t>a schedule of fees and charges the licensee may assess, the manner by which fees and charges will be calculated if they are not set in advance and disclosed, and the timing of the fees and charges;</w:t>
      </w:r>
    </w:p>
    <w:p w:rsidR="00960199" w:rsidRDefault="00960199" w:rsidP="00960199">
      <w:r>
        <w:tab/>
        <w:t>(2)</w:t>
      </w:r>
      <w:r>
        <w:tab/>
        <w:t xml:space="preserve">whether a consumer’s account is protected by the </w:t>
      </w:r>
      <w:r w:rsidRPr="00372AFD">
        <w:t>Federal Deposit Insurance Corporation</w:t>
      </w:r>
      <w:r>
        <w:t>;</w:t>
      </w:r>
    </w:p>
    <w:p w:rsidR="00960199" w:rsidRDefault="00960199" w:rsidP="00960199">
      <w:r>
        <w:tab/>
        <w:t>(3)</w:t>
      </w:r>
      <w:r>
        <w:tab/>
        <w:t>whether there is support for forked networks of each digital asset;</w:t>
      </w:r>
    </w:p>
    <w:p w:rsidR="00960199" w:rsidRDefault="00960199" w:rsidP="00960199">
      <w:r>
        <w:tab/>
        <w:t>(4)</w:t>
      </w:r>
      <w:r>
        <w:rPr>
          <w:rFonts w:ascii="Albertus Extra Bold" w:hAnsi="Albertus Extra Bold"/>
          <w:b/>
          <w:vertAlign w:val="superscript"/>
        </w:rPr>
        <w:t xml:space="preserve">  </w:t>
      </w:r>
      <w:r>
        <w:t>that investment in digital assets is volatile and subject to market loss;</w:t>
      </w:r>
    </w:p>
    <w:p w:rsidR="00960199" w:rsidRDefault="00960199" w:rsidP="00960199">
      <w:r>
        <w:tab/>
        <w:t>(5)</w:t>
      </w:r>
      <w:r>
        <w:tab/>
        <w:t>that investment in digital assets may result in total loss of value;</w:t>
      </w:r>
    </w:p>
    <w:p w:rsidR="00960199" w:rsidRDefault="00960199" w:rsidP="00960199">
      <w:r>
        <w:tab/>
        <w:t>(6)</w:t>
      </w:r>
      <w:r>
        <w:tab/>
        <w:t>that legal, legislative and regulatory changes may impair the value of digital assets;</w:t>
      </w:r>
    </w:p>
    <w:p w:rsidR="00960199" w:rsidRDefault="00960199" w:rsidP="00960199">
      <w:r>
        <w:tab/>
        <w:t>(7)</w:t>
      </w:r>
      <w:r>
        <w:tab/>
        <w:t>that consumers should perform research before investing in digital assets;</w:t>
      </w:r>
    </w:p>
    <w:p w:rsidR="00960199" w:rsidRDefault="00960199" w:rsidP="00960199">
      <w:r>
        <w:tab/>
        <w:t>(8)</w:t>
      </w:r>
      <w:r>
        <w:tab/>
        <w:t>that transfers of digital assets are irrevocable, if applicable;</w:t>
      </w:r>
    </w:p>
    <w:p w:rsidR="00960199" w:rsidRDefault="00960199" w:rsidP="00960199">
      <w:r>
        <w:tab/>
        <w:t>(9)</w:t>
      </w:r>
      <w:r>
        <w:tab/>
        <w:t>how liability for an unauthorized, mistaken or accidental transfer shall be apportioned;</w:t>
      </w:r>
    </w:p>
    <w:p w:rsidR="00960199" w:rsidRDefault="00960199" w:rsidP="00960199">
      <w:pPr>
        <w:tabs>
          <w:tab w:val="clear" w:pos="720"/>
          <w:tab w:val="left" w:pos="810"/>
        </w:tabs>
      </w:pPr>
      <w:r>
        <w:tab/>
        <w:t>(10)</w:t>
      </w:r>
      <w:r>
        <w:tab/>
        <w:t>that digital assets are not legal tender in any jurisdiction;</w:t>
      </w:r>
    </w:p>
    <w:p w:rsidR="00960199" w:rsidRDefault="00960199" w:rsidP="00960199">
      <w:pPr>
        <w:tabs>
          <w:tab w:val="clear" w:pos="720"/>
          <w:tab w:val="left" w:pos="810"/>
        </w:tabs>
      </w:pPr>
      <w:r>
        <w:lastRenderedPageBreak/>
        <w:tab/>
        <w:t>(11)  that digital assets may be subject to cyber theft or theft and become unrecoverable;</w:t>
      </w:r>
    </w:p>
    <w:p w:rsidR="00960199" w:rsidRDefault="00960199" w:rsidP="00960199">
      <w:pPr>
        <w:tabs>
          <w:tab w:val="clear" w:pos="720"/>
          <w:tab w:val="clear" w:pos="1440"/>
          <w:tab w:val="left" w:pos="900"/>
        </w:tabs>
      </w:pPr>
      <w:r>
        <w:tab/>
      </w:r>
      <w:r>
        <w:rPr>
          <w:rFonts w:ascii="Albertus Extra Bold" w:hAnsi="Albertus Extra Bold"/>
          <w:b/>
          <w:vertAlign w:val="superscript"/>
        </w:rPr>
        <w:t>3</w:t>
      </w:r>
      <w:r w:rsidRPr="00A853FE">
        <w:rPr>
          <w:rFonts w:ascii="Albertus Extra Bold" w:hAnsi="Albertus Extra Bold"/>
          <w:b/>
        </w:rPr>
        <w:t>[</w:t>
      </w:r>
      <w:r>
        <w:t>(12) who maintains control, ownership and/or access to any private key related to a digital assets consumer’s account;</w:t>
      </w:r>
    </w:p>
    <w:p w:rsidR="00960199" w:rsidRDefault="00960199" w:rsidP="00960199">
      <w:pPr>
        <w:tabs>
          <w:tab w:val="clear" w:pos="720"/>
          <w:tab w:val="left" w:pos="900"/>
        </w:tabs>
      </w:pPr>
      <w:r>
        <w:tab/>
        <w:t>(13)</w:t>
      </w:r>
      <w:r w:rsidRPr="00A853FE">
        <w:rPr>
          <w:rFonts w:ascii="Albertus Extra Bold" w:hAnsi="Albertus Extra Bold"/>
          <w:b/>
        </w:rPr>
        <w:t>]</w:t>
      </w:r>
      <w:r>
        <w:t xml:space="preserve"> </w:t>
      </w:r>
      <w:r w:rsidRPr="00A853FE">
        <w:rPr>
          <w:u w:val="single"/>
        </w:rPr>
        <w:t>(1</w:t>
      </w:r>
      <w:r>
        <w:rPr>
          <w:u w:val="single"/>
        </w:rPr>
        <w:t>2</w:t>
      </w:r>
      <w:r w:rsidRPr="00A853FE">
        <w:rPr>
          <w:u w:val="single"/>
        </w:rPr>
        <w:t>)</w:t>
      </w:r>
      <w:r>
        <w:rPr>
          <w:rFonts w:ascii="Albertus Extra Bold" w:hAnsi="Albertus Extra Bold"/>
          <w:b/>
          <w:vertAlign w:val="superscript"/>
        </w:rPr>
        <w:t>3</w:t>
      </w:r>
      <w:r>
        <w:t xml:space="preserve">  that losing private key information may result in permanent total loss of access to digital assets;</w:t>
      </w:r>
    </w:p>
    <w:p w:rsidR="00960199" w:rsidRDefault="00960199" w:rsidP="00960199">
      <w:pPr>
        <w:tabs>
          <w:tab w:val="clear" w:pos="720"/>
          <w:tab w:val="left" w:pos="900"/>
        </w:tabs>
      </w:pPr>
      <w:r>
        <w:tab/>
      </w:r>
      <w:r>
        <w:rPr>
          <w:rFonts w:ascii="Albertus Extra Bold" w:hAnsi="Albertus Extra Bold"/>
          <w:b/>
          <w:vertAlign w:val="superscript"/>
        </w:rPr>
        <w:t>3</w:t>
      </w:r>
      <w:r w:rsidRPr="00A853FE">
        <w:rPr>
          <w:rFonts w:ascii="Albertus Extra Bold" w:hAnsi="Albertus Extra Bold"/>
          <w:b/>
        </w:rPr>
        <w:t>[</w:t>
      </w:r>
      <w:r>
        <w:t>(14)</w:t>
      </w:r>
      <w:r w:rsidRPr="00A853FE">
        <w:rPr>
          <w:rFonts w:ascii="Albertus Extra Bold" w:hAnsi="Albertus Extra Bold"/>
          <w:b/>
        </w:rPr>
        <w:t>]</w:t>
      </w:r>
      <w:r>
        <w:t xml:space="preserve"> </w:t>
      </w:r>
      <w:r w:rsidRPr="00A853FE">
        <w:rPr>
          <w:u w:val="single"/>
        </w:rPr>
        <w:t>(1</w:t>
      </w:r>
      <w:r>
        <w:rPr>
          <w:u w:val="single"/>
        </w:rPr>
        <w:t>3</w:t>
      </w:r>
      <w:r w:rsidRPr="00A853FE">
        <w:rPr>
          <w:u w:val="single"/>
        </w:rPr>
        <w:t>)</w:t>
      </w:r>
      <w:r w:rsidRPr="00A853FE">
        <w:rPr>
          <w:rFonts w:ascii="Albertus Extra Bold" w:hAnsi="Albertus Extra Bold"/>
          <w:b/>
          <w:vertAlign w:val="superscript"/>
        </w:rPr>
        <w:t>3</w:t>
      </w:r>
      <w:r>
        <w:t xml:space="preserve">  under what circumstances the digital asset business will in the ordinary course of business disclose information concerning the consumer’s account to third parties; and</w:t>
      </w:r>
    </w:p>
    <w:p w:rsidR="00960199" w:rsidRDefault="00960199" w:rsidP="00960199">
      <w:pPr>
        <w:tabs>
          <w:tab w:val="clear" w:pos="720"/>
          <w:tab w:val="left" w:pos="900"/>
        </w:tabs>
      </w:pPr>
      <w:r>
        <w:tab/>
      </w:r>
      <w:r>
        <w:rPr>
          <w:rFonts w:ascii="Albertus Extra Bold" w:hAnsi="Albertus Extra Bold"/>
          <w:b/>
          <w:vertAlign w:val="superscript"/>
        </w:rPr>
        <w:t>3</w:t>
      </w:r>
      <w:r w:rsidRPr="00767AFD">
        <w:rPr>
          <w:rFonts w:ascii="Albertus Extra Bold" w:hAnsi="Albertus Extra Bold"/>
          <w:b/>
        </w:rPr>
        <w:t>[</w:t>
      </w:r>
      <w:r>
        <w:t>(15)</w:t>
      </w:r>
      <w:r w:rsidRPr="00767AFD">
        <w:rPr>
          <w:rFonts w:ascii="Albertus Extra Bold" w:hAnsi="Albertus Extra Bold"/>
          <w:b/>
        </w:rPr>
        <w:t>]</w:t>
      </w:r>
      <w:r>
        <w:t xml:space="preserve"> </w:t>
      </w:r>
      <w:r w:rsidRPr="00767AFD">
        <w:rPr>
          <w:u w:val="single"/>
        </w:rPr>
        <w:t>(1</w:t>
      </w:r>
      <w:r>
        <w:rPr>
          <w:u w:val="single"/>
        </w:rPr>
        <w:t>4</w:t>
      </w:r>
      <w:r w:rsidRPr="00767AFD">
        <w:rPr>
          <w:u w:val="single"/>
        </w:rPr>
        <w:t>)</w:t>
      </w:r>
      <w:r>
        <w:rPr>
          <w:rFonts w:ascii="Albertus Extra Bold" w:hAnsi="Albertus Extra Bold"/>
          <w:b/>
          <w:vertAlign w:val="superscript"/>
        </w:rPr>
        <w:t>3</w:t>
      </w:r>
      <w:r>
        <w:t xml:space="preserve">  any other material investment risks.</w:t>
      </w:r>
    </w:p>
    <w:p w:rsidR="00960199" w:rsidRDefault="00960199" w:rsidP="00960199">
      <w:r>
        <w:tab/>
        <w:t>b.</w:t>
      </w:r>
      <w:r>
        <w:tab/>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960199" w:rsidRDefault="00960199" w:rsidP="00960199">
      <w:r>
        <w:tab/>
        <w:t>c.</w:t>
      </w:r>
      <w:r>
        <w:tab/>
        <w:t xml:space="preserve">A licensee </w:t>
      </w:r>
      <w:r>
        <w:rPr>
          <w:rFonts w:ascii="Albertus Extra Bold" w:hAnsi="Albertus Extra Bold"/>
          <w:b/>
          <w:vertAlign w:val="superscript"/>
        </w:rPr>
        <w:t>3</w:t>
      </w:r>
      <w:r w:rsidRPr="00FE394B">
        <w:rPr>
          <w:rFonts w:ascii="Albertus Extra Bold" w:hAnsi="Albertus Extra Bold"/>
          <w:b/>
        </w:rPr>
        <w:t>[</w:t>
      </w:r>
      <w:r>
        <w:t>or registrant</w:t>
      </w:r>
      <w:r w:rsidRPr="00FE394B">
        <w:rPr>
          <w:rFonts w:ascii="Albertus Extra Bold" w:hAnsi="Albertus Extra Bold"/>
          <w:b/>
        </w:rPr>
        <w:t>]</w:t>
      </w:r>
      <w:r>
        <w:rPr>
          <w:rFonts w:ascii="Albertus Extra Bold" w:hAnsi="Albertus Extra Bold"/>
          <w:b/>
          <w:vertAlign w:val="superscript"/>
        </w:rPr>
        <w:t>3</w:t>
      </w:r>
      <w:r>
        <w:t xml:space="preserve"> that has custody of digital assets for one or more persons shall maintain in its custody an amount of each type of digital assets sufficient to satisfy the aggregate entitlements of the persons to the type of digital asset.</w:t>
      </w:r>
    </w:p>
    <w:p w:rsidR="00960199" w:rsidRDefault="00960199" w:rsidP="00960199">
      <w:r>
        <w:tab/>
        <w:t xml:space="preserve">d. </w:t>
      </w:r>
      <w:r>
        <w:rPr>
          <w:rFonts w:ascii="Albertus Extra Bold" w:hAnsi="Albertus Extra Bold"/>
          <w:b/>
          <w:vertAlign w:val="superscript"/>
        </w:rPr>
        <w:t>3</w:t>
      </w:r>
      <w:r w:rsidRPr="00085CA6">
        <w:rPr>
          <w:u w:val="single"/>
        </w:rPr>
        <w:t>Each licensee shall establish and maintain written policies and procedures to fairly and timely resolve customer complaints.</w:t>
      </w:r>
    </w:p>
    <w:p w:rsidR="00960199" w:rsidRPr="00085CA6" w:rsidRDefault="00960199" w:rsidP="00960199">
      <w:pPr>
        <w:rPr>
          <w:u w:val="single"/>
        </w:rPr>
      </w:pPr>
      <w:r>
        <w:tab/>
      </w:r>
      <w:r w:rsidRPr="00085CA6">
        <w:rPr>
          <w:u w:val="single"/>
        </w:rPr>
        <w:t>e.</w:t>
      </w:r>
      <w:r w:rsidRPr="00085CA6">
        <w:rPr>
          <w:u w:val="single"/>
        </w:rPr>
        <w:tab/>
        <w:t>Each licensee shall provide, in a clear and conspicuous manner, on its website or websites, and in all physical locations the following disclosures:</w:t>
      </w:r>
    </w:p>
    <w:p w:rsidR="00960199" w:rsidRPr="00085CA6" w:rsidRDefault="00960199" w:rsidP="00960199">
      <w:pPr>
        <w:rPr>
          <w:u w:val="single"/>
        </w:rPr>
      </w:pPr>
      <w:r>
        <w:tab/>
      </w:r>
      <w:r w:rsidRPr="00085CA6">
        <w:rPr>
          <w:u w:val="single"/>
        </w:rPr>
        <w:t>(1)</w:t>
      </w:r>
      <w:r w:rsidRPr="00085CA6">
        <w:rPr>
          <w:u w:val="single"/>
        </w:rPr>
        <w:tab/>
        <w:t>the licensee’s mailing address, e-mail address, and telephone number for the receipt of complaints;</w:t>
      </w:r>
    </w:p>
    <w:p w:rsidR="00960199" w:rsidRPr="00085CA6" w:rsidRDefault="00960199" w:rsidP="00960199">
      <w:pPr>
        <w:rPr>
          <w:u w:val="single"/>
        </w:rPr>
      </w:pPr>
      <w:r>
        <w:tab/>
      </w:r>
      <w:r w:rsidRPr="00085CA6">
        <w:rPr>
          <w:u w:val="single"/>
        </w:rPr>
        <w:t>(2)</w:t>
      </w:r>
      <w:r w:rsidRPr="00085CA6">
        <w:rPr>
          <w:u w:val="single"/>
        </w:rPr>
        <w:tab/>
        <w:t>a statement that the complainant may also bring a complaint to the attention of the department; and</w:t>
      </w:r>
    </w:p>
    <w:p w:rsidR="00960199" w:rsidRPr="00085CA6" w:rsidRDefault="00960199" w:rsidP="00960199">
      <w:pPr>
        <w:rPr>
          <w:u w:val="single"/>
        </w:rPr>
      </w:pPr>
      <w:r>
        <w:tab/>
      </w:r>
      <w:r w:rsidRPr="00085CA6">
        <w:rPr>
          <w:u w:val="single"/>
        </w:rPr>
        <w:t>(3)</w:t>
      </w:r>
      <w:r w:rsidRPr="00085CA6">
        <w:rPr>
          <w:u w:val="single"/>
        </w:rPr>
        <w:tab/>
        <w:t>the department’s mailing address, website, and telephone number.</w:t>
      </w:r>
    </w:p>
    <w:p w:rsidR="000C62A8" w:rsidRDefault="00960199" w:rsidP="00960199">
      <w:r>
        <w:tab/>
      </w:r>
      <w:r w:rsidRPr="00085CA6">
        <w:rPr>
          <w:u w:val="single"/>
        </w:rPr>
        <w:t>f.</w:t>
      </w:r>
      <w:r>
        <w:rPr>
          <w:rFonts w:ascii="Albertus Extra Bold" w:hAnsi="Albertus Extra Bold"/>
          <w:b/>
          <w:vertAlign w:val="superscript"/>
        </w:rPr>
        <w:t>3</w:t>
      </w:r>
      <w:r>
        <w:t xml:space="preserve"> The department may audit a licensee’s compliance with this section.</w:t>
      </w:r>
    </w:p>
    <w:p w:rsidR="003A4E1B" w:rsidRDefault="003A4E1B" w:rsidP="00686AEB"/>
    <w:p w:rsidR="00960199" w:rsidRPr="00767AFD" w:rsidRDefault="00960199" w:rsidP="00960199">
      <w:pPr>
        <w:rPr>
          <w:u w:val="single"/>
        </w:rPr>
      </w:pPr>
      <w:r>
        <w:tab/>
      </w:r>
      <w:r>
        <w:rPr>
          <w:rFonts w:ascii="Albertus Extra Bold" w:hAnsi="Albertus Extra Bold"/>
          <w:b/>
          <w:vertAlign w:val="superscript"/>
        </w:rPr>
        <w:t>3</w:t>
      </w:r>
      <w:r w:rsidRPr="00767AFD">
        <w:rPr>
          <w:u w:val="single"/>
        </w:rPr>
        <w:t>1</w:t>
      </w:r>
      <w:r>
        <w:rPr>
          <w:u w:val="single"/>
        </w:rPr>
        <w:t>1</w:t>
      </w:r>
      <w:r w:rsidRPr="00767AFD">
        <w:rPr>
          <w:u w:val="single"/>
        </w:rPr>
        <w:t>. Authority of department.</w:t>
      </w:r>
    </w:p>
    <w:p w:rsidR="00960199" w:rsidRDefault="00960199" w:rsidP="00960199">
      <w:pPr>
        <w:rPr>
          <w:u w:val="single"/>
        </w:rPr>
      </w:pPr>
      <w:r>
        <w:tab/>
      </w:r>
      <w:r w:rsidRPr="00767AFD">
        <w:rPr>
          <w:u w:val="single"/>
        </w:rPr>
        <w:t>a.</w:t>
      </w:r>
      <w:r w:rsidRPr="00767AFD">
        <w:rPr>
          <w:u w:val="single"/>
        </w:rPr>
        <w:tab/>
        <w:t>The department shall have the authority to conduct investigations and examinations as follows:</w:t>
      </w:r>
    </w:p>
    <w:p w:rsidR="00960199" w:rsidRPr="003814F3" w:rsidRDefault="00960199" w:rsidP="00960199">
      <w:pPr>
        <w:rPr>
          <w:u w:val="single"/>
        </w:rPr>
      </w:pPr>
      <w:r>
        <w:tab/>
      </w:r>
      <w:r w:rsidRPr="003814F3">
        <w:rPr>
          <w:u w:val="single"/>
        </w:rPr>
        <w:t>(1)</w:t>
      </w:r>
      <w:r w:rsidRPr="003814F3">
        <w:rPr>
          <w:u w:val="single"/>
        </w:rPr>
        <w:tab/>
      </w:r>
      <w:r>
        <w:rPr>
          <w:u w:val="single"/>
        </w:rPr>
        <w:t>f</w:t>
      </w:r>
      <w:r w:rsidRPr="003814F3">
        <w:rPr>
          <w:u w:val="single"/>
        </w:rPr>
        <w:t>or purposes of initial licensing, license renewal, license suspension, license conditioning, license revocation or termination, or general or specific inquiry or investigation to determine compliance with this act, the department may access, receive and use any books, accounts, records, files, documents, information or evidence including, but not limited to:</w:t>
      </w:r>
    </w:p>
    <w:p w:rsidR="00960199" w:rsidRPr="003814F3" w:rsidRDefault="00960199" w:rsidP="00960199">
      <w:pPr>
        <w:rPr>
          <w:u w:val="single"/>
        </w:rPr>
      </w:pPr>
      <w:r>
        <w:tab/>
      </w:r>
      <w:r w:rsidRPr="003814F3">
        <w:rPr>
          <w:u w:val="single"/>
        </w:rPr>
        <w:t>(a)</w:t>
      </w:r>
      <w:r w:rsidRPr="003814F3">
        <w:rPr>
          <w:u w:val="single"/>
        </w:rPr>
        <w:tab/>
        <w:t>criminal, civil, and administrative history information:</w:t>
      </w:r>
    </w:p>
    <w:p w:rsidR="00960199" w:rsidRDefault="00960199" w:rsidP="00960199">
      <w:pPr>
        <w:rPr>
          <w:u w:val="single"/>
        </w:rPr>
      </w:pPr>
      <w:r>
        <w:tab/>
      </w:r>
      <w:r w:rsidRPr="003814F3">
        <w:rPr>
          <w:u w:val="single"/>
        </w:rPr>
        <w:t>(b)</w:t>
      </w:r>
      <w:r w:rsidRPr="003814F3">
        <w:rPr>
          <w:u w:val="single"/>
        </w:rPr>
        <w:tab/>
        <w:t>financial statements and any other records of financial condition of the licensee, any control person of the licensee, and any business entity exerting control over the licensee;</w:t>
      </w:r>
    </w:p>
    <w:p w:rsidR="00960199" w:rsidRPr="003814F3" w:rsidRDefault="00960199" w:rsidP="00960199">
      <w:pPr>
        <w:rPr>
          <w:u w:val="single"/>
        </w:rPr>
      </w:pPr>
      <w:r>
        <w:lastRenderedPageBreak/>
        <w:tab/>
      </w:r>
      <w:r w:rsidRPr="003814F3">
        <w:rPr>
          <w:u w:val="single"/>
        </w:rPr>
        <w:t>(c) personal history and experience information, including independent credit reports obtained from a consumer reporting agency described in section 603(p) of the “Fair Credit Reporting Act,” 15 U.S.C. s.1681; and</w:t>
      </w:r>
    </w:p>
    <w:p w:rsidR="00960199" w:rsidRPr="003814F3" w:rsidRDefault="00960199" w:rsidP="00960199">
      <w:pPr>
        <w:rPr>
          <w:u w:val="single"/>
        </w:rPr>
      </w:pPr>
      <w:r>
        <w:tab/>
      </w:r>
      <w:r w:rsidRPr="003814F3">
        <w:rPr>
          <w:u w:val="single"/>
        </w:rPr>
        <w:t>(d)</w:t>
      </w:r>
      <w:r w:rsidRPr="003814F3">
        <w:rPr>
          <w:u w:val="single"/>
        </w:rPr>
        <w:tab/>
        <w:t>any other documents,, information or evidence the department deems relevant to the inquiry or investigation regardless of the location, possession, control or custody of the documents, information or evidence; and</w:t>
      </w:r>
    </w:p>
    <w:p w:rsidR="00960199" w:rsidRPr="0066505E" w:rsidRDefault="00960199" w:rsidP="00960199">
      <w:pPr>
        <w:rPr>
          <w:rFonts w:ascii="Albertus Extra Bold" w:hAnsi="Albertus Extra Bold"/>
          <w:b/>
          <w:u w:val="single"/>
          <w:vertAlign w:val="superscript"/>
        </w:rPr>
      </w:pPr>
      <w:r>
        <w:tab/>
      </w:r>
      <w:r w:rsidRPr="0066505E">
        <w:rPr>
          <w:u w:val="single"/>
        </w:rPr>
        <w:t>(2)</w:t>
      </w:r>
      <w:r w:rsidRPr="0066505E">
        <w:rPr>
          <w:u w:val="single"/>
        </w:rPr>
        <w:tab/>
        <w:t>for the purposes of investigating violations or complaints arising under this act, or for the purposes of examination, the department may review, investigate, or examine any digital asset business licensee or person subject to this act as often as necessary in order to carry out the purposes of this act. The commissioner may direct, subpoena, or order the attendance of and examine under oath all persons whose testimony may be required about digital assets, digital consumer assets, virtual currency, or the business or subject matter of any examination or investigation, and may direct, subpoena or order the person to produce books, accounts, records, files and any other documents the department deems relevant to the inquiry.</w:t>
      </w:r>
    </w:p>
    <w:p w:rsidR="00960199" w:rsidRPr="0066505E" w:rsidRDefault="00960199" w:rsidP="00960199">
      <w:pPr>
        <w:rPr>
          <w:u w:val="single"/>
        </w:rPr>
      </w:pPr>
      <w:r>
        <w:tab/>
      </w:r>
      <w:r w:rsidRPr="0066505E">
        <w:rPr>
          <w:u w:val="single"/>
        </w:rPr>
        <w:t>b.</w:t>
      </w:r>
      <w:r w:rsidRPr="0066505E">
        <w:rPr>
          <w:u w:val="single"/>
        </w:rPr>
        <w:tab/>
        <w:t>A digital asset business licensee or any person subject to this act shall make or compile reports or prepare other information as directed by the department in order to carry out the purposes of this section including accounting compilations, information lists, and data concerning digital asset, digital consumer asset, or virtual currency transactions in a format prescribed by the commissioner or any other information the department deems necessary to carry out the purposes of this act.</w:t>
      </w:r>
    </w:p>
    <w:p w:rsidR="00960199" w:rsidRDefault="00960199" w:rsidP="00960199">
      <w:pPr>
        <w:rPr>
          <w:u w:val="single"/>
        </w:rPr>
      </w:pPr>
      <w:r>
        <w:tab/>
      </w:r>
      <w:r w:rsidRPr="0066505E">
        <w:rPr>
          <w:u w:val="single"/>
        </w:rPr>
        <w:t>c.</w:t>
      </w:r>
      <w:r w:rsidRPr="0066505E">
        <w:rPr>
          <w:u w:val="single"/>
        </w:rPr>
        <w:tab/>
      </w:r>
      <w:r w:rsidRPr="00822941">
        <w:rPr>
          <w:u w:val="single"/>
        </w:rPr>
        <w:t>In making an examination or investigation authorized by this section, the department may control access to any documents and records of the digital asset business or person under examination or investigation. The commissioner may take possession of the documents and records or place a person in exclusive charge of the documents and records in the place where they are usually kept. During the period of control, no person shall remove or attempt to remove any of the documents and records except pursuant to a court order or with the consent of the department. Unless the commissioner has reasonable grounds to believe the documents or records of the digital asset business or person have been, or are at risk of being, altered or destroyed for purposes of concealing a violation of this act, the digital asset business or owner of the documents and records shall have access to the documents or records as necessary to conduct its ordinary business affairs.</w:t>
      </w:r>
    </w:p>
    <w:p w:rsidR="00960199" w:rsidRPr="00B76965" w:rsidRDefault="00960199" w:rsidP="00960199">
      <w:pPr>
        <w:rPr>
          <w:u w:val="single"/>
        </w:rPr>
      </w:pPr>
      <w:r>
        <w:tab/>
      </w:r>
      <w:r w:rsidRPr="00B76965">
        <w:rPr>
          <w:u w:val="single"/>
        </w:rPr>
        <w:t>d. For purposes of conducting the authority of the department, addition of required resources as follows: 4 examiners, 2 licensing investigators and 2 enforcement investigators.</w:t>
      </w:r>
      <w:r w:rsidRPr="00B76965">
        <w:rPr>
          <w:rFonts w:ascii="Albertus Extra Bold" w:hAnsi="Albertus Extra Bold"/>
          <w:b/>
          <w:vertAlign w:val="superscript"/>
        </w:rPr>
        <w:t>3</w:t>
      </w:r>
    </w:p>
    <w:p w:rsidR="00960199" w:rsidRDefault="00960199" w:rsidP="00960199">
      <w:pPr>
        <w:rPr>
          <w:u w:val="single"/>
        </w:rPr>
      </w:pPr>
    </w:p>
    <w:p w:rsidR="00960199" w:rsidRDefault="00960199" w:rsidP="00960199">
      <w:pPr>
        <w:rPr>
          <w:u w:val="single"/>
        </w:rPr>
      </w:pPr>
      <w:r>
        <w:lastRenderedPageBreak/>
        <w:tab/>
      </w:r>
      <w:r>
        <w:rPr>
          <w:rFonts w:ascii="Albertus Extra Bold" w:hAnsi="Albertus Extra Bold"/>
          <w:b/>
          <w:vertAlign w:val="superscript"/>
        </w:rPr>
        <w:t>3</w:t>
      </w:r>
      <w:r>
        <w:rPr>
          <w:u w:val="single"/>
        </w:rPr>
        <w:t xml:space="preserve">12. </w:t>
      </w:r>
      <w:r w:rsidRPr="00D274CF">
        <w:rPr>
          <w:u w:val="single"/>
        </w:rPr>
        <w:t>a. Notwithstanding any other provision of law, all information or reports obtained by the department from an applicant, licensee or agent, whether obtained through reports, applications, examinations, audits, investigations, or otherwise, including, but not limited to, (1) all information contained in or related to examination, investigation, operating or condition reports prepared by, or on behalf of, or for the</w:t>
      </w:r>
      <w:r>
        <w:t xml:space="preserve"> </w:t>
      </w:r>
      <w:r w:rsidRPr="00D274CF">
        <w:rPr>
          <w:u w:val="single"/>
        </w:rPr>
        <w:t>use of the department; or (2) financial statements, balance sheets, or authorized delegate information, are confidential and may not be disclosed or distributed outside the department by the department or any officer or employee of the department. The department, however, may provide for the release of inf</w:t>
      </w:r>
      <w:r>
        <w:rPr>
          <w:u w:val="single"/>
        </w:rPr>
        <w:t>ormation to representatives of s</w:t>
      </w:r>
      <w:r w:rsidRPr="00D274CF">
        <w:rPr>
          <w:u w:val="single"/>
        </w:rPr>
        <w:t>tate or federal agencies and foreign countries having regulatory or supervisory authority over the activities of the licensee or similar licensees if those representatives, upon request of the commissioner, disclose similar information respecting those licensees under their regulation or supervision, or to those representatives who state in writing under oath that they shall maintain the confidentiality of that information.</w:t>
      </w:r>
    </w:p>
    <w:p w:rsidR="00960199" w:rsidRPr="00D274CF" w:rsidRDefault="00960199" w:rsidP="00960199">
      <w:pPr>
        <w:rPr>
          <w:u w:val="single"/>
        </w:rPr>
      </w:pPr>
      <w:r>
        <w:tab/>
      </w:r>
      <w:r w:rsidRPr="00D274CF">
        <w:rPr>
          <w:u w:val="single"/>
        </w:rPr>
        <w:t>b.</w:t>
      </w:r>
      <w:r w:rsidRPr="00D274CF">
        <w:rPr>
          <w:u w:val="single"/>
        </w:rPr>
        <w:tab/>
        <w:t>The department may:</w:t>
      </w:r>
    </w:p>
    <w:p w:rsidR="00960199" w:rsidRDefault="00960199" w:rsidP="00960199">
      <w:pPr>
        <w:rPr>
          <w:u w:val="single"/>
        </w:rPr>
      </w:pPr>
      <w:r>
        <w:tab/>
      </w:r>
      <w:r w:rsidRPr="00D274CF">
        <w:rPr>
          <w:u w:val="single"/>
        </w:rPr>
        <w:t>(1)</w:t>
      </w:r>
      <w:r w:rsidRPr="00D274CF">
        <w:rPr>
          <w:u w:val="single"/>
        </w:rPr>
        <w:tab/>
        <w:t xml:space="preserve">disclose the fact of filing of applications with the department pursuant to this act, give notice of a hearing, if any, regarding those applications, and announce </w:t>
      </w:r>
      <w:r>
        <w:rPr>
          <w:u w:val="single"/>
        </w:rPr>
        <w:t>an</w:t>
      </w:r>
      <w:r w:rsidRPr="00D274CF">
        <w:rPr>
          <w:u w:val="single"/>
        </w:rPr>
        <w:t xml:space="preserve"> action thereon; </w:t>
      </w:r>
    </w:p>
    <w:p w:rsidR="00960199" w:rsidRPr="00774260" w:rsidRDefault="00960199" w:rsidP="00960199">
      <w:pPr>
        <w:rPr>
          <w:u w:val="single"/>
        </w:rPr>
      </w:pPr>
      <w:r>
        <w:tab/>
      </w:r>
      <w:r w:rsidRPr="00774260">
        <w:rPr>
          <w:u w:val="single"/>
        </w:rPr>
        <w:t>(2)</w:t>
      </w:r>
      <w:r w:rsidRPr="00774260">
        <w:rPr>
          <w:u w:val="single"/>
        </w:rPr>
        <w:tab/>
        <w:t>disclose final decisions in connection with proceedings for the suspension or revocation of licenses issued pursuant to this act;</w:t>
      </w:r>
    </w:p>
    <w:p w:rsidR="00960199" w:rsidRPr="00774260" w:rsidRDefault="00960199" w:rsidP="00960199">
      <w:pPr>
        <w:rPr>
          <w:u w:val="single"/>
        </w:rPr>
      </w:pPr>
      <w:r>
        <w:tab/>
      </w:r>
      <w:r w:rsidRPr="00774260">
        <w:rPr>
          <w:u w:val="single"/>
        </w:rPr>
        <w:t>(3)</w:t>
      </w:r>
      <w:r w:rsidRPr="00774260">
        <w:rPr>
          <w:u w:val="single"/>
        </w:rPr>
        <w:tab/>
        <w:t>prepare and circulate reports reflecting the assets and liabilities of digital asset businesses in general, including other information considered pertinent to the purpose of each report for general statistical information; and</w:t>
      </w:r>
    </w:p>
    <w:p w:rsidR="00960199" w:rsidRDefault="00960199" w:rsidP="00960199">
      <w:pPr>
        <w:rPr>
          <w:u w:val="single"/>
        </w:rPr>
      </w:pPr>
      <w:r>
        <w:tab/>
      </w:r>
      <w:r w:rsidRPr="00774260">
        <w:rPr>
          <w:u w:val="single"/>
        </w:rPr>
        <w:t>(4)</w:t>
      </w:r>
      <w:r w:rsidRPr="00774260">
        <w:rPr>
          <w:u w:val="single"/>
        </w:rPr>
        <w:tab/>
        <w:t>prepare and circ</w:t>
      </w:r>
      <w:r>
        <w:rPr>
          <w:u w:val="single"/>
        </w:rPr>
        <w:t>ulate reports as provided by</w:t>
      </w:r>
      <w:r w:rsidRPr="00774260">
        <w:rPr>
          <w:u w:val="single"/>
        </w:rPr>
        <w:t xml:space="preserve"> law.</w:t>
      </w:r>
    </w:p>
    <w:p w:rsidR="00960199" w:rsidRPr="00774260" w:rsidRDefault="00960199" w:rsidP="00960199">
      <w:pPr>
        <w:rPr>
          <w:u w:val="single"/>
        </w:rPr>
      </w:pPr>
      <w:r>
        <w:tab/>
      </w:r>
      <w:r w:rsidRPr="00774260">
        <w:rPr>
          <w:u w:val="single"/>
        </w:rPr>
        <w:t>c.</w:t>
      </w:r>
      <w:r w:rsidRPr="00774260">
        <w:rPr>
          <w:u w:val="single"/>
        </w:rPr>
        <w:tab/>
        <w:t>Every official report of the department is prima facie evidence of the facts therein stated in any action or proceeding wherein the department is a party.</w:t>
      </w:r>
    </w:p>
    <w:p w:rsidR="00960199" w:rsidRDefault="00960199" w:rsidP="00960199">
      <w:r>
        <w:tab/>
      </w:r>
      <w:r w:rsidRPr="00774260">
        <w:rPr>
          <w:u w:val="single"/>
        </w:rPr>
        <w:t>d.</w:t>
      </w:r>
      <w:r w:rsidRPr="00774260">
        <w:rPr>
          <w:u w:val="single"/>
        </w:rPr>
        <w:tab/>
        <w:t>Nothing in this section shall be construed to prevent the disclosure of information that is admissible in evidence in any civil or criminal proceeding brought by or at the request of the department or this State to enforce or prosecute violations of this act or the rules, regulations or orders issued or promulgated pursuant to this act.</w:t>
      </w:r>
      <w:r>
        <w:rPr>
          <w:rFonts w:ascii="Albertus Extra Bold" w:hAnsi="Albertus Extra Bold"/>
          <w:b/>
          <w:vertAlign w:val="superscript"/>
        </w:rPr>
        <w:t>3</w:t>
      </w:r>
    </w:p>
    <w:p w:rsidR="00960199" w:rsidRDefault="00960199" w:rsidP="00960199"/>
    <w:p w:rsidR="00960199" w:rsidRDefault="00960199" w:rsidP="00960199">
      <w:r>
        <w:tab/>
      </w:r>
      <w:r>
        <w:rPr>
          <w:rFonts w:ascii="Albertus Extra Bold" w:hAnsi="Albertus Extra Bold"/>
          <w:b/>
          <w:vertAlign w:val="superscript"/>
        </w:rPr>
        <w:t>3</w:t>
      </w:r>
      <w:r>
        <w:t>13.  Section 2 of P.L.2005, c.199 (C.17:1C-34) is amended to read as follows:</w:t>
      </w:r>
    </w:p>
    <w:p w:rsidR="00960199" w:rsidRDefault="00960199" w:rsidP="00960199">
      <w:r>
        <w:tab/>
        <w:t>2.</w:t>
      </w:r>
      <w:r>
        <w:tab/>
        <w:t>For the purposes of this act:</w:t>
      </w:r>
    </w:p>
    <w:p w:rsidR="00960199" w:rsidRDefault="00960199" w:rsidP="00960199">
      <w:r>
        <w:tab/>
        <w:t>"Assessment" means the assessment imposed pursuant to section 3 of this act for the special functions of the division as provided in that section.</w:t>
      </w:r>
    </w:p>
    <w:p w:rsidR="00960199" w:rsidRDefault="00960199" w:rsidP="00960199">
      <w:r>
        <w:tab/>
        <w:t>"Commissioner" means the Commissioner of Banking and Insurance.</w:t>
      </w:r>
    </w:p>
    <w:p w:rsidR="00960199" w:rsidRDefault="00960199" w:rsidP="00960199">
      <w:r>
        <w:lastRenderedPageBreak/>
        <w:tab/>
        <w:t>"Department" means the Department of Banking and Insurance.</w:t>
      </w:r>
    </w:p>
    <w:p w:rsidR="00960199" w:rsidRDefault="00960199" w:rsidP="00960199">
      <w:r>
        <w:tab/>
        <w:t>"Depository institution" means any entity holding a state charter for a bank, savings bank, savings and loan association or credit union, irrespective of whether the entity accepts deposits.</w:t>
      </w:r>
    </w:p>
    <w:p w:rsidR="00960199" w:rsidRDefault="00960199" w:rsidP="00960199">
      <w:r>
        <w:tab/>
        <w:t>"Division" means the Division of Banking in the Department of Banking and Insurance.</w:t>
      </w:r>
    </w:p>
    <w:p w:rsidR="00960199" w:rsidRDefault="00960199" w:rsidP="00960199">
      <w:r>
        <w:tab/>
      </w:r>
      <w:r w:rsidRPr="00BC4649">
        <w:rPr>
          <w:rFonts w:ascii="Albertus Extra Bold" w:hAnsi="Albertus Extra Bold"/>
          <w:b/>
        </w:rPr>
        <w:t>[</w:t>
      </w:r>
      <w:r>
        <w:t>"Nationwide Mortgage Licensing System and Registry" means the mortgage licensing system developed and maintained by the Conference of State Bank Supervisors and the American Association of Residential Mortgage Regulators, or their successors, and utilized in this State pursuant to the provisions of the "New Jersey Residential Mortgage Lending Act," sections 1 through 39 of P.L.2009, c.53 (C.17:11C-51 et seq.).</w:t>
      </w:r>
      <w:r w:rsidRPr="00BC4649">
        <w:rPr>
          <w:rFonts w:ascii="Albertus Extra Bold" w:hAnsi="Albertus Extra Bold"/>
          <w:b/>
        </w:rPr>
        <w:t>]</w:t>
      </w:r>
    </w:p>
    <w:p w:rsidR="00960199" w:rsidRDefault="00960199" w:rsidP="00960199">
      <w:r>
        <w:tab/>
      </w:r>
      <w:r w:rsidRPr="00BC4649">
        <w:t>"</w:t>
      </w:r>
      <w:r w:rsidRPr="00BC4649">
        <w:rPr>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p>
    <w:p w:rsidR="00960199" w:rsidRDefault="00960199" w:rsidP="00960199">
      <w:r>
        <w:tab/>
        <w:t xml:space="preserve">"Other financial entity" means a person who is licensed or registered pursuant to:  the "New Jersey Consumer Finance Licensing Act," sections 1 through 49 of P.L.1996, c.157 (C.17:11C-1 et seq.); the "New Jersey Residential Mortgage Lending Act," sections 1 through 39 of P.L.2009, c.53 (C.17:11C-51 et seq.), other than a financial entity with respect to the payment of required fees to the Nationwide </w:t>
      </w:r>
      <w:r w:rsidRPr="00BC4649">
        <w:rPr>
          <w:rFonts w:ascii="Albertus Extra Bold" w:hAnsi="Albertus Extra Bold"/>
          <w:b/>
        </w:rPr>
        <w:t>[</w:t>
      </w:r>
      <w:r>
        <w:t>Mortgage</w:t>
      </w:r>
      <w:r w:rsidRPr="00BC4649">
        <w:rPr>
          <w:rFonts w:ascii="Albertus Extra Bold" w:hAnsi="Albertus Extra Bold"/>
          <w:b/>
        </w:rPr>
        <w:t>]</w:t>
      </w:r>
      <w:r>
        <w:t xml:space="preserve"> </w:t>
      </w:r>
      <w:r w:rsidRPr="00BC4649">
        <w:rPr>
          <w:u w:val="single"/>
        </w:rPr>
        <w:t>Multistate</w:t>
      </w:r>
      <w:r>
        <w:t xml:space="preserve"> Licensing System </w:t>
      </w:r>
      <w:r w:rsidRPr="00BC4649">
        <w:rPr>
          <w:rFonts w:ascii="Albertus Extra Bold" w:hAnsi="Albertus Extra Bold"/>
          <w:b/>
        </w:rPr>
        <w:t>[</w:t>
      </w:r>
      <w:r>
        <w:t>and Registry</w:t>
      </w:r>
      <w:r w:rsidRPr="00BC4649">
        <w:rPr>
          <w:rFonts w:ascii="Albertus Extra Bold" w:hAnsi="Albertus Extra Bold"/>
          <w:b/>
        </w:rPr>
        <w:t>]</w:t>
      </w:r>
      <w:r>
        <w:t xml:space="preserve"> as set forth by that nationwide system and registry; "The Check Cashers Regulatory Act of 1993," P.L.1993, c.383 (C.17:15A-30 et seq.); the "New Jersey Money Transmitters Act," P.L.1998, c.14 (C.17:15C-1 et seq.); the "Insurance Premium Finance Company Act," P.L.1968, c.221 (C.17:16D-1 et seq.); the "Retail Installment Sales Act of 1960," P.L.1960, c.40 (C.17:16C-1 et seq.); the "Door-to-Door Retail Installment Sales Act of 1968," P.L.1968, c.223 (C.17:16C-61.1 et seq.); the "Home Repair Financing Act," P.L.1960, c.41 (C.17:16C-62 et seq.); the "Door-to-Door Home Repair Sales Act of 1968," P.L.1968, c.224 (C.17:16C-95 et seq.); P.L.1979, c.16 (C.17:16G-1 et seq.); the "Foreclosure Rescue Fraud Prevention Act," P.L.2011, c.146 (C.46:10B-53 et al.); </w:t>
      </w:r>
      <w:r w:rsidRPr="00D82AFC">
        <w:rPr>
          <w:u w:val="single"/>
        </w:rPr>
        <w:t>the “Mortgage Servicers Licensing Act,” P.L.2019, c.65 (C.17:16F-27 et al.);</w:t>
      </w:r>
      <w:r>
        <w:t xml:space="preserve"> the provisions of P.L.2019, c.200 (C.17:16ZZ-1 et al.); or the "</w:t>
      </w:r>
      <w:proofErr w:type="spellStart"/>
      <w:r>
        <w:t>pawnbroking</w:t>
      </w:r>
      <w:proofErr w:type="spellEnd"/>
      <w:r>
        <w:t xml:space="preserve"> law," R.S.45:22-1 et </w:t>
      </w:r>
      <w:proofErr w:type="spellStart"/>
      <w:r>
        <w:t>seq</w:t>
      </w:r>
      <w:proofErr w:type="spellEnd"/>
      <w:r w:rsidRPr="00B816BF">
        <w:rPr>
          <w:u w:val="single"/>
        </w:rPr>
        <w:t xml:space="preserve">; or the “Digital Asset and </w:t>
      </w:r>
      <w:proofErr w:type="spellStart"/>
      <w:r w:rsidRPr="00B816BF">
        <w:rPr>
          <w:u w:val="single"/>
        </w:rPr>
        <w:t>Blockchain</w:t>
      </w:r>
      <w:proofErr w:type="spellEnd"/>
      <w:r w:rsidRPr="00B816BF">
        <w:rPr>
          <w:u w:val="single"/>
        </w:rPr>
        <w:t xml:space="preserve"> Technology Act” P.L.    , c.   (C.</w:t>
      </w:r>
      <w:r>
        <w:rPr>
          <w:u w:val="single"/>
        </w:rPr>
        <w:t>        </w:t>
      </w:r>
      <w:r w:rsidRPr="00B816BF">
        <w:rPr>
          <w:u w:val="single"/>
        </w:rPr>
        <w:t>) (pending before the Legislature as this bill)</w:t>
      </w:r>
      <w:r>
        <w:t>.</w:t>
      </w:r>
    </w:p>
    <w:p w:rsidR="00960199" w:rsidRDefault="00960199" w:rsidP="00960199">
      <w:r>
        <w:lastRenderedPageBreak/>
        <w:tab/>
        <w:t>"Regulated entity" means a depository institution, other financial entity or person chartered, licensed or registered by the Division of Banking or who should be chartered, licensed or registered.</w:t>
      </w:r>
      <w:r>
        <w:rPr>
          <w:rFonts w:ascii="Albertus Extra Bold" w:hAnsi="Albertus Extra Bold"/>
          <w:b/>
          <w:vertAlign w:val="superscript"/>
        </w:rPr>
        <w:t>3</w:t>
      </w:r>
    </w:p>
    <w:p w:rsidR="00960199" w:rsidRDefault="00960199" w:rsidP="00960199">
      <w:r>
        <w:t>(</w:t>
      </w:r>
      <w:proofErr w:type="spellStart"/>
      <w:r>
        <w:t>cf</w:t>
      </w:r>
      <w:proofErr w:type="spellEnd"/>
      <w:r>
        <w:t>: P.L.2019, c.200, s.17)</w:t>
      </w:r>
    </w:p>
    <w:p w:rsidR="00960199" w:rsidRDefault="00960199" w:rsidP="00960199"/>
    <w:p w:rsidR="003579DE" w:rsidRPr="004673A5" w:rsidRDefault="003579DE" w:rsidP="0067446F">
      <w:pPr>
        <w:tabs>
          <w:tab w:val="clear" w:pos="1440"/>
          <w:tab w:val="clear" w:pos="2160"/>
          <w:tab w:val="left" w:pos="990"/>
          <w:tab w:val="left" w:pos="1350"/>
        </w:tabs>
      </w:pPr>
      <w:r w:rsidRPr="004673A5">
        <w:tab/>
      </w:r>
      <w:r w:rsidR="003A4E1B">
        <w:rPr>
          <w:rFonts w:ascii="Albertus Extra Bold" w:hAnsi="Albertus Extra Bold"/>
          <w:b/>
          <w:vertAlign w:val="superscript"/>
        </w:rPr>
        <w:t>2</w:t>
      </w:r>
      <w:r w:rsidR="003A4E1B" w:rsidRPr="003A4E1B">
        <w:rPr>
          <w:rFonts w:ascii="Albertus Extra Bold" w:hAnsi="Albertus Extra Bold"/>
          <w:b/>
        </w:rPr>
        <w:t>[</w:t>
      </w:r>
      <w:r w:rsidRPr="004673A5">
        <w:t>1</w:t>
      </w:r>
      <w:r w:rsidR="004673A5">
        <w:t>2</w:t>
      </w:r>
      <w:r w:rsidRPr="004673A5">
        <w:t>.</w:t>
      </w:r>
      <w:r w:rsidRPr="004673A5">
        <w:tab/>
        <w:t>a</w:t>
      </w:r>
      <w:r w:rsidR="00363009">
        <w:t>.</w:t>
      </w:r>
      <w:r w:rsidR="00363009">
        <w:tab/>
      </w:r>
      <w:r w:rsidRPr="004673A5">
        <w:t>Gross income shall not include up to $1,000 of gains or income from the sale or exchange of digital assets for other than legal tender, except that following the first taxable year that this section is in effect, the $1,000 limit shall be increased annually by $50.</w:t>
      </w:r>
    </w:p>
    <w:p w:rsidR="003579DE" w:rsidRPr="004673A5" w:rsidRDefault="003579DE" w:rsidP="003579DE">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3579DE" w:rsidRPr="003A4E1B" w:rsidRDefault="003579DE" w:rsidP="003579DE">
      <w:pPr>
        <w:rPr>
          <w:rFonts w:ascii="Albertus Extra Bold" w:hAnsi="Albertus Extra Bold"/>
          <w:b/>
          <w:vertAlign w:val="superscript"/>
        </w:rPr>
      </w:pPr>
      <w:r w:rsidRPr="004673A5">
        <w:tab/>
        <w:t>c.</w:t>
      </w:r>
      <w:r w:rsidRPr="004673A5">
        <w:tab/>
        <w:t xml:space="preserve">As used in this section “digital asset” </w:t>
      </w:r>
      <w:r w:rsidR="00100008" w:rsidRPr="004673A5">
        <w:t>shall mean the same as that term is defined pursuant to section 1 of P.L.     , c.   (C.          )</w:t>
      </w:r>
      <w:r w:rsidR="00597682" w:rsidRPr="004673A5">
        <w:t xml:space="preserve"> </w:t>
      </w:r>
      <w:r w:rsidR="00100008" w:rsidRPr="004673A5">
        <w:t>(pending before the Legislature as this bill)</w:t>
      </w:r>
      <w:r w:rsidRPr="004673A5">
        <w:t>.</w:t>
      </w:r>
      <w:r w:rsidR="003A4E1B" w:rsidRPr="003A4E1B">
        <w:rPr>
          <w:rFonts w:ascii="Albertus Extra Bold" w:hAnsi="Albertus Extra Bold"/>
          <w:b/>
        </w:rPr>
        <w:t>]</w:t>
      </w:r>
      <w:r w:rsidR="003A4E1B">
        <w:rPr>
          <w:rFonts w:ascii="Albertus Extra Bold" w:hAnsi="Albertus Extra Bold"/>
          <w:b/>
          <w:vertAlign w:val="superscript"/>
        </w:rPr>
        <w:t>2</w:t>
      </w:r>
    </w:p>
    <w:p w:rsidR="003579DE" w:rsidRPr="004673A5" w:rsidRDefault="003579DE" w:rsidP="00686AEB"/>
    <w:p w:rsidR="00686AEB" w:rsidRPr="00AA7880" w:rsidRDefault="00960199" w:rsidP="00960199">
      <w:pPr>
        <w:tabs>
          <w:tab w:val="clear" w:pos="1440"/>
          <w:tab w:val="left" w:pos="1620"/>
        </w:tabs>
      </w:pPr>
      <w:r>
        <w:tab/>
      </w:r>
      <w:r>
        <w:rPr>
          <w:rFonts w:ascii="Albertus Extra Bold" w:hAnsi="Albertus Extra Bold"/>
          <w:b/>
          <w:vertAlign w:val="superscript"/>
        </w:rPr>
        <w:t>2</w:t>
      </w:r>
      <w:r w:rsidRPr="00873DDC">
        <w:rPr>
          <w:rFonts w:ascii="Albertus Extra Bold" w:hAnsi="Albertus Extra Bold"/>
          <w:b/>
        </w:rPr>
        <w:t>[</w:t>
      </w:r>
      <w:r w:rsidRPr="004673A5">
        <w:t>1</w:t>
      </w:r>
      <w:r>
        <w:t>3.</w:t>
      </w:r>
      <w:r w:rsidRPr="00873DDC">
        <w:rPr>
          <w:rFonts w:ascii="Albertus Extra Bold" w:hAnsi="Albertus Extra Bold"/>
          <w:b/>
        </w:rPr>
        <w:t>]</w:t>
      </w:r>
      <w:r>
        <w:t xml:space="preserve"> </w:t>
      </w:r>
      <w:r w:rsidR="00F604A4">
        <w:rPr>
          <w:rFonts w:ascii="Albertus Extra Bold" w:hAnsi="Albertus Extra Bold"/>
          <w:b/>
          <w:vertAlign w:val="superscript"/>
        </w:rPr>
        <w:t>3</w:t>
      </w:r>
      <w:r w:rsidR="00F604A4" w:rsidRPr="00F604A4">
        <w:rPr>
          <w:rFonts w:ascii="Albertus Extra Bold" w:hAnsi="Albertus Extra Bold"/>
          <w:b/>
        </w:rPr>
        <w:t>[</w:t>
      </w:r>
      <w:r w:rsidRPr="00873DDC">
        <w:rPr>
          <w:u w:val="single"/>
        </w:rPr>
        <w:t>12.</w:t>
      </w:r>
      <w:r>
        <w:rPr>
          <w:rFonts w:ascii="Albertus Extra Bold" w:hAnsi="Albertus Extra Bold"/>
          <w:b/>
          <w:vertAlign w:val="superscript"/>
        </w:rPr>
        <w:t>2</w:t>
      </w:r>
      <w:r w:rsidRPr="000E14D0">
        <w:rPr>
          <w:rFonts w:ascii="Albertus Extra Bold" w:hAnsi="Albertus Extra Bold"/>
          <w:b/>
        </w:rPr>
        <w:t>]</w:t>
      </w:r>
      <w:r>
        <w:t xml:space="preserve"> </w:t>
      </w:r>
      <w:r w:rsidRPr="000E14D0">
        <w:rPr>
          <w:u w:val="single"/>
        </w:rPr>
        <w:t>1</w:t>
      </w:r>
      <w:r>
        <w:rPr>
          <w:u w:val="single"/>
        </w:rPr>
        <w:t>4</w:t>
      </w:r>
      <w:r w:rsidRPr="000E14D0">
        <w:rPr>
          <w:u w:val="single"/>
        </w:rPr>
        <w:t>.</w:t>
      </w:r>
      <w:r>
        <w:rPr>
          <w:rFonts w:ascii="Albertus Extra Bold" w:hAnsi="Albertus Extra Bold"/>
          <w:b/>
          <w:vertAlign w:val="superscript"/>
        </w:rPr>
        <w:t>3</w:t>
      </w:r>
      <w:r>
        <w:t xml:space="preserve"> This act shall take effect on the first day of the </w:t>
      </w:r>
      <w:r>
        <w:rPr>
          <w:rFonts w:ascii="Albertus Extra Bold" w:hAnsi="Albertus Extra Bold"/>
          <w:b/>
          <w:vertAlign w:val="superscript"/>
        </w:rPr>
        <w:t>3</w:t>
      </w:r>
      <w:r w:rsidRPr="000E14D0">
        <w:rPr>
          <w:rFonts w:ascii="Albertus Extra Bold" w:hAnsi="Albertus Extra Bold"/>
          <w:b/>
        </w:rPr>
        <w:t>[</w:t>
      </w:r>
      <w:r>
        <w:t>fourth</w:t>
      </w:r>
      <w:r w:rsidRPr="000E14D0">
        <w:rPr>
          <w:rFonts w:ascii="Albertus Extra Bold" w:hAnsi="Albertus Extra Bold"/>
          <w:b/>
        </w:rPr>
        <w:t>]</w:t>
      </w:r>
      <w:r>
        <w:t xml:space="preserve"> </w:t>
      </w:r>
      <w:r w:rsidRPr="000E14D0">
        <w:rPr>
          <w:u w:val="single"/>
        </w:rPr>
        <w:t>sixth</w:t>
      </w:r>
      <w:r>
        <w:rPr>
          <w:rFonts w:ascii="Albertus Extra Bold" w:hAnsi="Albertus Extra Bold"/>
          <w:b/>
          <w:vertAlign w:val="superscript"/>
        </w:rPr>
        <w:t>3</w:t>
      </w:r>
      <w:r>
        <w:t xml:space="preserve"> month next following enactment, except the commissioner may take any anticipatory administrative action in advance as shall be necessary for the implementation of this act.</w:t>
      </w:r>
    </w:p>
    <w:sectPr w:rsidR="00686AEB" w:rsidRPr="00AA7880" w:rsidSect="00960199">
      <w:headerReference w:type="default" r:id="rId13"/>
      <w:footerReference w:type="default" r:id="rId14"/>
      <w:headerReference w:type="first" r:id="rId15"/>
      <w:footerReference w:type="first" r:id="rId16"/>
      <w:pgSz w:w="12240" w:h="20160" w:code="5"/>
      <w:pgMar w:top="1440" w:right="2520" w:bottom="1872" w:left="2880" w:header="1181" w:footer="68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046" w:rsidRDefault="009B4046">
      <w:r>
        <w:separator/>
      </w:r>
    </w:p>
  </w:endnote>
  <w:endnote w:type="continuationSeparator" w:id="0">
    <w:p w:rsidR="009B4046" w:rsidRDefault="009B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DC1" w:rsidRDefault="00A157DF" w:rsidP="00A157D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163B" w:rsidRPr="00921C91" w:rsidRDefault="009716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163B" w:rsidRPr="00921C91" w:rsidRDefault="0097163B">
    <w:pPr>
      <w:pStyle w:val="Footer"/>
      <w:rPr>
        <w:szCs w:val="18"/>
      </w:rPr>
    </w:pPr>
  </w:p>
  <w:p w:rsidR="0097163B" w:rsidRPr="00921C91" w:rsidRDefault="009716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163B" w:rsidRDefault="0097163B" w:rsidP="00686AEB">
    <w:pPr>
      <w:pStyle w:val="Footer"/>
    </w:pPr>
    <w:r>
      <w:tab/>
      <w:t>Matter enclosed in superscript numerals has been adopted as follows:</w:t>
    </w:r>
  </w:p>
  <w:p w:rsidR="0097163B" w:rsidRDefault="0097163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February 24, 2021.</w:t>
    </w:r>
  </w:p>
  <w:p w:rsidR="00960199" w:rsidRDefault="00A26813" w:rsidP="00686AEB">
    <w:pPr>
      <w:pStyle w:val="Footer"/>
      <w:rPr>
        <w:rFonts w:ascii="AlbertusExtraBold" w:hAnsi="AlbertusExtraBold"/>
      </w:rPr>
    </w:pPr>
    <w:r>
      <w:rPr>
        <w:rFonts w:ascii="AlbertusExtraBold" w:hAnsi="AlbertusExtraBold"/>
      </w:rPr>
      <w:tab/>
    </w:r>
    <w:r w:rsidRPr="00A26813">
      <w:rPr>
        <w:rFonts w:ascii="AlbertusExtraBold" w:hAnsi="AlbertusExtraBold"/>
        <w:vertAlign w:val="superscript"/>
      </w:rPr>
      <w:t>2</w:t>
    </w:r>
    <w:r>
      <w:rPr>
        <w:rFonts w:ascii="AlbertusExtraBold" w:hAnsi="AlbertusExtraBold"/>
      </w:rPr>
      <w:t>Senate SCM committee amendments adopted May 13, 2021.</w:t>
    </w:r>
  </w:p>
  <w:p w:rsidR="0097163B" w:rsidRDefault="009601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046" w:rsidRDefault="009B4046">
      <w:r>
        <w:separator/>
      </w:r>
    </w:p>
  </w:footnote>
  <w:footnote w:type="continuationSeparator" w:id="0">
    <w:p w:rsidR="009B4046" w:rsidRDefault="009B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4B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947" w:rsidRDefault="00711947" w:rsidP="00711947">
    <w:pPr>
      <w:pStyle w:val="bpuHeadSpon"/>
    </w:pPr>
    <w:r w:rsidRPr="00711947">
      <w:rPr>
        <w:rStyle w:val="bpuHeadSponChar"/>
      </w:rPr>
      <w:t>A2891</w:t>
    </w:r>
    <w:r>
      <w:t xml:space="preserve"> </w:t>
    </w:r>
    <w:r w:rsidR="00960199">
      <w:t>[3R]</w:t>
    </w:r>
    <w:r w:rsidR="00E5755D">
      <w:t xml:space="preserve">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074B71">
      <w:rPr>
        <w:noProof/>
      </w:rPr>
      <w:t>15</w:t>
    </w:r>
    <w:r>
      <w:fldChar w:fldCharType="end"/>
    </w:r>
  </w:p>
  <w:p w:rsidR="00711947" w:rsidRDefault="00711947" w:rsidP="007119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1947" w:rsidRDefault="00711947" w:rsidP="00711947">
    <w:pPr>
      <w:pStyle w:val="bpuHeadSpon"/>
    </w:pPr>
    <w:r w:rsidRPr="00711947">
      <w:rPr>
        <w:rStyle w:val="bpuHeadSponChar"/>
      </w:rPr>
      <w:t>A2891</w:t>
    </w:r>
    <w:r>
      <w:t xml:space="preserve"> </w:t>
    </w:r>
    <w:r w:rsidR="00960199">
      <w:t>[3R]</w:t>
    </w:r>
    <w:r w:rsidR="00E5755D">
      <w:t xml:space="preserve"> </w:t>
    </w:r>
    <w:r>
      <w:t>LOPEZ</w:t>
    </w:r>
    <w:r w:rsidR="00233DC1">
      <w:t>, ZWICKER</w:t>
    </w:r>
  </w:p>
  <w:p w:rsidR="00711947" w:rsidRDefault="00711947" w:rsidP="00711947">
    <w:pPr>
      <w:pStyle w:val="bpuHeadSpon"/>
    </w:pPr>
    <w:r>
      <w:fldChar w:fldCharType="begin"/>
    </w:r>
    <w:r>
      <w:instrText xml:space="preserve"> PAGE  \* MERGEFORMAT </w:instrText>
    </w:r>
    <w:r>
      <w:fldChar w:fldCharType="separate"/>
    </w:r>
    <w:r w:rsidR="00074B71">
      <w:rPr>
        <w:noProof/>
      </w:rPr>
      <w:t>2</w:t>
    </w:r>
    <w:r>
      <w:fldChar w:fldCharType="end"/>
    </w:r>
  </w:p>
  <w:p w:rsidR="00711947" w:rsidRDefault="00711947" w:rsidP="007119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22"/>
    <w:rsid w:val="000051BD"/>
    <w:rsid w:val="000160A5"/>
    <w:rsid w:val="0002335B"/>
    <w:rsid w:val="00030F55"/>
    <w:rsid w:val="0003549A"/>
    <w:rsid w:val="000367AE"/>
    <w:rsid w:val="000416C7"/>
    <w:rsid w:val="000430D2"/>
    <w:rsid w:val="00043B22"/>
    <w:rsid w:val="000441BC"/>
    <w:rsid w:val="0004545D"/>
    <w:rsid w:val="000505D2"/>
    <w:rsid w:val="00054975"/>
    <w:rsid w:val="00056B2E"/>
    <w:rsid w:val="00057D20"/>
    <w:rsid w:val="0006197C"/>
    <w:rsid w:val="0006281F"/>
    <w:rsid w:val="00074610"/>
    <w:rsid w:val="00074B71"/>
    <w:rsid w:val="0008141C"/>
    <w:rsid w:val="0008226F"/>
    <w:rsid w:val="00087D76"/>
    <w:rsid w:val="00094A55"/>
    <w:rsid w:val="000A44A7"/>
    <w:rsid w:val="000B1054"/>
    <w:rsid w:val="000B3411"/>
    <w:rsid w:val="000C054C"/>
    <w:rsid w:val="000C12C2"/>
    <w:rsid w:val="000C62A8"/>
    <w:rsid w:val="000D11AF"/>
    <w:rsid w:val="000D6255"/>
    <w:rsid w:val="000D6262"/>
    <w:rsid w:val="000D7B4A"/>
    <w:rsid w:val="000E4006"/>
    <w:rsid w:val="000F3374"/>
    <w:rsid w:val="000F3DA2"/>
    <w:rsid w:val="000F5FDE"/>
    <w:rsid w:val="000F6971"/>
    <w:rsid w:val="000F7466"/>
    <w:rsid w:val="00100008"/>
    <w:rsid w:val="00116C86"/>
    <w:rsid w:val="00123021"/>
    <w:rsid w:val="0013000E"/>
    <w:rsid w:val="00133F81"/>
    <w:rsid w:val="00135943"/>
    <w:rsid w:val="001645FB"/>
    <w:rsid w:val="00173D2B"/>
    <w:rsid w:val="00181676"/>
    <w:rsid w:val="00183603"/>
    <w:rsid w:val="00184A5C"/>
    <w:rsid w:val="00194A49"/>
    <w:rsid w:val="00194E78"/>
    <w:rsid w:val="0019707B"/>
    <w:rsid w:val="00197E8B"/>
    <w:rsid w:val="00197FA4"/>
    <w:rsid w:val="001A161A"/>
    <w:rsid w:val="001A3B79"/>
    <w:rsid w:val="001A66B6"/>
    <w:rsid w:val="001B4716"/>
    <w:rsid w:val="001B4EA4"/>
    <w:rsid w:val="001B5CE8"/>
    <w:rsid w:val="001C7C52"/>
    <w:rsid w:val="001D25F3"/>
    <w:rsid w:val="001E15F1"/>
    <w:rsid w:val="001E16FA"/>
    <w:rsid w:val="001E6213"/>
    <w:rsid w:val="001F14C7"/>
    <w:rsid w:val="001F7405"/>
    <w:rsid w:val="00205533"/>
    <w:rsid w:val="00212B8D"/>
    <w:rsid w:val="002156EB"/>
    <w:rsid w:val="00222983"/>
    <w:rsid w:val="0023245F"/>
    <w:rsid w:val="00233DC1"/>
    <w:rsid w:val="002370D0"/>
    <w:rsid w:val="00255958"/>
    <w:rsid w:val="00257FA2"/>
    <w:rsid w:val="00261A3A"/>
    <w:rsid w:val="0026574A"/>
    <w:rsid w:val="002660BB"/>
    <w:rsid w:val="002720E8"/>
    <w:rsid w:val="00275293"/>
    <w:rsid w:val="002776B0"/>
    <w:rsid w:val="00283DBA"/>
    <w:rsid w:val="00285FF5"/>
    <w:rsid w:val="00286C7E"/>
    <w:rsid w:val="002A1029"/>
    <w:rsid w:val="002A3A1A"/>
    <w:rsid w:val="002A4692"/>
    <w:rsid w:val="002A4F22"/>
    <w:rsid w:val="002A51BA"/>
    <w:rsid w:val="002B2E26"/>
    <w:rsid w:val="002B3FE6"/>
    <w:rsid w:val="002B59D1"/>
    <w:rsid w:val="002C2D81"/>
    <w:rsid w:val="002C461E"/>
    <w:rsid w:val="002C6C28"/>
    <w:rsid w:val="002C6CEC"/>
    <w:rsid w:val="002E09CE"/>
    <w:rsid w:val="002E69D1"/>
    <w:rsid w:val="002F3BA6"/>
    <w:rsid w:val="00301FA8"/>
    <w:rsid w:val="00314EC4"/>
    <w:rsid w:val="00315320"/>
    <w:rsid w:val="00325776"/>
    <w:rsid w:val="00325E27"/>
    <w:rsid w:val="00330395"/>
    <w:rsid w:val="00333704"/>
    <w:rsid w:val="00336624"/>
    <w:rsid w:val="00337CF2"/>
    <w:rsid w:val="0034025F"/>
    <w:rsid w:val="00340458"/>
    <w:rsid w:val="0034200F"/>
    <w:rsid w:val="003446A0"/>
    <w:rsid w:val="0034481B"/>
    <w:rsid w:val="00350130"/>
    <w:rsid w:val="00354334"/>
    <w:rsid w:val="003579DE"/>
    <w:rsid w:val="0036180C"/>
    <w:rsid w:val="00363009"/>
    <w:rsid w:val="00363CF5"/>
    <w:rsid w:val="00364344"/>
    <w:rsid w:val="003702CA"/>
    <w:rsid w:val="00370617"/>
    <w:rsid w:val="00372AFD"/>
    <w:rsid w:val="00382F1F"/>
    <w:rsid w:val="00391DA4"/>
    <w:rsid w:val="0039337D"/>
    <w:rsid w:val="00393B0F"/>
    <w:rsid w:val="003A3C64"/>
    <w:rsid w:val="003A3F83"/>
    <w:rsid w:val="003A4E1B"/>
    <w:rsid w:val="003B0880"/>
    <w:rsid w:val="003B5124"/>
    <w:rsid w:val="003C43EF"/>
    <w:rsid w:val="003C5A6B"/>
    <w:rsid w:val="003C7FB2"/>
    <w:rsid w:val="003D24DE"/>
    <w:rsid w:val="003D2F64"/>
    <w:rsid w:val="003E26D4"/>
    <w:rsid w:val="003E47BA"/>
    <w:rsid w:val="003E5578"/>
    <w:rsid w:val="003E7974"/>
    <w:rsid w:val="003F3B37"/>
    <w:rsid w:val="003F75E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BF0"/>
    <w:rsid w:val="004673A5"/>
    <w:rsid w:val="004704A8"/>
    <w:rsid w:val="00471102"/>
    <w:rsid w:val="00471F18"/>
    <w:rsid w:val="0047576D"/>
    <w:rsid w:val="00484144"/>
    <w:rsid w:val="00484C19"/>
    <w:rsid w:val="00485866"/>
    <w:rsid w:val="00492076"/>
    <w:rsid w:val="00493B1D"/>
    <w:rsid w:val="00497037"/>
    <w:rsid w:val="004A3009"/>
    <w:rsid w:val="004A6940"/>
    <w:rsid w:val="004A77A4"/>
    <w:rsid w:val="004C4A78"/>
    <w:rsid w:val="004C742C"/>
    <w:rsid w:val="004E1F3E"/>
    <w:rsid w:val="004E3736"/>
    <w:rsid w:val="004F21BD"/>
    <w:rsid w:val="004F4F1D"/>
    <w:rsid w:val="004F74DD"/>
    <w:rsid w:val="00501317"/>
    <w:rsid w:val="0050495C"/>
    <w:rsid w:val="00505DC9"/>
    <w:rsid w:val="005067CA"/>
    <w:rsid w:val="00506E1E"/>
    <w:rsid w:val="00513C81"/>
    <w:rsid w:val="00527BFB"/>
    <w:rsid w:val="00532A32"/>
    <w:rsid w:val="00540B0B"/>
    <w:rsid w:val="0054460F"/>
    <w:rsid w:val="005536CD"/>
    <w:rsid w:val="00554051"/>
    <w:rsid w:val="00557240"/>
    <w:rsid w:val="005620E3"/>
    <w:rsid w:val="005651F3"/>
    <w:rsid w:val="00572184"/>
    <w:rsid w:val="00577A15"/>
    <w:rsid w:val="00580533"/>
    <w:rsid w:val="0059131D"/>
    <w:rsid w:val="00597682"/>
    <w:rsid w:val="005B3F92"/>
    <w:rsid w:val="005B479C"/>
    <w:rsid w:val="005B561E"/>
    <w:rsid w:val="005B578E"/>
    <w:rsid w:val="005C07E4"/>
    <w:rsid w:val="005C2124"/>
    <w:rsid w:val="005C336F"/>
    <w:rsid w:val="005C7F3C"/>
    <w:rsid w:val="005E017C"/>
    <w:rsid w:val="005E50C6"/>
    <w:rsid w:val="005F2A97"/>
    <w:rsid w:val="005F399B"/>
    <w:rsid w:val="0060015B"/>
    <w:rsid w:val="006019F8"/>
    <w:rsid w:val="00605B20"/>
    <w:rsid w:val="0061156F"/>
    <w:rsid w:val="00613FF5"/>
    <w:rsid w:val="006155A8"/>
    <w:rsid w:val="00616A8D"/>
    <w:rsid w:val="00621B94"/>
    <w:rsid w:val="00626239"/>
    <w:rsid w:val="00635316"/>
    <w:rsid w:val="00635449"/>
    <w:rsid w:val="006378C5"/>
    <w:rsid w:val="00645E6A"/>
    <w:rsid w:val="00660347"/>
    <w:rsid w:val="00665CBC"/>
    <w:rsid w:val="00667A5C"/>
    <w:rsid w:val="0067446F"/>
    <w:rsid w:val="00677316"/>
    <w:rsid w:val="00686AEB"/>
    <w:rsid w:val="006B7897"/>
    <w:rsid w:val="006B7FA7"/>
    <w:rsid w:val="006C086A"/>
    <w:rsid w:val="006C21C1"/>
    <w:rsid w:val="006C7327"/>
    <w:rsid w:val="006D00E5"/>
    <w:rsid w:val="006D44D7"/>
    <w:rsid w:val="006D791B"/>
    <w:rsid w:val="006E2895"/>
    <w:rsid w:val="006E786E"/>
    <w:rsid w:val="006F180D"/>
    <w:rsid w:val="006F4334"/>
    <w:rsid w:val="006F47AF"/>
    <w:rsid w:val="006F6B8A"/>
    <w:rsid w:val="00707CD3"/>
    <w:rsid w:val="00711947"/>
    <w:rsid w:val="00714B04"/>
    <w:rsid w:val="00716BB9"/>
    <w:rsid w:val="007256D1"/>
    <w:rsid w:val="007279FD"/>
    <w:rsid w:val="007502CB"/>
    <w:rsid w:val="00752D79"/>
    <w:rsid w:val="00752E20"/>
    <w:rsid w:val="00756EDE"/>
    <w:rsid w:val="00780361"/>
    <w:rsid w:val="00781B4D"/>
    <w:rsid w:val="007824BF"/>
    <w:rsid w:val="007828B2"/>
    <w:rsid w:val="00783B8D"/>
    <w:rsid w:val="00794B94"/>
    <w:rsid w:val="00794BD4"/>
    <w:rsid w:val="007A2F73"/>
    <w:rsid w:val="007A3061"/>
    <w:rsid w:val="007A5A0B"/>
    <w:rsid w:val="007C0E14"/>
    <w:rsid w:val="007C7DE4"/>
    <w:rsid w:val="007D40CB"/>
    <w:rsid w:val="007D4EF2"/>
    <w:rsid w:val="007D5796"/>
    <w:rsid w:val="007D59C0"/>
    <w:rsid w:val="007D7D9C"/>
    <w:rsid w:val="007F485D"/>
    <w:rsid w:val="007F6050"/>
    <w:rsid w:val="00813627"/>
    <w:rsid w:val="008152F3"/>
    <w:rsid w:val="00832816"/>
    <w:rsid w:val="00837109"/>
    <w:rsid w:val="00840365"/>
    <w:rsid w:val="008406A3"/>
    <w:rsid w:val="00841D2C"/>
    <w:rsid w:val="00845F3C"/>
    <w:rsid w:val="008461B8"/>
    <w:rsid w:val="008462F1"/>
    <w:rsid w:val="00847EF1"/>
    <w:rsid w:val="0085003E"/>
    <w:rsid w:val="008538FA"/>
    <w:rsid w:val="008573B0"/>
    <w:rsid w:val="00866563"/>
    <w:rsid w:val="00867AC2"/>
    <w:rsid w:val="0087056E"/>
    <w:rsid w:val="00873DDC"/>
    <w:rsid w:val="00875402"/>
    <w:rsid w:val="00884D51"/>
    <w:rsid w:val="008916EC"/>
    <w:rsid w:val="00891E4F"/>
    <w:rsid w:val="008A31C5"/>
    <w:rsid w:val="008A4F9A"/>
    <w:rsid w:val="008A78CC"/>
    <w:rsid w:val="008B2094"/>
    <w:rsid w:val="008B2850"/>
    <w:rsid w:val="008C79B3"/>
    <w:rsid w:val="008D6F30"/>
    <w:rsid w:val="008D77BD"/>
    <w:rsid w:val="008E454C"/>
    <w:rsid w:val="008F1E5A"/>
    <w:rsid w:val="00901BDA"/>
    <w:rsid w:val="009121D8"/>
    <w:rsid w:val="00916F7A"/>
    <w:rsid w:val="00917FE3"/>
    <w:rsid w:val="009274C7"/>
    <w:rsid w:val="00930D3E"/>
    <w:rsid w:val="009318C7"/>
    <w:rsid w:val="00931C09"/>
    <w:rsid w:val="009348C2"/>
    <w:rsid w:val="00941D72"/>
    <w:rsid w:val="009440D0"/>
    <w:rsid w:val="009523A3"/>
    <w:rsid w:val="00960199"/>
    <w:rsid w:val="00960958"/>
    <w:rsid w:val="00963A46"/>
    <w:rsid w:val="00966A3E"/>
    <w:rsid w:val="00971493"/>
    <w:rsid w:val="0097163B"/>
    <w:rsid w:val="009717A5"/>
    <w:rsid w:val="00971AD9"/>
    <w:rsid w:val="00971DF1"/>
    <w:rsid w:val="00973069"/>
    <w:rsid w:val="00973523"/>
    <w:rsid w:val="00980766"/>
    <w:rsid w:val="009835D4"/>
    <w:rsid w:val="009865D4"/>
    <w:rsid w:val="00994606"/>
    <w:rsid w:val="00997152"/>
    <w:rsid w:val="009972CD"/>
    <w:rsid w:val="009A0E9C"/>
    <w:rsid w:val="009A45DA"/>
    <w:rsid w:val="009B06D2"/>
    <w:rsid w:val="009B19E5"/>
    <w:rsid w:val="009B34EC"/>
    <w:rsid w:val="009B4046"/>
    <w:rsid w:val="009B5D67"/>
    <w:rsid w:val="009B6176"/>
    <w:rsid w:val="009C0D22"/>
    <w:rsid w:val="009C2DD9"/>
    <w:rsid w:val="009C3E09"/>
    <w:rsid w:val="009C5630"/>
    <w:rsid w:val="009C6CA1"/>
    <w:rsid w:val="009D0E5D"/>
    <w:rsid w:val="009D0F63"/>
    <w:rsid w:val="009D4BE4"/>
    <w:rsid w:val="009D7222"/>
    <w:rsid w:val="009D7934"/>
    <w:rsid w:val="009D7CCF"/>
    <w:rsid w:val="009E53BF"/>
    <w:rsid w:val="009E5961"/>
    <w:rsid w:val="009F210F"/>
    <w:rsid w:val="009F4FAC"/>
    <w:rsid w:val="00A017C0"/>
    <w:rsid w:val="00A06E00"/>
    <w:rsid w:val="00A10B3D"/>
    <w:rsid w:val="00A11228"/>
    <w:rsid w:val="00A151AE"/>
    <w:rsid w:val="00A157DF"/>
    <w:rsid w:val="00A222C2"/>
    <w:rsid w:val="00A26813"/>
    <w:rsid w:val="00A305D6"/>
    <w:rsid w:val="00A342C4"/>
    <w:rsid w:val="00A37A18"/>
    <w:rsid w:val="00A50F6B"/>
    <w:rsid w:val="00A52237"/>
    <w:rsid w:val="00A551D6"/>
    <w:rsid w:val="00A6251B"/>
    <w:rsid w:val="00A6754E"/>
    <w:rsid w:val="00A70F58"/>
    <w:rsid w:val="00A72987"/>
    <w:rsid w:val="00A7346B"/>
    <w:rsid w:val="00A84C4F"/>
    <w:rsid w:val="00A86D2B"/>
    <w:rsid w:val="00A932A1"/>
    <w:rsid w:val="00A96E06"/>
    <w:rsid w:val="00AA6197"/>
    <w:rsid w:val="00AA6C70"/>
    <w:rsid w:val="00AB16FD"/>
    <w:rsid w:val="00AB4813"/>
    <w:rsid w:val="00AC6466"/>
    <w:rsid w:val="00AC7639"/>
    <w:rsid w:val="00AD08BB"/>
    <w:rsid w:val="00AD0EC0"/>
    <w:rsid w:val="00AD392A"/>
    <w:rsid w:val="00AD70D6"/>
    <w:rsid w:val="00AD75BC"/>
    <w:rsid w:val="00AD7BB0"/>
    <w:rsid w:val="00AD7BC9"/>
    <w:rsid w:val="00AE1871"/>
    <w:rsid w:val="00AF1A8C"/>
    <w:rsid w:val="00AF3564"/>
    <w:rsid w:val="00AF5D30"/>
    <w:rsid w:val="00B0116D"/>
    <w:rsid w:val="00B01173"/>
    <w:rsid w:val="00B02F35"/>
    <w:rsid w:val="00B04B98"/>
    <w:rsid w:val="00B05A3C"/>
    <w:rsid w:val="00B07100"/>
    <w:rsid w:val="00B1138C"/>
    <w:rsid w:val="00B17C65"/>
    <w:rsid w:val="00B20EE5"/>
    <w:rsid w:val="00B24C08"/>
    <w:rsid w:val="00B2574A"/>
    <w:rsid w:val="00B35D8A"/>
    <w:rsid w:val="00B45B34"/>
    <w:rsid w:val="00B53215"/>
    <w:rsid w:val="00B53669"/>
    <w:rsid w:val="00B57047"/>
    <w:rsid w:val="00B61D86"/>
    <w:rsid w:val="00B620CC"/>
    <w:rsid w:val="00B6342D"/>
    <w:rsid w:val="00B726BD"/>
    <w:rsid w:val="00B732BC"/>
    <w:rsid w:val="00B76A88"/>
    <w:rsid w:val="00B84D02"/>
    <w:rsid w:val="00B90E33"/>
    <w:rsid w:val="00B9676B"/>
    <w:rsid w:val="00BA24F7"/>
    <w:rsid w:val="00BA2EA5"/>
    <w:rsid w:val="00BA364B"/>
    <w:rsid w:val="00BB1190"/>
    <w:rsid w:val="00BB31D0"/>
    <w:rsid w:val="00BB3A11"/>
    <w:rsid w:val="00BB4DDB"/>
    <w:rsid w:val="00BB5D79"/>
    <w:rsid w:val="00BB5F02"/>
    <w:rsid w:val="00BC7892"/>
    <w:rsid w:val="00BE24D6"/>
    <w:rsid w:val="00BE7EFA"/>
    <w:rsid w:val="00BF06AD"/>
    <w:rsid w:val="00BF127B"/>
    <w:rsid w:val="00BF2C67"/>
    <w:rsid w:val="00C04543"/>
    <w:rsid w:val="00C04F4D"/>
    <w:rsid w:val="00C12E48"/>
    <w:rsid w:val="00C13D14"/>
    <w:rsid w:val="00C15F53"/>
    <w:rsid w:val="00C23F09"/>
    <w:rsid w:val="00C25356"/>
    <w:rsid w:val="00C31C4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DB2"/>
    <w:rsid w:val="00D500E9"/>
    <w:rsid w:val="00D507BC"/>
    <w:rsid w:val="00D6090A"/>
    <w:rsid w:val="00D62FA3"/>
    <w:rsid w:val="00D63B6F"/>
    <w:rsid w:val="00D64A90"/>
    <w:rsid w:val="00D807CB"/>
    <w:rsid w:val="00D9410B"/>
    <w:rsid w:val="00D9695B"/>
    <w:rsid w:val="00D96C41"/>
    <w:rsid w:val="00DA2417"/>
    <w:rsid w:val="00DA5585"/>
    <w:rsid w:val="00DB02AC"/>
    <w:rsid w:val="00DB6AA2"/>
    <w:rsid w:val="00DD4905"/>
    <w:rsid w:val="00DE0892"/>
    <w:rsid w:val="00DE10D1"/>
    <w:rsid w:val="00DE2514"/>
    <w:rsid w:val="00DE6851"/>
    <w:rsid w:val="00DE69C2"/>
    <w:rsid w:val="00DF03EE"/>
    <w:rsid w:val="00E01B71"/>
    <w:rsid w:val="00E05905"/>
    <w:rsid w:val="00E05CC9"/>
    <w:rsid w:val="00E15573"/>
    <w:rsid w:val="00E25A5B"/>
    <w:rsid w:val="00E373C7"/>
    <w:rsid w:val="00E4267B"/>
    <w:rsid w:val="00E42F13"/>
    <w:rsid w:val="00E452DF"/>
    <w:rsid w:val="00E50AB1"/>
    <w:rsid w:val="00E543CF"/>
    <w:rsid w:val="00E546FD"/>
    <w:rsid w:val="00E5755D"/>
    <w:rsid w:val="00E575E2"/>
    <w:rsid w:val="00E608F1"/>
    <w:rsid w:val="00E611B9"/>
    <w:rsid w:val="00E7144F"/>
    <w:rsid w:val="00E73D74"/>
    <w:rsid w:val="00E76A79"/>
    <w:rsid w:val="00E80692"/>
    <w:rsid w:val="00E80C24"/>
    <w:rsid w:val="00E93836"/>
    <w:rsid w:val="00E9403F"/>
    <w:rsid w:val="00EA38ED"/>
    <w:rsid w:val="00EA7C16"/>
    <w:rsid w:val="00EC1D89"/>
    <w:rsid w:val="00EC5281"/>
    <w:rsid w:val="00EC791D"/>
    <w:rsid w:val="00EC7CA6"/>
    <w:rsid w:val="00ED3C5D"/>
    <w:rsid w:val="00ED4553"/>
    <w:rsid w:val="00ED6F4C"/>
    <w:rsid w:val="00F00D08"/>
    <w:rsid w:val="00F0796C"/>
    <w:rsid w:val="00F15583"/>
    <w:rsid w:val="00F200EE"/>
    <w:rsid w:val="00F20627"/>
    <w:rsid w:val="00F22481"/>
    <w:rsid w:val="00F2542E"/>
    <w:rsid w:val="00F27278"/>
    <w:rsid w:val="00F27BE1"/>
    <w:rsid w:val="00F344E3"/>
    <w:rsid w:val="00F34D58"/>
    <w:rsid w:val="00F41A9D"/>
    <w:rsid w:val="00F44314"/>
    <w:rsid w:val="00F54B9C"/>
    <w:rsid w:val="00F55565"/>
    <w:rsid w:val="00F56E96"/>
    <w:rsid w:val="00F573DD"/>
    <w:rsid w:val="00F604A4"/>
    <w:rsid w:val="00F60A7D"/>
    <w:rsid w:val="00F61E59"/>
    <w:rsid w:val="00F63D99"/>
    <w:rsid w:val="00F6426B"/>
    <w:rsid w:val="00F709B3"/>
    <w:rsid w:val="00F71A5E"/>
    <w:rsid w:val="00F72F2E"/>
    <w:rsid w:val="00FA0123"/>
    <w:rsid w:val="00FA0AFC"/>
    <w:rsid w:val="00FA1C82"/>
    <w:rsid w:val="00FA2ED1"/>
    <w:rsid w:val="00FA4A52"/>
    <w:rsid w:val="00FB4045"/>
    <w:rsid w:val="00FB4D8E"/>
    <w:rsid w:val="00FB65CC"/>
    <w:rsid w:val="00FC0D0A"/>
    <w:rsid w:val="00FC1B0B"/>
    <w:rsid w:val="00FD2F97"/>
    <w:rsid w:val="00FE0F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9FAF25-B4F1-4152-B197-6C0138337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B59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9D1"/>
    <w:rPr>
      <w:rFonts w:ascii="Segoe UI" w:hAnsi="Segoe UI" w:cs="Segoe UI"/>
      <w:spacing w:val="4"/>
      <w:sz w:val="18"/>
      <w:szCs w:val="18"/>
    </w:rPr>
  </w:style>
  <w:style w:type="character" w:styleId="LineNumber">
    <w:name w:val="line number"/>
    <w:basedOn w:val="DefaultParagraphFont"/>
    <w:semiHidden/>
    <w:unhideWhenUsed/>
    <w:rsid w:val="00711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5585</Words>
  <Characters>30377</Characters>
  <Application>Microsoft Office Word</Application>
  <DocSecurity>0</DocSecurity>
  <Lines>661</Lines>
  <Paragraphs>181</Paragraphs>
  <ScaleCrop>false</ScaleCrop>
  <HeadingPairs>
    <vt:vector size="2" baseType="variant">
      <vt:variant>
        <vt:lpstr>Title</vt:lpstr>
      </vt:variant>
      <vt:variant>
        <vt:i4>1</vt:i4>
      </vt:variant>
    </vt:vector>
  </HeadingPairs>
  <TitlesOfParts>
    <vt:vector size="1" baseType="lpstr">
      <vt:lpstr>A2891 3R</vt:lpstr>
    </vt:vector>
  </TitlesOfParts>
  <Manager>R229</Manager>
  <Company>NJ Office of Legislative Services</Company>
  <LinksUpToDate>false</LinksUpToDate>
  <CharactersWithSpaces>36026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3R</dc:title>
  <dc:subject>BANKING AND FINANCE</dc:subject>
  <dc:creator>Assemblywoman  LOPEZ and Assemblyman ZWICKER</dc:creator>
  <cp:keywords>A2891|15|CL |314|260|307|!||</cp:keywords>
  <dc:description>INTRODUCED FEBRUARY 20, 2020_x000d_
AMENDED FEBRUARY 24, 2021_x000d_
Amended 5/13/21_x000d_
Amended 12/6/21</dc:description>
  <cp:lastModifiedBy>Bell, Careema</cp:lastModifiedBy>
  <cp:revision>2</cp:revision>
  <cp:lastPrinted>2021-05-14T14:11:00Z</cp:lastPrinted>
  <dcterms:created xsi:type="dcterms:W3CDTF">2021-12-07T20:08:00Z</dcterms:created>
  <dcterms:modified xsi:type="dcterms:W3CDTF">2021-12-07T20:08:00Z</dcterms:modified>
  <cp:category>ss.1-11: C.17:15D-1 et seq.; s.12: C.54A:6-32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