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4B85" w:rsidRDefault="002B4B85" w:rsidP="002B4B85">
      <w:pPr>
        <w:pStyle w:val="bpuBill"/>
      </w:pPr>
      <w:bookmarkStart w:id="0" w:name="bpuFrontPg"/>
      <w:bookmarkEnd w:id="0"/>
      <w:r>
        <w:t xml:space="preserve">ASSEMBLY, No. 2916 </w:t>
      </w:r>
    </w:p>
    <w:p w:rsidR="002B4B85" w:rsidRPr="009D38FF" w:rsidRDefault="002B4B85" w:rsidP="002B4B8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49507238" r:id="rId7"/>
        </w:object>
      </w:r>
    </w:p>
    <w:p w:rsidR="002B4B85" w:rsidRDefault="002B4B85" w:rsidP="002B4B85">
      <w:pPr>
        <w:pStyle w:val="bpuState"/>
      </w:pPr>
      <w:r>
        <w:t>STATE OF NEW JERSEY</w:t>
      </w:r>
    </w:p>
    <w:p w:rsidR="002B4B85" w:rsidRDefault="002B4B85" w:rsidP="002B4B85">
      <w:pPr>
        <w:pStyle w:val="bpuLegislature"/>
      </w:pPr>
      <w:r>
        <w:t>219th LEGISLATURE</w:t>
      </w:r>
    </w:p>
    <w:p w:rsidR="002B4B85" w:rsidRDefault="002B4B85" w:rsidP="002B4B85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49507239" r:id="rId8"/>
        </w:object>
      </w:r>
      <w:r>
        <w:t xml:space="preserve">  </w:t>
      </w:r>
    </w:p>
    <w:p w:rsidR="002B4B85" w:rsidRDefault="002B4B85" w:rsidP="002B4B85">
      <w:pPr>
        <w:pStyle w:val="bpuIntro"/>
      </w:pPr>
      <w:r>
        <w:t>INTRODUCED FEBRUARY 20, 2020</w:t>
      </w:r>
    </w:p>
    <w:p w:rsidR="002B4B85" w:rsidRDefault="002B4B85" w:rsidP="002B4B85">
      <w:pPr>
        <w:pStyle w:val="bpuIntro"/>
      </w:pPr>
    </w:p>
    <w:p w:rsidR="002B4B85" w:rsidRDefault="002B4B85" w:rsidP="002B4B85">
      <w:pPr>
        <w:pStyle w:val="bpuIntro"/>
        <w:sectPr w:rsidR="002B4B85" w:rsidSect="0018560C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2B4B85" w:rsidRDefault="002B4B85" w:rsidP="002B4B85">
      <w:pPr>
        <w:pStyle w:val="bpuIntro"/>
      </w:pPr>
    </w:p>
    <w:p w:rsidR="002B4B85" w:rsidRDefault="002B4B85" w:rsidP="002B4B85">
      <w:pPr>
        <w:pStyle w:val="bpuSponsor"/>
      </w:pPr>
      <w:r>
        <w:t>Sponsored by:</w:t>
      </w:r>
    </w:p>
    <w:p w:rsidR="002B4B85" w:rsidRDefault="002B4B85" w:rsidP="002B4B85">
      <w:pPr>
        <w:pStyle w:val="bpuSponsor"/>
      </w:pPr>
      <w:r>
        <w:t>Assemblyman  JAY WEBBER</w:t>
      </w:r>
    </w:p>
    <w:p w:rsidR="002B4B85" w:rsidRDefault="002B4B85" w:rsidP="002B4B85">
      <w:pPr>
        <w:pStyle w:val="bpuSponsor"/>
      </w:pPr>
      <w:r>
        <w:t>District 26 (Essex, Morris and Passaic)</w:t>
      </w:r>
    </w:p>
    <w:p w:rsidR="002B4B85" w:rsidRDefault="0018560C" w:rsidP="0018560C">
      <w:pPr>
        <w:pStyle w:val="bpuSponsor"/>
      </w:pPr>
      <w:r>
        <w:t>Assemblyman  PA</w:t>
      </w:r>
      <w:bookmarkStart w:id="1" w:name="_GoBack"/>
      <w:bookmarkEnd w:id="1"/>
      <w:r>
        <w:t>RKER SPACE</w:t>
      </w:r>
    </w:p>
    <w:p w:rsidR="0018560C" w:rsidRDefault="0018560C" w:rsidP="0018560C">
      <w:pPr>
        <w:pStyle w:val="bpuSponsor"/>
      </w:pPr>
      <w:r>
        <w:t>District 24 (Morris, Sussex and Warren)</w:t>
      </w:r>
    </w:p>
    <w:p w:rsidR="0018560C" w:rsidRDefault="00DF1ADF" w:rsidP="00DF1ADF">
      <w:pPr>
        <w:pStyle w:val="bpuSponsor"/>
      </w:pPr>
      <w:r>
        <w:t>Assemblyman  HAROLD "HAL" J. WIRTHS</w:t>
      </w:r>
    </w:p>
    <w:p w:rsidR="00DF1ADF" w:rsidRDefault="00DF1ADF" w:rsidP="00DF1ADF">
      <w:pPr>
        <w:pStyle w:val="bpuSponsor"/>
      </w:pPr>
      <w:r>
        <w:t>District 24 (Morris, Sussex and Warren)</w:t>
      </w:r>
    </w:p>
    <w:p w:rsidR="00DF1ADF" w:rsidRPr="00DF1ADF" w:rsidRDefault="00DF1ADF" w:rsidP="00DF1ADF">
      <w:pPr>
        <w:pStyle w:val="bpuSponsor"/>
      </w:pPr>
    </w:p>
    <w:p w:rsidR="002B4B85" w:rsidRDefault="002B4B85" w:rsidP="002B4B85">
      <w:pPr>
        <w:pStyle w:val="bpuSponsor"/>
      </w:pPr>
    </w:p>
    <w:p w:rsidR="002B4B85" w:rsidRDefault="002B4B85" w:rsidP="002B4B85">
      <w:pPr>
        <w:pStyle w:val="bpuSponsor"/>
      </w:pPr>
    </w:p>
    <w:p w:rsidR="002B4B85" w:rsidRDefault="002B4B85" w:rsidP="002B4B85">
      <w:pPr>
        <w:pStyle w:val="bpuSponsor"/>
      </w:pPr>
    </w:p>
    <w:p w:rsidR="002B4B85" w:rsidRDefault="002B4B85" w:rsidP="002B4B85">
      <w:pPr>
        <w:pStyle w:val="bpuSponsor"/>
      </w:pPr>
      <w:r>
        <w:t>SYNOPSIS</w:t>
      </w:r>
    </w:p>
    <w:p w:rsidR="002B4B85" w:rsidRDefault="007C6341" w:rsidP="002B4B85">
      <w:pPr>
        <w:pStyle w:val="bpuNormText"/>
      </w:pPr>
      <w:r>
        <w:tab/>
      </w:r>
      <w:r w:rsidR="002B4B85">
        <w:t xml:space="preserve">Requires public bodies under Open Public Meetings Act to display U.S. flag and recite Pledge of Allegiance at beginning of meeting. </w:t>
      </w:r>
    </w:p>
    <w:p w:rsidR="002B4B85" w:rsidRDefault="002B4B85" w:rsidP="002B4B85">
      <w:pPr>
        <w:pStyle w:val="bpuNormText"/>
      </w:pPr>
    </w:p>
    <w:p w:rsidR="002B4B85" w:rsidRDefault="002B4B85" w:rsidP="002B4B85">
      <w:pPr>
        <w:pStyle w:val="bpuSponsor"/>
      </w:pPr>
      <w:r>
        <w:t xml:space="preserve">CURRENT VERSION OF TEXT </w:t>
      </w:r>
    </w:p>
    <w:p w:rsidR="002B4B85" w:rsidRDefault="002B4B85" w:rsidP="002B4B85">
      <w:pPr>
        <w:pStyle w:val="bpuNormText"/>
      </w:pPr>
      <w:r>
        <w:tab/>
        <w:t>As introduced.</w:t>
      </w:r>
    </w:p>
    <w:p w:rsidR="002B4B85" w:rsidRDefault="002B4B85" w:rsidP="002B4B8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4B85" w:rsidRDefault="002B4B8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B4B85" w:rsidSect="002B4B8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5C4575" w:rsidRPr="00677316" w:rsidRDefault="005C4575" w:rsidP="005C4575">
      <w:pPr>
        <w:pStyle w:val="HangingAnAct"/>
        <w:rPr>
          <w:rStyle w:val="HangingAnActChar"/>
        </w:rPr>
      </w:pPr>
      <w:r w:rsidRPr="005C4575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the recitation of the Pledge of Allegiance at the meetings of certain public bodies and supplementing P.L.1975,</w:t>
      </w:r>
      <w:r w:rsidR="007C6341">
        <w:rPr>
          <w:rStyle w:val="HangingAnActChar"/>
        </w:rPr>
        <w:t> </w:t>
      </w:r>
      <w:r>
        <w:rPr>
          <w:rStyle w:val="HangingAnActChar"/>
        </w:rPr>
        <w:t>c.231</w:t>
      </w:r>
      <w:r w:rsidR="007C6341">
        <w:rPr>
          <w:rStyle w:val="HangingAnActChar"/>
        </w:rPr>
        <w:t> </w:t>
      </w:r>
      <w:r>
        <w:rPr>
          <w:rStyle w:val="HangingAnActChar"/>
        </w:rPr>
        <w:t>(C.10:4-6</w:t>
      </w:r>
      <w:r w:rsidR="007C6341">
        <w:rPr>
          <w:rStyle w:val="HangingAnActChar"/>
        </w:rPr>
        <w:t> </w:t>
      </w:r>
      <w:r>
        <w:rPr>
          <w:rStyle w:val="HangingAnActChar"/>
        </w:rPr>
        <w:t>et</w:t>
      </w:r>
      <w:r w:rsidR="007C6341">
        <w:rPr>
          <w:rStyle w:val="HangingAnActChar"/>
        </w:rPr>
        <w:t> </w:t>
      </w:r>
      <w:r>
        <w:rPr>
          <w:rStyle w:val="HangingAnActChar"/>
        </w:rPr>
        <w:t>seq.).</w:t>
      </w:r>
    </w:p>
    <w:p w:rsidR="005C4575" w:rsidRPr="00D71D68" w:rsidRDefault="005C4575" w:rsidP="005C4575"/>
    <w:p w:rsidR="005C4575" w:rsidRPr="00AA7880" w:rsidRDefault="005C4575" w:rsidP="005C4575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5C4575" w:rsidRPr="00D71D68" w:rsidRDefault="005C4575" w:rsidP="005C4575"/>
    <w:p w:rsidR="005C4575" w:rsidRPr="00CC36B0" w:rsidRDefault="005C4575" w:rsidP="005C457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</w:pPr>
      <w:r w:rsidRPr="00CC36B0">
        <w:rPr>
          <w:spacing w:val="0"/>
        </w:rPr>
        <w:tab/>
      </w:r>
      <w:r w:rsidR="007C6341">
        <w:t>1.</w:t>
      </w:r>
      <w:r w:rsidR="007C6341">
        <w:tab/>
      </w:r>
      <w:r w:rsidRPr="00CC36B0">
        <w:t>A United States flag shall be displayed in the room in which a public body covered by the provisions of the “Senator Byron M. Baer Open Public Meetings Act,” P.L.1975, c.231 (C.10:4-6 et seq.), meets.  At the commencement of every meeting of a public body, the person presiding</w:t>
      </w:r>
      <w:r w:rsidRPr="002A0F24">
        <w:rPr>
          <w:spacing w:val="0"/>
        </w:rPr>
        <w:t>, or a person designated by the person presiding,</w:t>
      </w:r>
      <w:r w:rsidRPr="00CC36B0">
        <w:t xml:space="preserve"> shall lead those persons present in a recitation of the following pledge of allegiance to the flag:  </w:t>
      </w:r>
      <w:r>
        <w:t>“</w:t>
      </w:r>
      <w:r w:rsidRPr="00CC36B0">
        <w:t>I pledge allegiance to the flag of the United States of America and to the republic for which it stands, one nation, under God, indivisible, with liberty and justice for all.</w:t>
      </w:r>
      <w:r>
        <w:t>”</w:t>
      </w:r>
    </w:p>
    <w:p w:rsidR="005C4575" w:rsidRPr="00216789" w:rsidRDefault="005C4575" w:rsidP="005C4575"/>
    <w:p w:rsidR="005C4575" w:rsidRPr="00AA7880" w:rsidRDefault="005C4575" w:rsidP="005C4575">
      <w:r>
        <w:tab/>
        <w:t>2.</w:t>
      </w:r>
      <w:r>
        <w:tab/>
        <w:t>This act shall take effect immediately.</w:t>
      </w:r>
    </w:p>
    <w:p w:rsidR="005C4575" w:rsidRDefault="005C4575" w:rsidP="005C4575"/>
    <w:p w:rsidR="005C4575" w:rsidRDefault="005C4575" w:rsidP="005C4575"/>
    <w:p w:rsidR="005C4575" w:rsidRPr="00AA7880" w:rsidRDefault="005C4575" w:rsidP="005C4575">
      <w:pPr>
        <w:jc w:val="center"/>
      </w:pPr>
      <w:r w:rsidRPr="00D71D68">
        <w:t>STATEMENT</w:t>
      </w:r>
    </w:p>
    <w:p w:rsidR="005C4575" w:rsidRDefault="005C4575" w:rsidP="005C4575"/>
    <w:p w:rsidR="005C4575" w:rsidRDefault="005C4575" w:rsidP="007C6341">
      <w:r>
        <w:tab/>
        <w:t>This</w:t>
      </w:r>
      <w:r w:rsidRPr="00FE202D">
        <w:t xml:space="preserve"> bill requires that all public bodies covered by the provisions of the “Senator Byron M. Baer Open Public Meetings Act” have a United States flag displayed in the meeting room and that the person presiding, or a person designated by the person presiding, lead those present in a recitation of the Pledge of Allegiance.</w:t>
      </w:r>
      <w:r>
        <w:t xml:space="preserve"> </w:t>
      </w:r>
    </w:p>
    <w:sectPr w:rsidR="005C4575" w:rsidSect="002B4B85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3A4E" w:rsidRDefault="005F3A4E">
      <w:r>
        <w:separator/>
      </w:r>
    </w:p>
  </w:endnote>
  <w:endnote w:type="continuationSeparator" w:id="0">
    <w:p w:rsidR="005F3A4E" w:rsidRDefault="005F3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60C" w:rsidRDefault="0018560C" w:rsidP="0018560C">
    <w:pPr>
      <w:pStyle w:val="sponUdate"/>
    </w:pPr>
    <w:r>
      <w:t>(Sponsorship Updated As Of: 4/9/2020)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3A4E" w:rsidRDefault="005F3A4E">
      <w:r>
        <w:separator/>
      </w:r>
    </w:p>
  </w:footnote>
  <w:footnote w:type="continuationSeparator" w:id="0">
    <w:p w:rsidR="005F3A4E" w:rsidRDefault="005F3A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F68F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B4B85" w:rsidRDefault="002B4B85" w:rsidP="002B4B85">
    <w:pPr>
      <w:pStyle w:val="bpuHeadSpon"/>
    </w:pPr>
    <w:r w:rsidRPr="002B4B85">
      <w:rPr>
        <w:rStyle w:val="bpuHeadSponChar"/>
      </w:rPr>
      <w:t>A2916</w:t>
    </w:r>
    <w:r>
      <w:t xml:space="preserve"> WEBBER</w:t>
    </w:r>
  </w:p>
  <w:p w:rsidR="002B4B85" w:rsidRDefault="002B4B85" w:rsidP="002B4B8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C6341">
      <w:rPr>
        <w:noProof/>
      </w:rPr>
      <w:t>3</w:t>
    </w:r>
    <w:r>
      <w:fldChar w:fldCharType="end"/>
    </w:r>
  </w:p>
  <w:p w:rsidR="002B4B85" w:rsidRDefault="002B4B85" w:rsidP="002B4B8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2B4B85" w:rsidRDefault="002B4B85" w:rsidP="002B4B85">
    <w:pPr>
      <w:pStyle w:val="bpuHeadSpon"/>
    </w:pPr>
    <w:r w:rsidRPr="002B4B85">
      <w:rPr>
        <w:rStyle w:val="bpuHeadSponChar"/>
      </w:rPr>
      <w:t>A2916</w:t>
    </w:r>
    <w:r>
      <w:t xml:space="preserve"> WEBBER</w:t>
    </w:r>
    <w:r w:rsidR="0018560C">
      <w:t>, SPACE</w:t>
    </w:r>
  </w:p>
  <w:p w:rsidR="002B4B85" w:rsidRDefault="002B4B85" w:rsidP="002B4B8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F68FF">
      <w:rPr>
        <w:noProof/>
      </w:rPr>
      <w:t>2</w:t>
    </w:r>
    <w:r>
      <w:fldChar w:fldCharType="end"/>
    </w:r>
  </w:p>
  <w:p w:rsidR="002B4B85" w:rsidRDefault="002B4B85" w:rsidP="002B4B8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A4E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82611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8560C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B4B85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4CFE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377DD"/>
    <w:rsid w:val="00540B0B"/>
    <w:rsid w:val="0054460F"/>
    <w:rsid w:val="005536CD"/>
    <w:rsid w:val="00554051"/>
    <w:rsid w:val="00557240"/>
    <w:rsid w:val="005651F3"/>
    <w:rsid w:val="005712B0"/>
    <w:rsid w:val="00572184"/>
    <w:rsid w:val="00573117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3885"/>
    <w:rsid w:val="005C4575"/>
    <w:rsid w:val="005C7F3C"/>
    <w:rsid w:val="005E017C"/>
    <w:rsid w:val="005E50C6"/>
    <w:rsid w:val="005F2A97"/>
    <w:rsid w:val="005F399B"/>
    <w:rsid w:val="005F3A4E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38CA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1333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6341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87802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1E65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9F68FF"/>
    <w:rsid w:val="00A017C0"/>
    <w:rsid w:val="00A11228"/>
    <w:rsid w:val="00A22292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879C8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355E"/>
    <w:rsid w:val="00DE6851"/>
    <w:rsid w:val="00DF03EE"/>
    <w:rsid w:val="00DF1ADF"/>
    <w:rsid w:val="00E01B71"/>
    <w:rsid w:val="00E05CC9"/>
    <w:rsid w:val="00E15573"/>
    <w:rsid w:val="00E25A5B"/>
    <w:rsid w:val="00E34524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681C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65B8862E-1AEC-4448-B25D-0AB8E725C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08261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82611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2B4B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279</Words>
  <Characters>1419</Characters>
  <Application>Microsoft Office Word</Application>
  <DocSecurity>0</DocSecurity>
  <Lines>56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A2916</vt:lpstr>
    </vt:vector>
  </TitlesOfParts>
  <Manager>R230</Manager>
  <Company>NJ Office of Legislative Services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A2916</dc:title>
  <dc:subject/>
  <dc:creator>Assemblyman  WEBBER</dc:creator>
  <cp:keywords>A2916|2|SG |216|0|216|N|0|</cp:keywords>
  <dc:description>INTRODUCED FEBRUARY 20, 2020</dc:description>
  <cp:lastModifiedBy>Puleo, Roseanne</cp:lastModifiedBy>
  <cp:revision>2</cp:revision>
  <cp:lastPrinted>2020-04-27T19:39:00Z</cp:lastPrinted>
  <dcterms:created xsi:type="dcterms:W3CDTF">2020-04-27T19:39:00Z</dcterms:created>
  <dcterms:modified xsi:type="dcterms:W3CDTF">2020-04-27T19:39:00Z</dcterms:modified>
  <cp:category>§1: C.10:4-10.1_x000d_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