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3BF" w:rsidRDefault="002C53BF" w:rsidP="002C53BF">
      <w:pPr>
        <w:pStyle w:val="bpuBill"/>
      </w:pPr>
      <w:bookmarkStart w:id="0" w:name="bpuFrontPg"/>
      <w:bookmarkStart w:id="1" w:name="_GoBack"/>
      <w:bookmarkEnd w:id="0"/>
      <w:bookmarkEnd w:id="1"/>
      <w:r>
        <w:t xml:space="preserve">ASSEMBLY, No. 2932 </w:t>
      </w:r>
    </w:p>
    <w:p w:rsidR="002C53BF" w:rsidRPr="009D38FF" w:rsidRDefault="002C53BF" w:rsidP="002C53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3116" r:id="rId7"/>
        </w:object>
      </w:r>
    </w:p>
    <w:p w:rsidR="002C53BF" w:rsidRDefault="002C53BF" w:rsidP="002C53BF">
      <w:pPr>
        <w:pStyle w:val="bpuState"/>
      </w:pPr>
      <w:r>
        <w:t>STATE OF NEW JERSEY</w:t>
      </w:r>
    </w:p>
    <w:p w:rsidR="002C53BF" w:rsidRDefault="002C53BF" w:rsidP="002C53BF">
      <w:pPr>
        <w:pStyle w:val="bpuLegislature"/>
      </w:pPr>
      <w:r>
        <w:t>219th LEGISLATURE</w:t>
      </w:r>
    </w:p>
    <w:p w:rsidR="002C53BF" w:rsidRDefault="002C53BF" w:rsidP="002C53BF">
      <w:pPr>
        <w:pStyle w:val="bpuWpGraphic"/>
      </w:pPr>
      <w:r>
        <w:object w:dxaOrig="8985" w:dyaOrig="255">
          <v:shape id="_x0000_i1026" type="#_x0000_t75" style="width:6in;height:12pt" o:ole="">
            <v:imagedata r:id="rId6" o:title=""/>
          </v:shape>
          <o:OLEObject Type="Embed" ProgID="WPWin6.1" ShapeID="_x0000_i1026" DrawAspect="Content" ObjectID="_1643783117" r:id="rId8"/>
        </w:object>
      </w:r>
      <w:r>
        <w:t xml:space="preserve">  </w:t>
      </w:r>
    </w:p>
    <w:p w:rsidR="002C53BF" w:rsidRDefault="002C53BF" w:rsidP="002C53BF">
      <w:pPr>
        <w:pStyle w:val="bpuIntro"/>
      </w:pPr>
      <w:r>
        <w:t>INTRODUCED FEBRUARY 20, 2020</w:t>
      </w:r>
    </w:p>
    <w:p w:rsidR="002C53BF" w:rsidRDefault="002C53BF" w:rsidP="002C53BF">
      <w:pPr>
        <w:pStyle w:val="bpuIntro"/>
      </w:pPr>
    </w:p>
    <w:p w:rsidR="002C53BF" w:rsidRDefault="002C53BF" w:rsidP="002C53BF">
      <w:pPr>
        <w:pStyle w:val="bpuIntro"/>
        <w:sectPr w:rsidR="002C53BF" w:rsidSect="002C53BF">
          <w:headerReference w:type="even" r:id="rId9"/>
          <w:headerReference w:type="default" r:id="rId10"/>
          <w:pgSz w:w="12240" w:h="20160" w:code="5"/>
          <w:pgMar w:top="2160" w:right="1440" w:bottom="1440" w:left="1440" w:header="72" w:footer="720" w:gutter="0"/>
          <w:pgNumType w:start="1"/>
          <w:cols w:space="720"/>
          <w:docGrid w:linePitch="360"/>
        </w:sectPr>
      </w:pPr>
    </w:p>
    <w:p w:rsidR="002C53BF" w:rsidRDefault="002C53BF" w:rsidP="002C53BF">
      <w:pPr>
        <w:pStyle w:val="bpuIntro"/>
      </w:pPr>
    </w:p>
    <w:p w:rsidR="002C53BF" w:rsidRDefault="002C53BF" w:rsidP="002C53BF">
      <w:pPr>
        <w:pStyle w:val="bpuSponsor"/>
      </w:pPr>
      <w:r>
        <w:t>Sponsored by:</w:t>
      </w:r>
    </w:p>
    <w:p w:rsidR="002C53BF" w:rsidRDefault="002C53BF" w:rsidP="002C53BF">
      <w:pPr>
        <w:pStyle w:val="bpuSponsor"/>
      </w:pPr>
      <w:r>
        <w:t>Assemblyman  JAY WEBBER</w:t>
      </w:r>
    </w:p>
    <w:p w:rsidR="002C53BF" w:rsidRDefault="002C53BF" w:rsidP="002C53BF">
      <w:pPr>
        <w:pStyle w:val="bpuSponsor"/>
      </w:pPr>
      <w:r>
        <w:t>District 26 (Essex, Morris and Passaic)</w:t>
      </w:r>
    </w:p>
    <w:p w:rsidR="002C53BF" w:rsidRDefault="002C53BF" w:rsidP="002C53BF">
      <w:pPr>
        <w:pStyle w:val="bpuSponsor"/>
      </w:pPr>
    </w:p>
    <w:p w:rsidR="002C53BF" w:rsidRDefault="002C53BF" w:rsidP="002C53BF">
      <w:pPr>
        <w:pStyle w:val="bpuSponsor"/>
      </w:pPr>
    </w:p>
    <w:p w:rsidR="002C53BF" w:rsidRDefault="002C53BF" w:rsidP="002C53BF">
      <w:pPr>
        <w:pStyle w:val="bpuSponsor"/>
      </w:pPr>
    </w:p>
    <w:p w:rsidR="002C53BF" w:rsidRDefault="002C53BF" w:rsidP="002C53BF">
      <w:pPr>
        <w:pStyle w:val="bpuSponsor"/>
      </w:pPr>
    </w:p>
    <w:p w:rsidR="002C53BF" w:rsidRDefault="002C53BF" w:rsidP="002C53BF">
      <w:pPr>
        <w:pStyle w:val="bpuSponsor"/>
      </w:pPr>
      <w:r>
        <w:t>SYNOPSIS</w:t>
      </w:r>
    </w:p>
    <w:p w:rsidR="002C53BF" w:rsidRDefault="002C53BF" w:rsidP="002C53BF">
      <w:pPr>
        <w:pStyle w:val="bpuNormText"/>
      </w:pPr>
      <w:r>
        <w:tab/>
        <w:t xml:space="preserve">Makes membership in New Jersey Council of County Colleges optional. </w:t>
      </w:r>
    </w:p>
    <w:p w:rsidR="002C53BF" w:rsidRDefault="002C53BF" w:rsidP="002C53BF">
      <w:pPr>
        <w:pStyle w:val="bpuNormText"/>
      </w:pPr>
    </w:p>
    <w:p w:rsidR="002C53BF" w:rsidRDefault="002C53BF" w:rsidP="002C53BF">
      <w:pPr>
        <w:pStyle w:val="bpuSponsor"/>
      </w:pPr>
      <w:r>
        <w:t xml:space="preserve">CURRENT VERSION OF TEXT </w:t>
      </w:r>
    </w:p>
    <w:p w:rsidR="002C53BF" w:rsidRDefault="002C53BF" w:rsidP="002C53BF">
      <w:pPr>
        <w:pStyle w:val="bpuNormText"/>
      </w:pPr>
      <w:r>
        <w:tab/>
        <w:t>As introduced.</w:t>
      </w:r>
    </w:p>
    <w:p w:rsidR="002C53BF" w:rsidRDefault="002C53BF" w:rsidP="002C53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C53BF" w:rsidRDefault="002C53BF" w:rsidP="008916EC">
      <w:pPr>
        <w:pStyle w:val="FronterPage"/>
        <w:tabs>
          <w:tab w:val="clear" w:pos="720"/>
          <w:tab w:val="clear" w:pos="1440"/>
          <w:tab w:val="clear" w:pos="2160"/>
          <w:tab w:val="clear" w:pos="2880"/>
          <w:tab w:val="clear" w:pos="3600"/>
          <w:tab w:val="clear" w:pos="4320"/>
          <w:tab w:val="clear" w:pos="5040"/>
        </w:tabs>
        <w:sectPr w:rsidR="002C53BF" w:rsidSect="002C53BF">
          <w:type w:val="continuous"/>
          <w:pgSz w:w="12240" w:h="20160" w:code="5"/>
          <w:pgMar w:top="1440" w:right="2275" w:bottom="1440" w:left="2275" w:header="72" w:footer="720" w:gutter="0"/>
          <w:pgNumType w:start="1"/>
          <w:cols w:space="720"/>
          <w:docGrid w:linePitch="360"/>
        </w:sectPr>
      </w:pPr>
    </w:p>
    <w:p w:rsidR="002B31F3" w:rsidRPr="00677316" w:rsidRDefault="002B31F3" w:rsidP="002B31F3">
      <w:pPr>
        <w:pStyle w:val="HangingAnAct"/>
        <w:rPr>
          <w:rStyle w:val="HangingAnActChar"/>
        </w:rPr>
      </w:pPr>
      <w:r w:rsidRPr="002B31F3">
        <w:rPr>
          <w:rStyle w:val="BillHead"/>
        </w:rPr>
        <w:lastRenderedPageBreak/>
        <w:t>An Act</w:t>
      </w:r>
      <w:r w:rsidRPr="006B7FA7">
        <w:rPr>
          <w:rStyle w:val="HangingAnActChar"/>
        </w:rPr>
        <w:t xml:space="preserve"> </w:t>
      </w:r>
      <w:r>
        <w:rPr>
          <w:rStyle w:val="HangingAnActChar"/>
        </w:rPr>
        <w:t xml:space="preserve">concerning membership in the New Jersey Council of County Colleges and amending N.J.S.18A:64A-26, N.J.S.18A:64A-27, and P.L.1989, c.141. </w:t>
      </w:r>
    </w:p>
    <w:p w:rsidR="002B31F3" w:rsidRPr="00D71D68" w:rsidRDefault="002B31F3" w:rsidP="002B31F3"/>
    <w:p w:rsidR="002B31F3" w:rsidRPr="00AA7880" w:rsidRDefault="002B31F3" w:rsidP="002B31F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B31F3" w:rsidRDefault="002B31F3" w:rsidP="002B31F3"/>
    <w:p w:rsidR="002B31F3" w:rsidRDefault="002B31F3" w:rsidP="002B31F3">
      <w:r>
        <w:tab/>
        <w:t>1.</w:t>
      </w:r>
      <w:r>
        <w:tab/>
        <w:t>N.J.S.18A:64A-26 is amended to read as follows:</w:t>
      </w:r>
    </w:p>
    <w:p w:rsidR="002B31F3" w:rsidRPr="00DB48E9" w:rsidRDefault="003947D4" w:rsidP="003947D4">
      <w:pPr>
        <w:tabs>
          <w:tab w:val="clear" w:pos="2160"/>
          <w:tab w:val="left" w:pos="1800"/>
        </w:tabs>
      </w:pPr>
      <w:r>
        <w:tab/>
        <w:t>18A:64A-26.</w:t>
      </w:r>
      <w:r>
        <w:tab/>
      </w:r>
      <w:r w:rsidR="002B31F3" w:rsidRPr="00DB48E9">
        <w:t xml:space="preserve">There is established a body corporate and politic, with succession, to be known as the New Jersey Council of County Colleges. The county colleges and the county college commissions </w:t>
      </w:r>
      <w:r w:rsidR="002B31F3" w:rsidRPr="00DE1800">
        <w:rPr>
          <w:rFonts w:ascii="Albertus Extra Bold" w:hAnsi="Albertus Extra Bold"/>
          <w:b/>
        </w:rPr>
        <w:t>[</w:t>
      </w:r>
      <w:r w:rsidR="002B31F3" w:rsidRPr="00DB48E9">
        <w:t>shall</w:t>
      </w:r>
      <w:r w:rsidR="002B31F3" w:rsidRPr="00DE1800">
        <w:rPr>
          <w:rFonts w:ascii="Albertus Extra Bold" w:hAnsi="Albertus Extra Bold"/>
          <w:b/>
        </w:rPr>
        <w:t>]</w:t>
      </w:r>
      <w:r w:rsidR="002B31F3">
        <w:t xml:space="preserve"> </w:t>
      </w:r>
      <w:r w:rsidR="002B31F3">
        <w:rPr>
          <w:u w:val="single"/>
        </w:rPr>
        <w:t>may</w:t>
      </w:r>
      <w:r w:rsidR="002B31F3" w:rsidRPr="004A08E8">
        <w:t xml:space="preserve"> be</w:t>
      </w:r>
      <w:r w:rsidR="002B31F3" w:rsidRPr="00DB48E9">
        <w:t xml:space="preserve"> members of the council.</w:t>
      </w:r>
    </w:p>
    <w:p w:rsidR="002B31F3" w:rsidRDefault="002B31F3" w:rsidP="002B31F3">
      <w:r>
        <w:t>(</w:t>
      </w:r>
      <w:proofErr w:type="spellStart"/>
      <w:r>
        <w:t>cf</w:t>
      </w:r>
      <w:proofErr w:type="spellEnd"/>
      <w:r>
        <w:t>: P.L.1989, c.141, s.3)</w:t>
      </w:r>
    </w:p>
    <w:p w:rsidR="002B31F3" w:rsidRDefault="002B31F3" w:rsidP="002B31F3"/>
    <w:p w:rsidR="002B31F3" w:rsidRDefault="002B31F3" w:rsidP="002B31F3">
      <w:r>
        <w:tab/>
        <w:t>2.</w:t>
      </w:r>
      <w:r>
        <w:tab/>
        <w:t>N.J.S.18A:64A-27 is amended to read as follows:</w:t>
      </w:r>
    </w:p>
    <w:p w:rsidR="002B31F3" w:rsidRDefault="003947D4" w:rsidP="003947D4">
      <w:pPr>
        <w:tabs>
          <w:tab w:val="clear" w:pos="2160"/>
          <w:tab w:val="left" w:pos="1800"/>
        </w:tabs>
      </w:pPr>
      <w:r>
        <w:tab/>
        <w:t>18A:64A-27.</w:t>
      </w:r>
      <w:r>
        <w:tab/>
      </w:r>
      <w:r w:rsidR="002B31F3">
        <w:t xml:space="preserve">The council shall consist of the presidents and chairmen of the boards of trustees of the </w:t>
      </w:r>
      <w:r w:rsidR="002B31F3" w:rsidRPr="001974E8">
        <w:rPr>
          <w:rFonts w:ascii="Albertus Extra Bold" w:hAnsi="Albertus Extra Bold"/>
          <w:b/>
        </w:rPr>
        <w:t>[</w:t>
      </w:r>
      <w:r w:rsidR="002B31F3">
        <w:t>several</w:t>
      </w:r>
      <w:r w:rsidR="002B31F3" w:rsidRPr="00E72CA6">
        <w:rPr>
          <w:rFonts w:ascii="Albertus Extra Bold" w:hAnsi="Albertus Extra Bold"/>
          <w:b/>
        </w:rPr>
        <w:t>]</w:t>
      </w:r>
      <w:r w:rsidR="002B31F3">
        <w:rPr>
          <w:rFonts w:ascii="Albertus Extra Bold" w:hAnsi="Albertus Extra Bold"/>
          <w:b/>
        </w:rPr>
        <w:t xml:space="preserve"> </w:t>
      </w:r>
      <w:r w:rsidR="002B31F3">
        <w:t xml:space="preserve">county community colleges and of the </w:t>
      </w:r>
      <w:r w:rsidR="002B31F3" w:rsidRPr="003E0B08">
        <w:t>county</w:t>
      </w:r>
      <w:r w:rsidR="002B31F3">
        <w:t xml:space="preserve"> college commissions </w:t>
      </w:r>
      <w:r w:rsidR="002B31F3">
        <w:rPr>
          <w:u w:val="single"/>
        </w:rPr>
        <w:t>which choose to be members of the council</w:t>
      </w:r>
      <w:r w:rsidR="002B31F3">
        <w:t xml:space="preserve">.  A trustee board chairman may designate another member of the board as an alternate to attend and to vote at council meetings in the chairman's absence.  </w:t>
      </w:r>
    </w:p>
    <w:p w:rsidR="002B31F3" w:rsidRDefault="002B31F3" w:rsidP="002B31F3">
      <w:r>
        <w:tab/>
        <w:t>Members shall serve without compensation but shall be entitled to be reimbursed for all reasonable and necessary expenses.</w:t>
      </w:r>
    </w:p>
    <w:p w:rsidR="002B31F3" w:rsidRDefault="002B31F3" w:rsidP="002B31F3">
      <w:r>
        <w:t>(</w:t>
      </w:r>
      <w:proofErr w:type="spellStart"/>
      <w:r>
        <w:t>cf</w:t>
      </w:r>
      <w:proofErr w:type="spellEnd"/>
      <w:r>
        <w:t>: P.L.1994, c.48, s.146)</w:t>
      </w:r>
    </w:p>
    <w:p w:rsidR="002B31F3" w:rsidRPr="00D71D68" w:rsidRDefault="002B31F3" w:rsidP="002B31F3"/>
    <w:p w:rsidR="002B31F3" w:rsidRDefault="002B31F3" w:rsidP="002B31F3">
      <w:r>
        <w:tab/>
        <w:t>3.</w:t>
      </w:r>
      <w:r>
        <w:tab/>
        <w:t>Section 9 of P.L.1989, c.141 (C.18A:64A-28.5) is amended to read as follows:</w:t>
      </w:r>
    </w:p>
    <w:p w:rsidR="002B31F3" w:rsidRPr="009C0F6D" w:rsidRDefault="002B31F3" w:rsidP="002B31F3">
      <w:r>
        <w:tab/>
        <w:t>9.</w:t>
      </w:r>
      <w:r>
        <w:tab/>
      </w:r>
      <w:r w:rsidRPr="009C0F6D">
        <w:t>For the purposes of defraying the expenses of the council, the county colleges and county college commissions</w:t>
      </w:r>
      <w:r>
        <w:t xml:space="preserve"> </w:t>
      </w:r>
      <w:r>
        <w:rPr>
          <w:u w:val="single"/>
        </w:rPr>
        <w:t>which are members of the council</w:t>
      </w:r>
      <w:r w:rsidRPr="009C0F6D">
        <w:t xml:space="preserve"> shall pay the necessary expenses incurred by the council and shall appropriate annually such sums for dues as may be assessed by the council.  The assessment shall be made only upon a two-thirds vote of the membership present at the meeting after written notice of the proposed vote shall be given to each county college and county college commission at least 60 days before the council meeting at which the vote will be taken.  Dues shall be on a graduated scale according to the size of the county college and county college commission.</w:t>
      </w:r>
    </w:p>
    <w:p w:rsidR="002B31F3" w:rsidRDefault="002B31F3" w:rsidP="002B31F3">
      <w:r>
        <w:t>(</w:t>
      </w:r>
      <w:proofErr w:type="spellStart"/>
      <w:r>
        <w:t>cf</w:t>
      </w:r>
      <w:proofErr w:type="spellEnd"/>
      <w:r>
        <w:t>: P.L.1989, c.141, s.9)</w:t>
      </w:r>
    </w:p>
    <w:p w:rsidR="002B31F3" w:rsidRDefault="002B31F3" w:rsidP="002B31F3"/>
    <w:p w:rsidR="00AF7506" w:rsidRDefault="003947D4" w:rsidP="002B31F3">
      <w:r>
        <w:tab/>
      </w:r>
      <w:r w:rsidR="002B31F3">
        <w:t>4.</w:t>
      </w:r>
      <w:r w:rsidR="002B31F3">
        <w:tab/>
        <w:t>This act shall take effect immediately.</w:t>
      </w:r>
    </w:p>
    <w:p w:rsidR="00AF7506" w:rsidRDefault="00AF7506" w:rsidP="002B31F3"/>
    <w:p w:rsidR="002B31F3" w:rsidRPr="00AA7880" w:rsidRDefault="002B31F3" w:rsidP="002B31F3">
      <w:pPr>
        <w:jc w:val="center"/>
      </w:pPr>
      <w:r w:rsidRPr="00D71D68">
        <w:t>STATEMENT</w:t>
      </w:r>
    </w:p>
    <w:p w:rsidR="002B31F3" w:rsidRDefault="002B31F3" w:rsidP="002B31F3"/>
    <w:p w:rsidR="002B31F3" w:rsidRDefault="002B31F3">
      <w:r>
        <w:tab/>
        <w:t xml:space="preserve">This bill revises existing law to make county college membership in the New Jersey Council of County Colleges optional, instead of mandatory.  </w:t>
      </w:r>
    </w:p>
    <w:sectPr w:rsidR="002B31F3" w:rsidSect="002C53B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445" w:rsidRDefault="00757445">
      <w:r>
        <w:separator/>
      </w:r>
    </w:p>
  </w:endnote>
  <w:endnote w:type="continuationSeparator" w:id="0">
    <w:p w:rsidR="00757445" w:rsidRDefault="00757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506" w:rsidRPr="00921C91" w:rsidRDefault="00AF75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7506" w:rsidRPr="00921C91" w:rsidRDefault="00AF7506">
    <w:pPr>
      <w:pStyle w:val="Footer"/>
      <w:rPr>
        <w:szCs w:val="18"/>
      </w:rPr>
    </w:pPr>
  </w:p>
  <w:p w:rsidR="00665CBC" w:rsidRPr="003947D4" w:rsidRDefault="00AF7506"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445" w:rsidRDefault="00757445">
      <w:r>
        <w:separator/>
      </w:r>
    </w:p>
  </w:footnote>
  <w:footnote w:type="continuationSeparator" w:id="0">
    <w:p w:rsidR="00757445" w:rsidRDefault="00757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73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53BF" w:rsidRDefault="002C53BF" w:rsidP="002C53BF">
    <w:pPr>
      <w:pStyle w:val="bpuHeadSpon"/>
    </w:pPr>
    <w:r w:rsidRPr="002C53BF">
      <w:rPr>
        <w:rStyle w:val="bpuHeadSponChar"/>
      </w:rPr>
      <w:t>A2932</w:t>
    </w:r>
    <w:r>
      <w:t xml:space="preserve"> WEBBER</w:t>
    </w:r>
  </w:p>
  <w:p w:rsidR="002C53BF" w:rsidRDefault="002C53BF" w:rsidP="002C53BF">
    <w:pPr>
      <w:pStyle w:val="bpuHeadSpon"/>
    </w:pPr>
    <w:r>
      <w:fldChar w:fldCharType="begin"/>
    </w:r>
    <w:r>
      <w:instrText xml:space="preserve"> PAGE  \* MERGEFORMAT </w:instrText>
    </w:r>
    <w:r>
      <w:fldChar w:fldCharType="separate"/>
    </w:r>
    <w:r w:rsidR="003947D4">
      <w:rPr>
        <w:noProof/>
      </w:rPr>
      <w:t>3</w:t>
    </w:r>
    <w:r>
      <w:fldChar w:fldCharType="end"/>
    </w:r>
  </w:p>
  <w:p w:rsidR="002C53BF" w:rsidRDefault="002C53BF" w:rsidP="002C53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3BF" w:rsidRDefault="002C53BF" w:rsidP="002C53BF">
    <w:pPr>
      <w:pStyle w:val="bpuHeadSpon"/>
    </w:pPr>
    <w:r w:rsidRPr="002C53BF">
      <w:rPr>
        <w:rStyle w:val="bpuHeadSponChar"/>
      </w:rPr>
      <w:t>A2932</w:t>
    </w:r>
    <w:r>
      <w:t xml:space="preserve"> WEBBER</w:t>
    </w:r>
  </w:p>
  <w:p w:rsidR="002C53BF" w:rsidRDefault="002C53BF" w:rsidP="002C53BF">
    <w:pPr>
      <w:pStyle w:val="bpuHeadSpon"/>
    </w:pPr>
    <w:r>
      <w:fldChar w:fldCharType="begin"/>
    </w:r>
    <w:r>
      <w:instrText xml:space="preserve"> PAGE  \* MERGEFORMAT </w:instrText>
    </w:r>
    <w:r>
      <w:fldChar w:fldCharType="separate"/>
    </w:r>
    <w:r w:rsidR="008C733E">
      <w:rPr>
        <w:noProof/>
      </w:rPr>
      <w:t>2</w:t>
    </w:r>
    <w:r>
      <w:fldChar w:fldCharType="end"/>
    </w:r>
  </w:p>
  <w:p w:rsidR="002C53BF" w:rsidRDefault="002C53BF" w:rsidP="002C53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445"/>
    <w:rsid w:val="000051BD"/>
    <w:rsid w:val="000160A5"/>
    <w:rsid w:val="0002335B"/>
    <w:rsid w:val="00030D80"/>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B6F"/>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0BE"/>
    <w:rsid w:val="00275293"/>
    <w:rsid w:val="002776B0"/>
    <w:rsid w:val="00286C7E"/>
    <w:rsid w:val="002A1029"/>
    <w:rsid w:val="002A3A1A"/>
    <w:rsid w:val="002A4692"/>
    <w:rsid w:val="002A51BA"/>
    <w:rsid w:val="002B2E26"/>
    <w:rsid w:val="002B31F3"/>
    <w:rsid w:val="002B3FE6"/>
    <w:rsid w:val="002C2D81"/>
    <w:rsid w:val="002C461E"/>
    <w:rsid w:val="002C53BF"/>
    <w:rsid w:val="002C6CEC"/>
    <w:rsid w:val="002E09CE"/>
    <w:rsid w:val="002E69D1"/>
    <w:rsid w:val="002F3BA6"/>
    <w:rsid w:val="00301FC1"/>
    <w:rsid w:val="00315320"/>
    <w:rsid w:val="00325776"/>
    <w:rsid w:val="00325E27"/>
    <w:rsid w:val="00330395"/>
    <w:rsid w:val="00333704"/>
    <w:rsid w:val="00336624"/>
    <w:rsid w:val="0034025F"/>
    <w:rsid w:val="00340458"/>
    <w:rsid w:val="0034200F"/>
    <w:rsid w:val="003429B7"/>
    <w:rsid w:val="003446A0"/>
    <w:rsid w:val="0034481B"/>
    <w:rsid w:val="00350130"/>
    <w:rsid w:val="00354334"/>
    <w:rsid w:val="0036180C"/>
    <w:rsid w:val="00363CF5"/>
    <w:rsid w:val="00364344"/>
    <w:rsid w:val="003702CA"/>
    <w:rsid w:val="00370617"/>
    <w:rsid w:val="00382F1F"/>
    <w:rsid w:val="00391DA4"/>
    <w:rsid w:val="003947D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0BE"/>
    <w:rsid w:val="0059131D"/>
    <w:rsid w:val="005B3F92"/>
    <w:rsid w:val="005B479C"/>
    <w:rsid w:val="005B561E"/>
    <w:rsid w:val="005C07E4"/>
    <w:rsid w:val="005C2124"/>
    <w:rsid w:val="005C336F"/>
    <w:rsid w:val="005C7F3C"/>
    <w:rsid w:val="005E017C"/>
    <w:rsid w:val="005E50C6"/>
    <w:rsid w:val="005F2A97"/>
    <w:rsid w:val="005F399B"/>
    <w:rsid w:val="005F57FD"/>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44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33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8B6"/>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8C3"/>
    <w:rsid w:val="00AF1A8C"/>
    <w:rsid w:val="00AF750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CCF"/>
    <w:rsid w:val="00C8456C"/>
    <w:rsid w:val="00C91E19"/>
    <w:rsid w:val="00C92402"/>
    <w:rsid w:val="00C92867"/>
    <w:rsid w:val="00C93B93"/>
    <w:rsid w:val="00CA037D"/>
    <w:rsid w:val="00CA0837"/>
    <w:rsid w:val="00CA137A"/>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F71"/>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17530A9-30A5-4F51-A1A2-1CBEAF69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C5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379</Words>
  <Characters>1989</Characters>
  <Application>Microsoft Office Word</Application>
  <DocSecurity>0</DocSecurity>
  <Lines>70</Lines>
  <Paragraphs>26</Paragraphs>
  <ScaleCrop>false</ScaleCrop>
  <HeadingPairs>
    <vt:vector size="2" baseType="variant">
      <vt:variant>
        <vt:lpstr>Title</vt:lpstr>
      </vt:variant>
      <vt:variant>
        <vt:i4>1</vt:i4>
      </vt:variant>
    </vt:vector>
  </HeadingPairs>
  <TitlesOfParts>
    <vt:vector size="1" baseType="lpstr">
      <vt:lpstr>A2932</vt:lpstr>
    </vt:vector>
  </TitlesOfParts>
  <Manager>R230</Manager>
  <Company>NJ Office of Legislative Services</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A2932</dc:title>
  <dc:subject/>
  <dc:creator>Assemblyman  WEBBER</dc:creator>
  <cp:keywords>A2932|2|RF |313|0|313|N|0|</cp:keywords>
  <dc:description>INTRODUCED FEBRUARY 20, 2020</dc:description>
  <cp:lastModifiedBy>Bektas, Brenda</cp:lastModifiedBy>
  <cp:revision>2</cp:revision>
  <cp:lastPrinted>2005-10-12T19:02:00Z</cp:lastPrinted>
  <dcterms:created xsi:type="dcterms:W3CDTF">2020-02-21T14:33:00Z</dcterms:created>
  <dcterms:modified xsi:type="dcterms:W3CDTF">2020-02-21T14:33:00Z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