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977" w:rsidRDefault="00C21977" w:rsidP="00C2197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2941 </w:t>
      </w:r>
    </w:p>
    <w:p w:rsidR="00C21977" w:rsidRPr="009D38FF" w:rsidRDefault="00C21977" w:rsidP="00C2197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3515" r:id="rId7"/>
        </w:object>
      </w:r>
    </w:p>
    <w:p w:rsidR="00C21977" w:rsidRDefault="00C21977" w:rsidP="00C21977">
      <w:pPr>
        <w:pStyle w:val="bpuState"/>
      </w:pPr>
      <w:r>
        <w:t>STATE OF NEW JERSEY</w:t>
      </w:r>
    </w:p>
    <w:p w:rsidR="00C21977" w:rsidRDefault="00C21977" w:rsidP="00C21977">
      <w:pPr>
        <w:pStyle w:val="bpuLegislature"/>
      </w:pPr>
      <w:r>
        <w:t>219th LEGISLATURE</w:t>
      </w:r>
    </w:p>
    <w:p w:rsidR="00C21977" w:rsidRDefault="00C21977" w:rsidP="00C2197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3516" r:id="rId8"/>
        </w:object>
      </w:r>
      <w:r>
        <w:t xml:space="preserve">  </w:t>
      </w:r>
    </w:p>
    <w:p w:rsidR="00C21977" w:rsidRDefault="00C21977" w:rsidP="00C21977">
      <w:pPr>
        <w:pStyle w:val="bpuIntro"/>
      </w:pPr>
      <w:r>
        <w:t>INTRODUCED FEBRUARY 20, 2020</w:t>
      </w:r>
    </w:p>
    <w:p w:rsidR="00C21977" w:rsidRDefault="00C21977" w:rsidP="00C21977">
      <w:pPr>
        <w:pStyle w:val="bpuIntro"/>
      </w:pPr>
    </w:p>
    <w:p w:rsidR="00C21977" w:rsidRDefault="00C21977" w:rsidP="00C21977">
      <w:pPr>
        <w:pStyle w:val="bpuIntro"/>
        <w:sectPr w:rsidR="00C21977" w:rsidSect="00C2197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21977" w:rsidRDefault="00C21977" w:rsidP="00C21977">
      <w:pPr>
        <w:pStyle w:val="bpuIntro"/>
      </w:pPr>
    </w:p>
    <w:p w:rsidR="00C21977" w:rsidRDefault="00C21977" w:rsidP="00C21977">
      <w:pPr>
        <w:pStyle w:val="bpuSponsor"/>
      </w:pPr>
      <w:r>
        <w:t>Sponsored by:</w:t>
      </w:r>
    </w:p>
    <w:p w:rsidR="00C21977" w:rsidRDefault="00C21977" w:rsidP="00C21977">
      <w:pPr>
        <w:pStyle w:val="bpuSponsor"/>
      </w:pPr>
      <w:r>
        <w:t>Assemblyman  PARKER SPACE</w:t>
      </w:r>
    </w:p>
    <w:p w:rsidR="00C21977" w:rsidRDefault="00C21977" w:rsidP="00C21977">
      <w:pPr>
        <w:pStyle w:val="bpuSponsor"/>
      </w:pPr>
      <w:r>
        <w:t>District 24 (Morris, Sussex and Warren)</w:t>
      </w:r>
    </w:p>
    <w:p w:rsidR="00C21977" w:rsidRDefault="00C21977" w:rsidP="00C21977">
      <w:pPr>
        <w:pStyle w:val="bpuSponsor"/>
      </w:pPr>
    </w:p>
    <w:p w:rsidR="00C21977" w:rsidRDefault="00C21977" w:rsidP="00C21977">
      <w:pPr>
        <w:pStyle w:val="bpuSponsor"/>
      </w:pPr>
    </w:p>
    <w:p w:rsidR="00C21977" w:rsidRDefault="00C21977" w:rsidP="00C21977">
      <w:pPr>
        <w:pStyle w:val="bpuSponsor"/>
      </w:pPr>
    </w:p>
    <w:p w:rsidR="00C21977" w:rsidRDefault="00C21977" w:rsidP="00C21977">
      <w:pPr>
        <w:pStyle w:val="bpuSponsor"/>
      </w:pPr>
    </w:p>
    <w:p w:rsidR="00C21977" w:rsidRDefault="00C21977" w:rsidP="00C21977">
      <w:pPr>
        <w:pStyle w:val="bpuSponsor"/>
      </w:pPr>
      <w:r>
        <w:t>SYNOPSIS</w:t>
      </w:r>
    </w:p>
    <w:p w:rsidR="00C21977" w:rsidRDefault="00A50517" w:rsidP="00C21977">
      <w:pPr>
        <w:pStyle w:val="bpuNormText"/>
      </w:pPr>
      <w:r>
        <w:tab/>
      </w:r>
      <w:r w:rsidR="00C21977">
        <w:t xml:space="preserve">Requires electric public utilities to disseminate through social media and text message certain information during power outages. </w:t>
      </w:r>
    </w:p>
    <w:p w:rsidR="00C21977" w:rsidRDefault="00C21977" w:rsidP="00C21977">
      <w:pPr>
        <w:pStyle w:val="bpuNormText"/>
      </w:pPr>
    </w:p>
    <w:p w:rsidR="00C21977" w:rsidRDefault="00C21977" w:rsidP="00C21977">
      <w:pPr>
        <w:pStyle w:val="bpuSponsor"/>
      </w:pPr>
      <w:r>
        <w:t xml:space="preserve">CURRENT VERSION OF TEXT </w:t>
      </w:r>
    </w:p>
    <w:p w:rsidR="00C21977" w:rsidRDefault="00C21977" w:rsidP="00C21977">
      <w:pPr>
        <w:pStyle w:val="bpuNormText"/>
      </w:pPr>
      <w:r>
        <w:tab/>
        <w:t>As introduced.</w:t>
      </w:r>
    </w:p>
    <w:p w:rsidR="00C21977" w:rsidRDefault="00C21977" w:rsidP="00C2197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977" w:rsidRDefault="00C2197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21977" w:rsidSect="00C2197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C76D2" w:rsidRPr="005F1741" w:rsidRDefault="009C76D2" w:rsidP="009C76D2">
      <w:pPr>
        <w:pStyle w:val="HangingAnAct"/>
      </w:pPr>
      <w:r w:rsidRPr="009C76D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F1741">
        <w:t>concerning electric public utilities and social media and supplementing Title 48 of the Revised Statutes.</w:t>
      </w:r>
    </w:p>
    <w:p w:rsidR="009C76D2" w:rsidRPr="00D71D68" w:rsidRDefault="009C76D2" w:rsidP="009C76D2"/>
    <w:p w:rsidR="009C76D2" w:rsidRPr="00AA7880" w:rsidRDefault="009C76D2" w:rsidP="009C76D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C76D2" w:rsidRDefault="009C76D2" w:rsidP="009C76D2"/>
    <w:p w:rsidR="009C76D2" w:rsidRDefault="00F306D7" w:rsidP="00A50517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9C76D2">
        <w:t xml:space="preserve">An electric public utility shall develop and establish a plan to disseminate, </w:t>
      </w:r>
      <w:r w:rsidR="009C76D2" w:rsidRPr="00C26537">
        <w:t>through</w:t>
      </w:r>
      <w:r w:rsidR="009C76D2">
        <w:t xml:space="preserve"> any</w:t>
      </w:r>
      <w:r w:rsidR="009C76D2" w:rsidRPr="00C26537">
        <w:t xml:space="preserve"> Inte</w:t>
      </w:r>
      <w:r w:rsidR="009C76D2">
        <w:t>rnet-based social media account and text message alert service voluntarily</w:t>
      </w:r>
      <w:r w:rsidR="009C76D2" w:rsidRPr="00C26537">
        <w:t xml:space="preserve"> </w:t>
      </w:r>
      <w:r w:rsidR="009C76D2">
        <w:t xml:space="preserve">maintained </w:t>
      </w:r>
      <w:r w:rsidR="009C76D2" w:rsidRPr="00C26537">
        <w:t>by the electric public utility</w:t>
      </w:r>
      <w:r w:rsidR="009C76D2">
        <w:t>, information</w:t>
      </w:r>
      <w:r w:rsidR="009C76D2" w:rsidRPr="00C26537">
        <w:t xml:space="preserve"> concerning the</w:t>
      </w:r>
      <w:r w:rsidR="009C76D2">
        <w:t xml:space="preserve"> location of warming centers, electronic communication device charging stations, and the</w:t>
      </w:r>
      <w:r w:rsidR="009C76D2" w:rsidRPr="00C26537">
        <w:t xml:space="preserve"> availability of potable water and ice to the public</w:t>
      </w:r>
      <w:r w:rsidR="009C76D2">
        <w:t xml:space="preserve"> from the electric public utility during power outages. The information shall include, but not be limited to:</w:t>
      </w:r>
    </w:p>
    <w:p w:rsidR="009C76D2" w:rsidRDefault="009C76D2" w:rsidP="009C76D2">
      <w:r>
        <w:tab/>
        <w:t>(1)</w:t>
      </w:r>
      <w:r>
        <w:tab/>
        <w:t>the address of each warming center and the dates and hours of operation;</w:t>
      </w:r>
    </w:p>
    <w:p w:rsidR="009C76D2" w:rsidRDefault="009C76D2" w:rsidP="009C76D2">
      <w:r>
        <w:tab/>
        <w:t>(2)</w:t>
      </w:r>
      <w:r>
        <w:tab/>
        <w:t>the address of each electronic communication device charging station and the dates and hours of operation;</w:t>
      </w:r>
    </w:p>
    <w:p w:rsidR="009C76D2" w:rsidRDefault="009C76D2" w:rsidP="009C76D2">
      <w:r>
        <w:tab/>
        <w:t>(3)</w:t>
      </w:r>
      <w:r>
        <w:tab/>
        <w:t>the address of each location where potable water and ice will be available to the public; and</w:t>
      </w:r>
    </w:p>
    <w:p w:rsidR="009C76D2" w:rsidRDefault="009C76D2" w:rsidP="009C76D2">
      <w:r>
        <w:tab/>
        <w:t>(4)</w:t>
      </w:r>
      <w:r>
        <w:tab/>
        <w:t>the dates and hours potable water and ice will be available to the public.</w:t>
      </w:r>
    </w:p>
    <w:p w:rsidR="009C76D2" w:rsidRDefault="009C76D2" w:rsidP="009C76D2">
      <w:r>
        <w:tab/>
        <w:t>b.</w:t>
      </w:r>
      <w:r>
        <w:tab/>
        <w:t>The Office of Emergency Management, the Division of State Police, and any other appropriate State, county, or municipal entity may, on their respective Internet-based social media accounts or websites, disseminate information</w:t>
      </w:r>
      <w:r w:rsidRPr="005F1741">
        <w:t xml:space="preserve"> </w:t>
      </w:r>
      <w:r>
        <w:t>made available by electric public utilities pursuant to subsection a. of this section.</w:t>
      </w:r>
    </w:p>
    <w:p w:rsidR="009C76D2" w:rsidRPr="00D71D68" w:rsidRDefault="009C76D2" w:rsidP="009C76D2"/>
    <w:p w:rsidR="009C76D2" w:rsidRPr="00AA7880" w:rsidRDefault="009C76D2" w:rsidP="009C76D2">
      <w:r>
        <w:tab/>
        <w:t>2.</w:t>
      </w:r>
      <w:r>
        <w:tab/>
        <w:t>This act shall take effect immediately.</w:t>
      </w:r>
    </w:p>
    <w:p w:rsidR="009C76D2" w:rsidRDefault="009C76D2" w:rsidP="009C76D2"/>
    <w:p w:rsidR="009C76D2" w:rsidRPr="00CE7BD8" w:rsidRDefault="009C76D2" w:rsidP="009C76D2"/>
    <w:p w:rsidR="009C76D2" w:rsidRDefault="009C76D2" w:rsidP="009C76D2">
      <w:pPr>
        <w:jc w:val="center"/>
      </w:pPr>
      <w:r w:rsidRPr="00D71D68">
        <w:t>STATEMENT</w:t>
      </w:r>
    </w:p>
    <w:p w:rsidR="009C76D2" w:rsidRPr="00AA7880" w:rsidRDefault="009C76D2" w:rsidP="009C76D2">
      <w:pPr>
        <w:jc w:val="center"/>
      </w:pPr>
    </w:p>
    <w:p w:rsidR="00A50517" w:rsidRDefault="009C76D2" w:rsidP="00A50517">
      <w:r>
        <w:tab/>
        <w:t>This bill requires an electric public utility to develop and establish a plan to disseminate, through Internet-based social media accounts and text message alert services voluntarily maintained by the electric public utility, information concerning</w:t>
      </w:r>
      <w:r w:rsidRPr="00057E72">
        <w:t xml:space="preserve"> the location of warming centers, electronic communication device charging stations, and</w:t>
      </w:r>
      <w:r>
        <w:t xml:space="preserve"> the availability of potable water and ice to the public</w:t>
      </w:r>
      <w:r w:rsidRPr="00AB07FA">
        <w:t xml:space="preserve"> from the electric public utility</w:t>
      </w:r>
      <w:r>
        <w:t xml:space="preserve"> during power outages. The information is to include, but not be limited to: 1) the address of each warming center and the dates and hours of operation; 2) the address of each electronic communication device charging station and the dates and hours of operation; 3) the address of each location where potable water and ice will be available to the public; </w:t>
      </w:r>
      <w:r w:rsidRPr="00057E72">
        <w:t xml:space="preserve">and </w:t>
      </w:r>
      <w:r>
        <w:t>4) the dates and hours potable water a</w:t>
      </w:r>
      <w:r w:rsidR="00A50517">
        <w:t>nd ice will be available to the</w:t>
      </w:r>
      <w:r w:rsidR="00A50517">
        <w:br w:type="page"/>
      </w:r>
    </w:p>
    <w:p w:rsidR="009C76D2" w:rsidRDefault="009C76D2">
      <w:r>
        <w:lastRenderedPageBreak/>
        <w:t>public. The Office of Emergency Management, the Division of State Police, and any other appropriate State, county, or municipal entity may, on their respective Internet-based social media accounts or websites, disseminate the information concerning potable water and ice pursuant to this bill.</w:t>
      </w:r>
    </w:p>
    <w:sectPr w:rsidR="009C76D2" w:rsidSect="00C2197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C4F" w:rsidRDefault="00AB1C4F">
      <w:r>
        <w:separator/>
      </w:r>
    </w:p>
  </w:endnote>
  <w:endnote w:type="continuationSeparator" w:id="0">
    <w:p w:rsidR="00AB1C4F" w:rsidRDefault="00AB1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C4F" w:rsidRDefault="00AB1C4F">
      <w:r>
        <w:separator/>
      </w:r>
    </w:p>
  </w:footnote>
  <w:footnote w:type="continuationSeparator" w:id="0">
    <w:p w:rsidR="00AB1C4F" w:rsidRDefault="00AB1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47A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21977" w:rsidRDefault="00C21977" w:rsidP="00C21977">
    <w:pPr>
      <w:pStyle w:val="bpuHeadSpon"/>
    </w:pPr>
    <w:r w:rsidRPr="00C21977">
      <w:rPr>
        <w:rStyle w:val="bpuHeadSponChar"/>
      </w:rPr>
      <w:t>A2941</w:t>
    </w:r>
    <w:r>
      <w:t xml:space="preserve"> SPACE</w:t>
    </w:r>
  </w:p>
  <w:p w:rsidR="00C21977" w:rsidRDefault="00C21977" w:rsidP="00C2197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7A3C">
      <w:rPr>
        <w:noProof/>
      </w:rPr>
      <w:t>3</w:t>
    </w:r>
    <w:r>
      <w:fldChar w:fldCharType="end"/>
    </w:r>
  </w:p>
  <w:p w:rsidR="00C21977" w:rsidRDefault="00C21977" w:rsidP="00C2197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21977" w:rsidRDefault="00C21977" w:rsidP="00C21977">
    <w:pPr>
      <w:pStyle w:val="bpuHeadSpon"/>
    </w:pPr>
    <w:r w:rsidRPr="00C21977">
      <w:rPr>
        <w:rStyle w:val="bpuHeadSponChar"/>
      </w:rPr>
      <w:t>A2941</w:t>
    </w:r>
    <w:r>
      <w:t xml:space="preserve"> SPACE</w:t>
    </w:r>
  </w:p>
  <w:p w:rsidR="00C21977" w:rsidRDefault="00C21977" w:rsidP="00C2197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7A3C">
      <w:rPr>
        <w:noProof/>
      </w:rPr>
      <w:t>2</w:t>
    </w:r>
    <w:r>
      <w:fldChar w:fldCharType="end"/>
    </w:r>
  </w:p>
  <w:p w:rsidR="00C21977" w:rsidRDefault="00C21977" w:rsidP="00C2197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4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ED8"/>
    <w:rsid w:val="00572184"/>
    <w:rsid w:val="00577A15"/>
    <w:rsid w:val="00580533"/>
    <w:rsid w:val="0059131D"/>
    <w:rsid w:val="005A0C7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428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A3C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6D2"/>
    <w:rsid w:val="009D0E5D"/>
    <w:rsid w:val="009D0F63"/>
    <w:rsid w:val="009D7934"/>
    <w:rsid w:val="009D7CCF"/>
    <w:rsid w:val="009E5961"/>
    <w:rsid w:val="009F4FAC"/>
    <w:rsid w:val="00A017C0"/>
    <w:rsid w:val="00A03998"/>
    <w:rsid w:val="00A11228"/>
    <w:rsid w:val="00A222C2"/>
    <w:rsid w:val="00A305D6"/>
    <w:rsid w:val="00A342C4"/>
    <w:rsid w:val="00A50517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1C4F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977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2CF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06D7"/>
    <w:rsid w:val="00F344E3"/>
    <w:rsid w:val="00F34D58"/>
    <w:rsid w:val="00F41A9D"/>
    <w:rsid w:val="00F44314"/>
    <w:rsid w:val="00F54B9C"/>
    <w:rsid w:val="00F55815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25409FF-32D1-41AB-990D-52D374E5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21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447</Words>
  <Characters>2463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A2941</vt:lpstr>
    </vt:vector>
  </TitlesOfParts>
  <Manager>R230</Manager>
  <Company>NJ Office of Legislative Services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A2941</dc:title>
  <dc:subject/>
  <dc:creator>Assemblyman  SPACE</dc:creator>
  <cp:keywords>A2941|3|AU |269|0|269|N|0|</cp:keywords>
  <dc:description>INTRODUCED FEBRUARY 20, 2020</dc:description>
  <cp:lastModifiedBy>Bektas, Brenda</cp:lastModifiedBy>
  <cp:revision>2</cp:revision>
  <cp:lastPrinted>2005-10-12T19:02:00Z</cp:lastPrinted>
  <dcterms:created xsi:type="dcterms:W3CDTF">2020-02-21T14:39:00Z</dcterms:created>
  <dcterms:modified xsi:type="dcterms:W3CDTF">2020-02-21T14:39:00Z</dcterms:modified>
  <cp:category>s.1: C.48:3-114; s.2: Eff. date and Note to s.1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