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075E" w:rsidRDefault="0070075E" w:rsidP="0070075E">
      <w:pPr>
        <w:pStyle w:val="bpuBill"/>
      </w:pPr>
      <w:bookmarkStart w:id="0" w:name="bpuFrontPg"/>
      <w:bookmarkStart w:id="1" w:name="_GoBack"/>
      <w:bookmarkEnd w:id="0"/>
      <w:bookmarkEnd w:id="1"/>
      <w:r>
        <w:t xml:space="preserve">ASSEMBLY, No. 2963 </w:t>
      </w:r>
    </w:p>
    <w:p w:rsidR="0070075E" w:rsidRPr="009D38FF" w:rsidRDefault="0070075E" w:rsidP="007007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5984" r:id="rId7"/>
        </w:object>
      </w:r>
    </w:p>
    <w:p w:rsidR="0070075E" w:rsidRDefault="0070075E" w:rsidP="0070075E">
      <w:pPr>
        <w:pStyle w:val="bpuState"/>
      </w:pPr>
      <w:r>
        <w:t>STATE OF NEW JERSEY</w:t>
      </w:r>
    </w:p>
    <w:p w:rsidR="0070075E" w:rsidRDefault="0070075E" w:rsidP="0070075E">
      <w:pPr>
        <w:pStyle w:val="bpuLegislature"/>
      </w:pPr>
      <w:r>
        <w:t>219th LEGISLATURE</w:t>
      </w:r>
    </w:p>
    <w:p w:rsidR="0070075E" w:rsidRDefault="0070075E" w:rsidP="0070075E">
      <w:pPr>
        <w:pStyle w:val="bpuWpGraphic"/>
      </w:pPr>
      <w:r>
        <w:object w:dxaOrig="8985" w:dyaOrig="255">
          <v:shape id="_x0000_i1026" type="#_x0000_t75" style="width:6in;height:12pt" o:ole="">
            <v:imagedata r:id="rId6" o:title=""/>
          </v:shape>
          <o:OLEObject Type="Embed" ProgID="WPWin6.1" ShapeID="_x0000_i1026" DrawAspect="Content" ObjectID="_1643185985" r:id="rId8"/>
        </w:object>
      </w:r>
      <w:r>
        <w:t xml:space="preserve">  </w:t>
      </w:r>
    </w:p>
    <w:p w:rsidR="0070075E" w:rsidRDefault="0070075E" w:rsidP="0070075E">
      <w:pPr>
        <w:pStyle w:val="bpuIntro"/>
      </w:pPr>
      <w:r>
        <w:t>INTRODUCED FEBRUARY 13, 2020</w:t>
      </w:r>
    </w:p>
    <w:p w:rsidR="0070075E" w:rsidRDefault="0070075E" w:rsidP="0070075E">
      <w:pPr>
        <w:pStyle w:val="bpuIntro"/>
      </w:pPr>
    </w:p>
    <w:p w:rsidR="0070075E" w:rsidRDefault="0070075E" w:rsidP="0070075E">
      <w:pPr>
        <w:pStyle w:val="bpuIntro"/>
        <w:sectPr w:rsidR="0070075E" w:rsidSect="0070075E">
          <w:headerReference w:type="even" r:id="rId9"/>
          <w:headerReference w:type="default" r:id="rId10"/>
          <w:pgSz w:w="12240" w:h="20160" w:code="5"/>
          <w:pgMar w:top="2160" w:right="1440" w:bottom="1440" w:left="1440" w:header="72" w:footer="720" w:gutter="0"/>
          <w:pgNumType w:start="1"/>
          <w:cols w:space="720"/>
          <w:docGrid w:linePitch="360"/>
        </w:sectPr>
      </w:pPr>
    </w:p>
    <w:p w:rsidR="0070075E" w:rsidRDefault="0070075E" w:rsidP="0070075E">
      <w:pPr>
        <w:pStyle w:val="bpuIntro"/>
      </w:pPr>
    </w:p>
    <w:p w:rsidR="0070075E" w:rsidRDefault="0070075E" w:rsidP="0070075E">
      <w:pPr>
        <w:pStyle w:val="bpuSponsor"/>
      </w:pPr>
      <w:r>
        <w:t>Sponsored by:</w:t>
      </w:r>
    </w:p>
    <w:p w:rsidR="0070075E" w:rsidRDefault="0070075E" w:rsidP="0070075E">
      <w:pPr>
        <w:pStyle w:val="bpuSponsor"/>
      </w:pPr>
      <w:r>
        <w:t>Assemblyman  GORDON M. JOHNSON</w:t>
      </w:r>
    </w:p>
    <w:p w:rsidR="0070075E" w:rsidRDefault="0070075E" w:rsidP="0070075E">
      <w:pPr>
        <w:pStyle w:val="bpuSponsor"/>
      </w:pPr>
      <w:r>
        <w:t>District 37 (Bergen)</w:t>
      </w:r>
    </w:p>
    <w:p w:rsidR="0070075E" w:rsidRDefault="0070075E" w:rsidP="0070075E">
      <w:pPr>
        <w:pStyle w:val="bpuSponsor"/>
      </w:pPr>
    </w:p>
    <w:p w:rsidR="0070075E" w:rsidRDefault="0070075E" w:rsidP="0070075E">
      <w:pPr>
        <w:pStyle w:val="bpuSponsor"/>
      </w:pPr>
    </w:p>
    <w:p w:rsidR="0070075E" w:rsidRDefault="0070075E" w:rsidP="0070075E">
      <w:pPr>
        <w:pStyle w:val="bpuSponsor"/>
      </w:pPr>
    </w:p>
    <w:p w:rsidR="0070075E" w:rsidRDefault="0070075E" w:rsidP="0070075E">
      <w:pPr>
        <w:pStyle w:val="bpuSponsor"/>
      </w:pPr>
    </w:p>
    <w:p w:rsidR="0070075E" w:rsidRDefault="0070075E" w:rsidP="0070075E">
      <w:pPr>
        <w:pStyle w:val="bpuSponsor"/>
      </w:pPr>
      <w:r>
        <w:t>SYNOPSIS</w:t>
      </w:r>
    </w:p>
    <w:p w:rsidR="0070075E" w:rsidRDefault="0070075E" w:rsidP="0070075E">
      <w:pPr>
        <w:pStyle w:val="bpuNormText"/>
      </w:pPr>
      <w:r>
        <w:tab/>
        <w:t xml:space="preserve">Allows member of Board of Public Utilities to serve as board member of New Jersey Transit Corporation. </w:t>
      </w:r>
    </w:p>
    <w:p w:rsidR="0070075E" w:rsidRDefault="0070075E" w:rsidP="0070075E">
      <w:pPr>
        <w:pStyle w:val="bpuNormText"/>
      </w:pPr>
    </w:p>
    <w:p w:rsidR="0070075E" w:rsidRDefault="0070075E" w:rsidP="0070075E">
      <w:pPr>
        <w:pStyle w:val="bpuSponsor"/>
      </w:pPr>
      <w:r>
        <w:t xml:space="preserve">CURRENT VERSION OF TEXT </w:t>
      </w:r>
    </w:p>
    <w:p w:rsidR="0070075E" w:rsidRDefault="0070075E" w:rsidP="0070075E">
      <w:pPr>
        <w:pStyle w:val="bpuNormText"/>
      </w:pPr>
      <w:r>
        <w:tab/>
        <w:t>As introduced.</w:t>
      </w:r>
    </w:p>
    <w:p w:rsidR="0070075E" w:rsidRDefault="0070075E" w:rsidP="0070075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0075E" w:rsidRDefault="0070075E" w:rsidP="008916EC">
      <w:pPr>
        <w:pStyle w:val="FronterPage"/>
        <w:tabs>
          <w:tab w:val="clear" w:pos="720"/>
          <w:tab w:val="clear" w:pos="1440"/>
          <w:tab w:val="clear" w:pos="2160"/>
          <w:tab w:val="clear" w:pos="2880"/>
          <w:tab w:val="clear" w:pos="3600"/>
          <w:tab w:val="clear" w:pos="4320"/>
          <w:tab w:val="clear" w:pos="5040"/>
        </w:tabs>
        <w:sectPr w:rsidR="0070075E" w:rsidSect="0070075E">
          <w:type w:val="continuous"/>
          <w:pgSz w:w="12240" w:h="20160" w:code="5"/>
          <w:pgMar w:top="1440" w:right="2275" w:bottom="1440" w:left="2275" w:header="72" w:footer="720" w:gutter="0"/>
          <w:pgNumType w:start="1"/>
          <w:cols w:space="720"/>
          <w:docGrid w:linePitch="360"/>
        </w:sectPr>
      </w:pPr>
    </w:p>
    <w:p w:rsidR="00686AEB" w:rsidRPr="00677316" w:rsidRDefault="00E9707A" w:rsidP="003E47BA">
      <w:pPr>
        <w:pStyle w:val="HangingAnAct"/>
        <w:rPr>
          <w:rStyle w:val="HangingAnActChar"/>
        </w:rPr>
      </w:pPr>
      <w:r>
        <w:rPr>
          <w:rStyle w:val="BillHead"/>
        </w:rPr>
        <w:lastRenderedPageBreak/>
        <w:t>An Act</w:t>
      </w:r>
      <w:r w:rsidR="00686AEB" w:rsidRPr="006B7FA7">
        <w:rPr>
          <w:rStyle w:val="HangingAnActChar"/>
        </w:rPr>
        <w:t xml:space="preserve"> </w:t>
      </w:r>
      <w:r w:rsidR="00BF5FF0" w:rsidRPr="00BF5FF0">
        <w:rPr>
          <w:rStyle w:val="HangingAnActChar"/>
        </w:rPr>
        <w:t>concerning</w:t>
      </w:r>
      <w:r w:rsidR="00005F0F" w:rsidRPr="00005F0F">
        <w:rPr>
          <w:rStyle w:val="HangingAnActChar"/>
        </w:rPr>
        <w:t xml:space="preserve"> members</w:t>
      </w:r>
      <w:r w:rsidR="00005F0F">
        <w:rPr>
          <w:rStyle w:val="HangingAnActChar"/>
        </w:rPr>
        <w:t xml:space="preserve">hip on </w:t>
      </w:r>
      <w:r w:rsidR="00005F0F" w:rsidRPr="00005F0F">
        <w:rPr>
          <w:rStyle w:val="HangingAnActChar"/>
        </w:rPr>
        <w:t>the Board of Public Utilities, and amending</w:t>
      </w:r>
      <w:r w:rsidR="00005F0F" w:rsidRPr="00005F0F">
        <w:t xml:space="preserve"> </w:t>
      </w:r>
      <w:r w:rsidR="00005F0F" w:rsidRPr="00005F0F">
        <w:rPr>
          <w:rStyle w:val="HangingAnActChar"/>
        </w:rPr>
        <w:t>R.S.48:2-8</w:t>
      </w:r>
      <w:r w:rsidR="00BF5FF0">
        <w:rPr>
          <w:rStyle w:val="HangingAnActChar"/>
        </w:rPr>
        <w:t>.</w:t>
      </w:r>
    </w:p>
    <w:p w:rsidR="000B1054" w:rsidRPr="00D71D68" w:rsidRDefault="000B1054" w:rsidP="000B1054"/>
    <w:p w:rsidR="00686AEB" w:rsidRPr="00AA7880" w:rsidRDefault="00686AEB" w:rsidP="00686AEB">
      <w:r>
        <w:tab/>
      </w:r>
      <w:r w:rsidR="00E9707A">
        <w:rPr>
          <w:rStyle w:val="BillHeading2"/>
        </w:rPr>
        <w:t>Be It Enacted</w:t>
      </w:r>
      <w:r>
        <w:rPr>
          <w:rStyle w:val="BillHeading2"/>
        </w:rPr>
        <w:t xml:space="preserve"> </w:t>
      </w:r>
      <w:r w:rsidR="00E9707A">
        <w:rPr>
          <w:rStyle w:val="BillLanguage"/>
        </w:rPr>
        <w:t>by the Senate and General Assembly of the State of New Jersey:</w:t>
      </w:r>
    </w:p>
    <w:p w:rsidR="00686AEB" w:rsidRPr="00D71D68" w:rsidRDefault="00686AEB" w:rsidP="00686AEB"/>
    <w:p w:rsidR="00595F50" w:rsidRDefault="00595F50" w:rsidP="00005F0F">
      <w:r>
        <w:tab/>
      </w:r>
      <w:r w:rsidR="00BF5FF0">
        <w:t>1.</w:t>
      </w:r>
      <w:r w:rsidR="00440FBA">
        <w:tab/>
      </w:r>
      <w:r w:rsidR="00005F0F">
        <w:t>R.S.48:2-8 is amended to read as follows:</w:t>
      </w:r>
    </w:p>
    <w:p w:rsidR="00627955" w:rsidRDefault="00595F50" w:rsidP="00005F0F">
      <w:r>
        <w:tab/>
      </w:r>
      <w:r w:rsidR="00440FBA">
        <w:t xml:space="preserve">48:2-8.  </w:t>
      </w:r>
      <w:r w:rsidR="001A21C1" w:rsidRPr="001A21C1">
        <w:t>No member or employee of the board shall have any official or professional relation or connection with, or hold any stock or securities in, any public utility as herein defined, operating within this State, or hold any other office of profit or trust under the government of thi</w:t>
      </w:r>
      <w:r w:rsidR="001A21C1">
        <w:t>s State or of the United States</w:t>
      </w:r>
      <w:r w:rsidR="00676FB1">
        <w:rPr>
          <w:u w:val="single"/>
        </w:rPr>
        <w:t>;</w:t>
      </w:r>
      <w:r w:rsidR="00627955">
        <w:rPr>
          <w:u w:val="single"/>
        </w:rPr>
        <w:t xml:space="preserve"> </w:t>
      </w:r>
      <w:r w:rsidR="00437664" w:rsidRPr="00437664">
        <w:rPr>
          <w:u w:val="single"/>
        </w:rPr>
        <w:t xml:space="preserve">except that a </w:t>
      </w:r>
      <w:r w:rsidR="007D62CF" w:rsidRPr="007D62CF">
        <w:rPr>
          <w:u w:val="single"/>
        </w:rPr>
        <w:t xml:space="preserve">member </w:t>
      </w:r>
      <w:r w:rsidR="007D62CF">
        <w:rPr>
          <w:u w:val="single"/>
        </w:rPr>
        <w:t>may be appointed</w:t>
      </w:r>
      <w:r w:rsidR="00676CF4">
        <w:rPr>
          <w:u w:val="single"/>
        </w:rPr>
        <w:t xml:space="preserve"> </w:t>
      </w:r>
      <w:r w:rsidR="00676CF4" w:rsidRPr="00437664">
        <w:rPr>
          <w:u w:val="single"/>
        </w:rPr>
        <w:t>pursuant to section 4 of P.L.1979, c.150 (C.27:25-4)</w:t>
      </w:r>
      <w:r w:rsidR="00A07C19">
        <w:rPr>
          <w:u w:val="single"/>
        </w:rPr>
        <w:t xml:space="preserve">, and may </w:t>
      </w:r>
      <w:r w:rsidR="00676CF4">
        <w:rPr>
          <w:u w:val="single"/>
        </w:rPr>
        <w:t>serve</w:t>
      </w:r>
      <w:r w:rsidR="00A07C19">
        <w:rPr>
          <w:u w:val="single"/>
        </w:rPr>
        <w:t>,</w:t>
      </w:r>
      <w:r w:rsidR="00676CF4">
        <w:rPr>
          <w:u w:val="single"/>
        </w:rPr>
        <w:t xml:space="preserve"> </w:t>
      </w:r>
      <w:r w:rsidR="007D62CF">
        <w:rPr>
          <w:u w:val="single"/>
        </w:rPr>
        <w:t xml:space="preserve">as a </w:t>
      </w:r>
      <w:r w:rsidR="00437664" w:rsidRPr="00437664">
        <w:rPr>
          <w:u w:val="single"/>
        </w:rPr>
        <w:t xml:space="preserve">public member </w:t>
      </w:r>
      <w:r w:rsidR="00676CF4">
        <w:rPr>
          <w:u w:val="single"/>
        </w:rPr>
        <w:t xml:space="preserve">of </w:t>
      </w:r>
      <w:r w:rsidR="0053367D">
        <w:rPr>
          <w:u w:val="single"/>
        </w:rPr>
        <w:t>the</w:t>
      </w:r>
      <w:r w:rsidR="007D62CF">
        <w:rPr>
          <w:u w:val="single"/>
        </w:rPr>
        <w:t xml:space="preserve"> </w:t>
      </w:r>
      <w:r w:rsidR="00437664">
        <w:rPr>
          <w:u w:val="single"/>
        </w:rPr>
        <w:t>board of directors</w:t>
      </w:r>
      <w:r w:rsidR="0053367D">
        <w:rPr>
          <w:u w:val="single"/>
        </w:rPr>
        <w:t xml:space="preserve"> established thereby</w:t>
      </w:r>
      <w:r w:rsidR="00005F0F">
        <w:t>.</w:t>
      </w:r>
    </w:p>
    <w:p w:rsidR="00BF5FF0" w:rsidRDefault="00005F0F" w:rsidP="00005F0F">
      <w:r>
        <w:t>(</w:t>
      </w:r>
      <w:proofErr w:type="spellStart"/>
      <w:r>
        <w:t>cf</w:t>
      </w:r>
      <w:proofErr w:type="spellEnd"/>
      <w:r>
        <w:t>: P.</w:t>
      </w:r>
      <w:r w:rsidR="00437664">
        <w:t>L.1973, c.</w:t>
      </w:r>
      <w:r>
        <w:t>294, s.3)</w:t>
      </w:r>
    </w:p>
    <w:p w:rsidR="00BF5FF0" w:rsidRDefault="00BF5FF0" w:rsidP="00686AEB"/>
    <w:p w:rsidR="00686AEB" w:rsidRPr="00AA7880" w:rsidRDefault="00686AEB" w:rsidP="00686AEB">
      <w:r>
        <w:tab/>
      </w:r>
      <w:r w:rsidR="00BF5FF0">
        <w:t>2</w:t>
      </w:r>
      <w:r w:rsidR="00440FBA">
        <w:t>.</w:t>
      </w:r>
      <w:r w:rsidR="00440FBA">
        <w:tab/>
      </w:r>
      <w:r w:rsidR="00E9707A">
        <w:t>This act shall take effect</w:t>
      </w:r>
      <w:r w:rsidR="00BF5FF0">
        <w:t xml:space="preserve"> immediately</w:t>
      </w:r>
      <w:r w:rsidR="00437664">
        <w:t xml:space="preserve"> and shall be retroactive to January 1, 2020</w:t>
      </w:r>
      <w:r w:rsidR="00BF5FF0">
        <w:t xml:space="preserve">. </w:t>
      </w:r>
    </w:p>
    <w:p w:rsidR="00686AEB" w:rsidRDefault="00686AEB" w:rsidP="00686AEB"/>
    <w:p w:rsidR="00BA550B" w:rsidRPr="00CE7BD8" w:rsidRDefault="00BA550B" w:rsidP="00686AEB"/>
    <w:p w:rsidR="00686AEB" w:rsidRPr="00AA7880" w:rsidRDefault="00686AEB" w:rsidP="00686AEB">
      <w:pPr>
        <w:jc w:val="center"/>
      </w:pPr>
      <w:r w:rsidRPr="00D71D68">
        <w:t>STATEMENT</w:t>
      </w:r>
    </w:p>
    <w:p w:rsidR="00686AEB" w:rsidRDefault="00686AEB" w:rsidP="00686AEB"/>
    <w:p w:rsidR="00BA550B" w:rsidRDefault="00BA550B" w:rsidP="00686AEB">
      <w:r>
        <w:tab/>
        <w:t xml:space="preserve">This bill </w:t>
      </w:r>
      <w:r w:rsidR="006C0129">
        <w:t>allows the</w:t>
      </w:r>
      <w:r w:rsidR="00437664" w:rsidRPr="00437664">
        <w:t xml:space="preserve"> </w:t>
      </w:r>
      <w:r w:rsidR="00E6442D">
        <w:t>member</w:t>
      </w:r>
      <w:r w:rsidR="00590083">
        <w:t>s</w:t>
      </w:r>
      <w:r w:rsidR="00437664" w:rsidRPr="00437664">
        <w:t xml:space="preserve"> of </w:t>
      </w:r>
      <w:r w:rsidR="00437664">
        <w:t xml:space="preserve">the </w:t>
      </w:r>
      <w:r w:rsidR="00437664" w:rsidRPr="00437664">
        <w:t xml:space="preserve">Board of Public Utilities </w:t>
      </w:r>
      <w:r w:rsidR="006C0129">
        <w:t>to serve</w:t>
      </w:r>
      <w:r w:rsidR="00590083">
        <w:t xml:space="preserve"> </w:t>
      </w:r>
      <w:r w:rsidR="00437664" w:rsidRPr="00437664">
        <w:t>as board member</w:t>
      </w:r>
      <w:r w:rsidR="00590083">
        <w:t>s</w:t>
      </w:r>
      <w:r w:rsidR="00437664" w:rsidRPr="00437664">
        <w:t xml:space="preserve"> of </w:t>
      </w:r>
      <w:r w:rsidR="00590083">
        <w:t xml:space="preserve">the </w:t>
      </w:r>
      <w:r w:rsidR="00437664" w:rsidRPr="00437664">
        <w:t>New Jersey Transit Corporation</w:t>
      </w:r>
      <w:r w:rsidR="00590083">
        <w:t>.</w:t>
      </w:r>
    </w:p>
    <w:sectPr w:rsidR="00BA550B" w:rsidSect="0070075E">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A3F" w:rsidRDefault="007B7A3F">
      <w:r>
        <w:separator/>
      </w:r>
    </w:p>
  </w:endnote>
  <w:endnote w:type="continuationSeparator" w:id="0">
    <w:p w:rsidR="007B7A3F" w:rsidRDefault="007B7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707A" w:rsidRPr="00921C91" w:rsidRDefault="00E970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9707A" w:rsidRPr="00921C91" w:rsidRDefault="00E9707A">
    <w:pPr>
      <w:pStyle w:val="Footer"/>
      <w:rPr>
        <w:szCs w:val="18"/>
      </w:rPr>
    </w:pPr>
  </w:p>
  <w:p w:rsidR="00E9707A" w:rsidRPr="00921C91" w:rsidRDefault="00E9707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9707A" w:rsidRDefault="00E9707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A3F" w:rsidRDefault="007B7A3F">
      <w:r>
        <w:separator/>
      </w:r>
    </w:p>
  </w:footnote>
  <w:footnote w:type="continuationSeparator" w:id="0">
    <w:p w:rsidR="007B7A3F" w:rsidRDefault="007B7A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66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0075E" w:rsidRDefault="0070075E" w:rsidP="0070075E">
    <w:pPr>
      <w:pStyle w:val="bpuHeadSpon"/>
    </w:pPr>
    <w:r w:rsidRPr="0070075E">
      <w:rPr>
        <w:rStyle w:val="bpuHeadSponChar"/>
      </w:rPr>
      <w:t>A2963</w:t>
    </w:r>
    <w:r>
      <w:t xml:space="preserve"> JOHNSON</w:t>
    </w:r>
  </w:p>
  <w:p w:rsidR="0070075E" w:rsidRDefault="0070075E" w:rsidP="0070075E">
    <w:pPr>
      <w:pStyle w:val="bpuHeadSpon"/>
    </w:pPr>
    <w:r>
      <w:fldChar w:fldCharType="begin"/>
    </w:r>
    <w:r>
      <w:instrText xml:space="preserve"> PAGE  \* MERGEFORMAT </w:instrText>
    </w:r>
    <w:r>
      <w:fldChar w:fldCharType="separate"/>
    </w:r>
    <w:r w:rsidR="00440FBA">
      <w:rPr>
        <w:noProof/>
      </w:rPr>
      <w:t>3</w:t>
    </w:r>
    <w:r>
      <w:fldChar w:fldCharType="end"/>
    </w:r>
  </w:p>
  <w:p w:rsidR="0070075E" w:rsidRDefault="0070075E" w:rsidP="007007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0075E" w:rsidRDefault="0070075E" w:rsidP="0070075E">
    <w:pPr>
      <w:pStyle w:val="bpuHeadSpon"/>
    </w:pPr>
    <w:r w:rsidRPr="0070075E">
      <w:rPr>
        <w:rStyle w:val="bpuHeadSponChar"/>
      </w:rPr>
      <w:t>A2963</w:t>
    </w:r>
    <w:r>
      <w:t xml:space="preserve"> JOHNSON</w:t>
    </w:r>
  </w:p>
  <w:p w:rsidR="0070075E" w:rsidRDefault="0070075E" w:rsidP="0070075E">
    <w:pPr>
      <w:pStyle w:val="bpuHeadSpon"/>
    </w:pPr>
    <w:r>
      <w:fldChar w:fldCharType="begin"/>
    </w:r>
    <w:r>
      <w:instrText xml:space="preserve"> PAGE  \* MERGEFORMAT </w:instrText>
    </w:r>
    <w:r>
      <w:fldChar w:fldCharType="separate"/>
    </w:r>
    <w:r w:rsidR="00AA66BD">
      <w:rPr>
        <w:noProof/>
      </w:rPr>
      <w:t>2</w:t>
    </w:r>
    <w:r>
      <w:fldChar w:fldCharType="end"/>
    </w:r>
  </w:p>
  <w:p w:rsidR="0070075E" w:rsidRDefault="0070075E" w:rsidP="007007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A3F"/>
    <w:rsid w:val="000051BD"/>
    <w:rsid w:val="00005F0F"/>
    <w:rsid w:val="0001509E"/>
    <w:rsid w:val="000160A5"/>
    <w:rsid w:val="0002335B"/>
    <w:rsid w:val="0003549A"/>
    <w:rsid w:val="000367AE"/>
    <w:rsid w:val="00041C49"/>
    <w:rsid w:val="00043B22"/>
    <w:rsid w:val="00053C81"/>
    <w:rsid w:val="00054975"/>
    <w:rsid w:val="00055062"/>
    <w:rsid w:val="00057D20"/>
    <w:rsid w:val="0006197C"/>
    <w:rsid w:val="0006281F"/>
    <w:rsid w:val="0007106B"/>
    <w:rsid w:val="000724F0"/>
    <w:rsid w:val="0008141C"/>
    <w:rsid w:val="000934E9"/>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0558"/>
    <w:rsid w:val="001645FB"/>
    <w:rsid w:val="00173D2B"/>
    <w:rsid w:val="00181676"/>
    <w:rsid w:val="00183603"/>
    <w:rsid w:val="00185762"/>
    <w:rsid w:val="00194E78"/>
    <w:rsid w:val="0019707B"/>
    <w:rsid w:val="00197E8B"/>
    <w:rsid w:val="00197FA4"/>
    <w:rsid w:val="001A161A"/>
    <w:rsid w:val="001A21C1"/>
    <w:rsid w:val="001A3B79"/>
    <w:rsid w:val="001A66B6"/>
    <w:rsid w:val="001B4716"/>
    <w:rsid w:val="001B4EA4"/>
    <w:rsid w:val="001C7C52"/>
    <w:rsid w:val="001D25F3"/>
    <w:rsid w:val="001E15F1"/>
    <w:rsid w:val="001E16FA"/>
    <w:rsid w:val="001E6213"/>
    <w:rsid w:val="001F14C7"/>
    <w:rsid w:val="001F7405"/>
    <w:rsid w:val="002047E5"/>
    <w:rsid w:val="00205533"/>
    <w:rsid w:val="00212B8D"/>
    <w:rsid w:val="0021715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664"/>
    <w:rsid w:val="00440FBA"/>
    <w:rsid w:val="00441B42"/>
    <w:rsid w:val="0045118A"/>
    <w:rsid w:val="00455D51"/>
    <w:rsid w:val="00456BF9"/>
    <w:rsid w:val="00461057"/>
    <w:rsid w:val="004704A8"/>
    <w:rsid w:val="00471102"/>
    <w:rsid w:val="00471F18"/>
    <w:rsid w:val="00484144"/>
    <w:rsid w:val="00484C19"/>
    <w:rsid w:val="00485866"/>
    <w:rsid w:val="00492076"/>
    <w:rsid w:val="004931B2"/>
    <w:rsid w:val="00493B1D"/>
    <w:rsid w:val="00497037"/>
    <w:rsid w:val="004A3009"/>
    <w:rsid w:val="004A6940"/>
    <w:rsid w:val="004A77A4"/>
    <w:rsid w:val="004C045B"/>
    <w:rsid w:val="004C742C"/>
    <w:rsid w:val="004E1F3E"/>
    <w:rsid w:val="004F21BD"/>
    <w:rsid w:val="004F4F1D"/>
    <w:rsid w:val="004F74DD"/>
    <w:rsid w:val="00501317"/>
    <w:rsid w:val="0050495C"/>
    <w:rsid w:val="00505DC9"/>
    <w:rsid w:val="00506E1E"/>
    <w:rsid w:val="00513C81"/>
    <w:rsid w:val="00527BFB"/>
    <w:rsid w:val="00532A32"/>
    <w:rsid w:val="0053367D"/>
    <w:rsid w:val="00540B0B"/>
    <w:rsid w:val="0054460F"/>
    <w:rsid w:val="005536CD"/>
    <w:rsid w:val="00554051"/>
    <w:rsid w:val="00557240"/>
    <w:rsid w:val="005651F3"/>
    <w:rsid w:val="00572184"/>
    <w:rsid w:val="00577A15"/>
    <w:rsid w:val="00580533"/>
    <w:rsid w:val="00590083"/>
    <w:rsid w:val="0059131D"/>
    <w:rsid w:val="00595F50"/>
    <w:rsid w:val="005A552E"/>
    <w:rsid w:val="005B3F92"/>
    <w:rsid w:val="005B479C"/>
    <w:rsid w:val="005B561E"/>
    <w:rsid w:val="005C07E4"/>
    <w:rsid w:val="005C2124"/>
    <w:rsid w:val="005C336F"/>
    <w:rsid w:val="005C7F3C"/>
    <w:rsid w:val="005E017C"/>
    <w:rsid w:val="005E1F14"/>
    <w:rsid w:val="005E50C6"/>
    <w:rsid w:val="005F2A97"/>
    <w:rsid w:val="005F399B"/>
    <w:rsid w:val="006019F8"/>
    <w:rsid w:val="00605B20"/>
    <w:rsid w:val="0061156F"/>
    <w:rsid w:val="00613FF5"/>
    <w:rsid w:val="006155A8"/>
    <w:rsid w:val="00621B94"/>
    <w:rsid w:val="00626239"/>
    <w:rsid w:val="00627955"/>
    <w:rsid w:val="00635316"/>
    <w:rsid w:val="00635449"/>
    <w:rsid w:val="006378C5"/>
    <w:rsid w:val="00645E6A"/>
    <w:rsid w:val="00665CBC"/>
    <w:rsid w:val="00666FFD"/>
    <w:rsid w:val="00667A5C"/>
    <w:rsid w:val="00676CF4"/>
    <w:rsid w:val="00676FB1"/>
    <w:rsid w:val="00677316"/>
    <w:rsid w:val="00686AEB"/>
    <w:rsid w:val="006B7897"/>
    <w:rsid w:val="006B7FA7"/>
    <w:rsid w:val="006C0129"/>
    <w:rsid w:val="006C086A"/>
    <w:rsid w:val="006C21C1"/>
    <w:rsid w:val="006C7327"/>
    <w:rsid w:val="006D00E5"/>
    <w:rsid w:val="006D791B"/>
    <w:rsid w:val="006E2895"/>
    <w:rsid w:val="006F180D"/>
    <w:rsid w:val="006F4334"/>
    <w:rsid w:val="006F47AF"/>
    <w:rsid w:val="006F6B8A"/>
    <w:rsid w:val="0070075E"/>
    <w:rsid w:val="007043C6"/>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A3F"/>
    <w:rsid w:val="007C0E14"/>
    <w:rsid w:val="007C7DE4"/>
    <w:rsid w:val="007D40CB"/>
    <w:rsid w:val="007D5796"/>
    <w:rsid w:val="007D59C0"/>
    <w:rsid w:val="007D62CF"/>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E0E"/>
    <w:rsid w:val="00875402"/>
    <w:rsid w:val="00884D51"/>
    <w:rsid w:val="008916EC"/>
    <w:rsid w:val="00891E4F"/>
    <w:rsid w:val="00894441"/>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07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C19"/>
    <w:rsid w:val="00A11228"/>
    <w:rsid w:val="00A222C2"/>
    <w:rsid w:val="00A305D6"/>
    <w:rsid w:val="00A342C4"/>
    <w:rsid w:val="00A50F6B"/>
    <w:rsid w:val="00A52237"/>
    <w:rsid w:val="00A551D6"/>
    <w:rsid w:val="00A61B66"/>
    <w:rsid w:val="00A6251B"/>
    <w:rsid w:val="00A6754E"/>
    <w:rsid w:val="00A70F58"/>
    <w:rsid w:val="00A72987"/>
    <w:rsid w:val="00A7346B"/>
    <w:rsid w:val="00A84C4F"/>
    <w:rsid w:val="00A932A1"/>
    <w:rsid w:val="00A96E06"/>
    <w:rsid w:val="00AA55DB"/>
    <w:rsid w:val="00AA6197"/>
    <w:rsid w:val="00AA66BD"/>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3E14"/>
    <w:rsid w:val="00B90E33"/>
    <w:rsid w:val="00B9676B"/>
    <w:rsid w:val="00BA2EA5"/>
    <w:rsid w:val="00BA364B"/>
    <w:rsid w:val="00BA550B"/>
    <w:rsid w:val="00BB1190"/>
    <w:rsid w:val="00BB270A"/>
    <w:rsid w:val="00BB31D0"/>
    <w:rsid w:val="00BB3A11"/>
    <w:rsid w:val="00BB4DDB"/>
    <w:rsid w:val="00BB5D79"/>
    <w:rsid w:val="00BB5F02"/>
    <w:rsid w:val="00BC7892"/>
    <w:rsid w:val="00BE24D6"/>
    <w:rsid w:val="00BE7EFA"/>
    <w:rsid w:val="00BF06AD"/>
    <w:rsid w:val="00BF2C67"/>
    <w:rsid w:val="00BF5FF0"/>
    <w:rsid w:val="00C04F4D"/>
    <w:rsid w:val="00C12E48"/>
    <w:rsid w:val="00C13D14"/>
    <w:rsid w:val="00C15F53"/>
    <w:rsid w:val="00C23F09"/>
    <w:rsid w:val="00C25356"/>
    <w:rsid w:val="00C26DF5"/>
    <w:rsid w:val="00C328D0"/>
    <w:rsid w:val="00C46BC1"/>
    <w:rsid w:val="00C5235F"/>
    <w:rsid w:val="00C54CE2"/>
    <w:rsid w:val="00C64DB6"/>
    <w:rsid w:val="00C66BF3"/>
    <w:rsid w:val="00C70140"/>
    <w:rsid w:val="00C71FE5"/>
    <w:rsid w:val="00C73CA7"/>
    <w:rsid w:val="00C822F6"/>
    <w:rsid w:val="00C82AC2"/>
    <w:rsid w:val="00C8456C"/>
    <w:rsid w:val="00C91E19"/>
    <w:rsid w:val="00C92402"/>
    <w:rsid w:val="00C92867"/>
    <w:rsid w:val="00C93B93"/>
    <w:rsid w:val="00CA037D"/>
    <w:rsid w:val="00CA0837"/>
    <w:rsid w:val="00CA0D88"/>
    <w:rsid w:val="00CA2442"/>
    <w:rsid w:val="00CA4725"/>
    <w:rsid w:val="00CB3076"/>
    <w:rsid w:val="00CB6246"/>
    <w:rsid w:val="00CC0A17"/>
    <w:rsid w:val="00CD0F93"/>
    <w:rsid w:val="00CD1BD1"/>
    <w:rsid w:val="00CD528D"/>
    <w:rsid w:val="00CE78BF"/>
    <w:rsid w:val="00CF474E"/>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442D"/>
    <w:rsid w:val="00E650B6"/>
    <w:rsid w:val="00E7144F"/>
    <w:rsid w:val="00E73D74"/>
    <w:rsid w:val="00E76A79"/>
    <w:rsid w:val="00E80692"/>
    <w:rsid w:val="00E80C24"/>
    <w:rsid w:val="00E93836"/>
    <w:rsid w:val="00E9707A"/>
    <w:rsid w:val="00EA7C16"/>
    <w:rsid w:val="00EC5281"/>
    <w:rsid w:val="00EC791D"/>
    <w:rsid w:val="00EC7CA6"/>
    <w:rsid w:val="00ED3C5D"/>
    <w:rsid w:val="00ED4553"/>
    <w:rsid w:val="00ED59D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DF9DBCE-A9B9-47DD-8693-B0066B0EC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71F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1FE5"/>
    <w:rPr>
      <w:rFonts w:ascii="Segoe UI" w:hAnsi="Segoe UI" w:cs="Segoe UI"/>
      <w:spacing w:val="4"/>
      <w:sz w:val="18"/>
      <w:szCs w:val="18"/>
    </w:rPr>
  </w:style>
  <w:style w:type="character" w:styleId="LineNumber">
    <w:name w:val="line number"/>
    <w:basedOn w:val="DefaultParagraphFont"/>
    <w:semiHidden/>
    <w:unhideWhenUsed/>
    <w:rsid w:val="007007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208</Words>
  <Characters>1047</Characters>
  <Application>Microsoft Office Word</Application>
  <DocSecurity>0</DocSecurity>
  <Lines>49</Lines>
  <Paragraphs>19</Paragraphs>
  <ScaleCrop>false</ScaleCrop>
  <HeadingPairs>
    <vt:vector size="2" baseType="variant">
      <vt:variant>
        <vt:lpstr>Title</vt:lpstr>
      </vt:variant>
      <vt:variant>
        <vt:i4>1</vt:i4>
      </vt:variant>
    </vt:vector>
  </HeadingPairs>
  <TitlesOfParts>
    <vt:vector size="1" baseType="lpstr">
      <vt:lpstr>A2963</vt:lpstr>
    </vt:vector>
  </TitlesOfParts>
  <Manager>R225</Manager>
  <Company>NJ Office of Legislative Services</Company>
  <LinksUpToDate>false</LinksUpToDate>
  <CharactersWithSpaces>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A2963</dc:title>
  <dc:subject/>
  <dc:creator>Assemblyman  JOHNSON</dc:creator>
  <cp:keywords>A2963|2|SG |281|0|281|N|0|</cp:keywords>
  <dc:description>INTRODUCED FEBRUARY 13, 2020</dc:description>
  <cp:lastModifiedBy>Siracusa, Nicole</cp:lastModifiedBy>
  <cp:revision>2</cp:revision>
  <cp:lastPrinted>2020-02-13T14:34:00Z</cp:lastPrinted>
  <dcterms:created xsi:type="dcterms:W3CDTF">2020-02-14T16:46:00Z</dcterms:created>
  <dcterms:modified xsi:type="dcterms:W3CDTF">2020-02-14T16:46:00Z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