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15D" w:rsidRDefault="00A9515D" w:rsidP="00A9515D">
      <w:pPr>
        <w:pStyle w:val="bpuBill"/>
      </w:pPr>
      <w:bookmarkStart w:id="0" w:name="bpuFrontPg"/>
      <w:bookmarkStart w:id="1" w:name="_GoBack"/>
      <w:bookmarkEnd w:id="0"/>
      <w:bookmarkEnd w:id="1"/>
      <w:r>
        <w:t xml:space="preserve">ASSEMBLY, No. 3027 </w:t>
      </w:r>
    </w:p>
    <w:p w:rsidR="00A9515D" w:rsidRPr="009D38FF" w:rsidRDefault="00A9515D" w:rsidP="00A951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37951" r:id="rId8"/>
        </w:object>
      </w:r>
    </w:p>
    <w:p w:rsidR="00A9515D" w:rsidRDefault="00A9515D" w:rsidP="00A9515D">
      <w:pPr>
        <w:pStyle w:val="bpuState"/>
      </w:pPr>
      <w:r>
        <w:t>STATE OF NEW JERSEY</w:t>
      </w:r>
    </w:p>
    <w:p w:rsidR="00A9515D" w:rsidRDefault="00A9515D" w:rsidP="00A9515D">
      <w:pPr>
        <w:pStyle w:val="bpuLegislature"/>
      </w:pPr>
      <w:r>
        <w:t>219th LEGISLATURE</w:t>
      </w:r>
    </w:p>
    <w:p w:rsidR="00A9515D" w:rsidRDefault="00A9515D" w:rsidP="00A9515D">
      <w:pPr>
        <w:pStyle w:val="bpuWpGraphic"/>
      </w:pPr>
      <w:r>
        <w:object w:dxaOrig="8985" w:dyaOrig="255">
          <v:shape id="_x0000_i1026" type="#_x0000_t75" style="width:6in;height:12pt" o:ole="">
            <v:imagedata r:id="rId7" o:title=""/>
          </v:shape>
          <o:OLEObject Type="Embed" ProgID="WPWin6.1" ShapeID="_x0000_i1026" DrawAspect="Content" ObjectID="_1686637952" r:id="rId9"/>
        </w:object>
      </w:r>
      <w:r>
        <w:t xml:space="preserve">  </w:t>
      </w:r>
    </w:p>
    <w:p w:rsidR="00A9515D" w:rsidRDefault="00A9515D" w:rsidP="00A9515D">
      <w:pPr>
        <w:pStyle w:val="bpuIntro"/>
      </w:pPr>
      <w:r>
        <w:t>INTRODUCED FEBRUARY 20, 2020</w:t>
      </w:r>
    </w:p>
    <w:p w:rsidR="00A9515D" w:rsidRDefault="00A9515D" w:rsidP="00A9515D">
      <w:pPr>
        <w:pStyle w:val="bpuIntro"/>
      </w:pPr>
    </w:p>
    <w:p w:rsidR="00A9515D" w:rsidRDefault="00A9515D" w:rsidP="00A9515D">
      <w:pPr>
        <w:pStyle w:val="bpuIntro"/>
        <w:sectPr w:rsidR="00A9515D" w:rsidSect="002D1B9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515D" w:rsidRDefault="00A9515D" w:rsidP="00A9515D">
      <w:pPr>
        <w:pStyle w:val="bpuIntro"/>
      </w:pPr>
    </w:p>
    <w:p w:rsidR="00A9515D" w:rsidRDefault="00A9515D" w:rsidP="00A9515D">
      <w:pPr>
        <w:pStyle w:val="bpuSponsor"/>
      </w:pPr>
      <w:r>
        <w:t>Sponsored by:</w:t>
      </w:r>
    </w:p>
    <w:p w:rsidR="00A9515D" w:rsidRDefault="00A9515D" w:rsidP="00A9515D">
      <w:pPr>
        <w:pStyle w:val="bpuSponsor"/>
      </w:pPr>
      <w:r>
        <w:t>Assemblywoman  PAMELA R. LAMPITT</w:t>
      </w:r>
    </w:p>
    <w:p w:rsidR="00A9515D" w:rsidRDefault="00A9515D" w:rsidP="00A9515D">
      <w:pPr>
        <w:pStyle w:val="bpuSponsor"/>
      </w:pPr>
      <w:r>
        <w:t>District 6 (Burlington and Camden)</w:t>
      </w:r>
    </w:p>
    <w:p w:rsidR="00A9515D" w:rsidRDefault="00A01125" w:rsidP="00A01125">
      <w:pPr>
        <w:pStyle w:val="bpuSponsor"/>
      </w:pPr>
      <w:r>
        <w:t>Assemblywoman  MILA M. JASEY</w:t>
      </w:r>
    </w:p>
    <w:p w:rsidR="00A01125" w:rsidRDefault="00A01125" w:rsidP="00A01125">
      <w:pPr>
        <w:pStyle w:val="bpuSponsor"/>
      </w:pPr>
      <w:r>
        <w:t>District 27 (Essex and Morris)</w:t>
      </w:r>
    </w:p>
    <w:p w:rsidR="00A01125" w:rsidRDefault="00EE4E26" w:rsidP="00EE4E26">
      <w:pPr>
        <w:pStyle w:val="bpuSponsor"/>
      </w:pPr>
      <w:r>
        <w:t>Assemblyman  ERIC HOUGHTALING</w:t>
      </w:r>
    </w:p>
    <w:p w:rsidR="00EE4E26" w:rsidRDefault="00EE4E26" w:rsidP="00EE4E26">
      <w:pPr>
        <w:pStyle w:val="bpuSponsor"/>
      </w:pPr>
      <w:r>
        <w:t>District 11 (Monmouth)</w:t>
      </w:r>
    </w:p>
    <w:p w:rsidR="00EE4E26" w:rsidRDefault="002D1B99" w:rsidP="002D1B99">
      <w:pPr>
        <w:pStyle w:val="bpuSponsor"/>
      </w:pPr>
      <w:r>
        <w:t>Senator  SANDRA B. CUNNINGHAM</w:t>
      </w:r>
    </w:p>
    <w:p w:rsidR="002D1B99" w:rsidRDefault="002D1B99" w:rsidP="002D1B99">
      <w:pPr>
        <w:pStyle w:val="bpuSponsor"/>
      </w:pPr>
      <w:r>
        <w:t>District 31 (Hudson)</w:t>
      </w:r>
    </w:p>
    <w:p w:rsidR="002D1B99" w:rsidRDefault="002D1B99" w:rsidP="002D1B99">
      <w:pPr>
        <w:pStyle w:val="bpuSponsor"/>
      </w:pPr>
      <w:r>
        <w:t>Senator  TROY SINGLETON</w:t>
      </w:r>
    </w:p>
    <w:p w:rsidR="002D1B99" w:rsidRDefault="002D1B99" w:rsidP="002D1B99">
      <w:pPr>
        <w:pStyle w:val="bpuSponsor"/>
      </w:pPr>
      <w:r>
        <w:t>District 7 (Burlington)</w:t>
      </w:r>
    </w:p>
    <w:p w:rsidR="002D1B99" w:rsidRPr="002D1B99" w:rsidRDefault="002D1B99" w:rsidP="002D1B99"/>
    <w:p w:rsidR="002963B6" w:rsidRDefault="002D1B99" w:rsidP="002D1B99">
      <w:pPr>
        <w:pStyle w:val="bpuSponsor"/>
      </w:pPr>
      <w:r>
        <w:t>Co-Sponsored by:</w:t>
      </w:r>
    </w:p>
    <w:p w:rsidR="002D1B99" w:rsidRPr="002D1B99" w:rsidRDefault="002D1B99" w:rsidP="002D1B99">
      <w:pPr>
        <w:pStyle w:val="bpuSponsor"/>
      </w:pPr>
      <w:r w:rsidRPr="002D1B99">
        <w:t xml:space="preserve">Assemblywoman </w:t>
      </w:r>
      <w:proofErr w:type="spellStart"/>
      <w:r w:rsidRPr="002D1B99">
        <w:t>Quijano</w:t>
      </w:r>
      <w:proofErr w:type="spellEnd"/>
      <w:r w:rsidRPr="002D1B99">
        <w:t xml:space="preserve">, Assemblyman </w:t>
      </w:r>
      <w:proofErr w:type="spellStart"/>
      <w:r w:rsidRPr="002D1B99">
        <w:t>Wimberly</w:t>
      </w:r>
      <w:proofErr w:type="spellEnd"/>
      <w:r w:rsidRPr="002D1B99">
        <w:t xml:space="preserve">, Senators Turner and </w:t>
      </w:r>
      <w:proofErr w:type="spellStart"/>
      <w:r w:rsidRPr="002D1B99">
        <w:t>Pou</w:t>
      </w:r>
      <w:proofErr w:type="spellEnd"/>
    </w:p>
    <w:p w:rsidR="002963B6" w:rsidRDefault="002963B6" w:rsidP="002963B6"/>
    <w:p w:rsidR="002963B6" w:rsidRPr="002963B6" w:rsidRDefault="002963B6" w:rsidP="002963B6"/>
    <w:p w:rsidR="00A9515D" w:rsidRDefault="00A9515D" w:rsidP="00A9515D">
      <w:pPr>
        <w:pStyle w:val="bpuSponsor"/>
      </w:pPr>
    </w:p>
    <w:p w:rsidR="00A9515D" w:rsidRDefault="00A9515D" w:rsidP="00A9515D">
      <w:pPr>
        <w:pStyle w:val="bpuSponsor"/>
      </w:pPr>
    </w:p>
    <w:p w:rsidR="00A9515D" w:rsidRDefault="00A9515D" w:rsidP="00A9515D">
      <w:pPr>
        <w:pStyle w:val="bpuSponsor"/>
      </w:pPr>
      <w:r>
        <w:t>SYNOPSIS</w:t>
      </w:r>
    </w:p>
    <w:p w:rsidR="00A9515D" w:rsidRDefault="00A9515D" w:rsidP="00A9515D">
      <w:pPr>
        <w:pStyle w:val="bpuNormText"/>
      </w:pPr>
      <w:r>
        <w:tab/>
        <w:t xml:space="preserve">Commits $3 million from Supplemental Workforce Fund for Basic Skill to NJ Community College Consortium for Workforce and Economic Development. </w:t>
      </w:r>
    </w:p>
    <w:p w:rsidR="00A9515D" w:rsidRDefault="00A9515D" w:rsidP="00A9515D">
      <w:pPr>
        <w:pStyle w:val="bpuNormText"/>
      </w:pPr>
    </w:p>
    <w:p w:rsidR="00A9515D" w:rsidRDefault="00A9515D" w:rsidP="00A9515D">
      <w:pPr>
        <w:pStyle w:val="bpuSponsor"/>
      </w:pPr>
      <w:r>
        <w:t xml:space="preserve">CURRENT VERSION OF TEXT </w:t>
      </w:r>
    </w:p>
    <w:p w:rsidR="00A9515D" w:rsidRDefault="00A9515D" w:rsidP="00A9515D">
      <w:pPr>
        <w:pStyle w:val="bpuNormText"/>
      </w:pPr>
      <w:r>
        <w:tab/>
        <w:t>As introduced.</w:t>
      </w:r>
    </w:p>
    <w:p w:rsidR="00A9515D" w:rsidRDefault="00A9515D" w:rsidP="00A951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15D" w:rsidRDefault="00A9515D" w:rsidP="008916EC">
      <w:pPr>
        <w:pStyle w:val="FronterPage"/>
        <w:tabs>
          <w:tab w:val="clear" w:pos="720"/>
          <w:tab w:val="clear" w:pos="1440"/>
          <w:tab w:val="clear" w:pos="2160"/>
          <w:tab w:val="clear" w:pos="2880"/>
          <w:tab w:val="clear" w:pos="3600"/>
          <w:tab w:val="clear" w:pos="4320"/>
          <w:tab w:val="clear" w:pos="5040"/>
        </w:tabs>
        <w:sectPr w:rsidR="00A9515D" w:rsidSect="00A9515D">
          <w:type w:val="continuous"/>
          <w:pgSz w:w="12240" w:h="20160" w:code="5"/>
          <w:pgMar w:top="1440" w:right="2275" w:bottom="1440" w:left="2275" w:header="72" w:footer="720" w:gutter="0"/>
          <w:pgNumType w:start="1"/>
          <w:cols w:space="720"/>
          <w:docGrid w:linePitch="360"/>
        </w:sectPr>
      </w:pPr>
    </w:p>
    <w:p w:rsidR="00365072" w:rsidRPr="00677316" w:rsidRDefault="00365072" w:rsidP="00365072">
      <w:pPr>
        <w:pStyle w:val="HangingAnAct"/>
        <w:rPr>
          <w:rStyle w:val="HangingAnActChar"/>
        </w:rPr>
      </w:pPr>
      <w:r w:rsidRPr="00365072">
        <w:rPr>
          <w:rStyle w:val="BillHead"/>
        </w:rPr>
        <w:lastRenderedPageBreak/>
        <w:t>An Act</w:t>
      </w:r>
      <w:r w:rsidRPr="006B7FA7">
        <w:rPr>
          <w:rStyle w:val="HangingAnActChar"/>
        </w:rPr>
        <w:t xml:space="preserve"> </w:t>
      </w:r>
      <w:r>
        <w:t>concerning funds for the New Jersey Community College Consortium for Workforce and Economic Development and amending P.L.2001, c.152.</w:t>
      </w:r>
    </w:p>
    <w:p w:rsidR="00365072" w:rsidRPr="00D71D68" w:rsidRDefault="00365072" w:rsidP="00365072"/>
    <w:p w:rsidR="00365072" w:rsidRPr="00AA7880" w:rsidRDefault="00365072" w:rsidP="00365072">
      <w:r>
        <w:tab/>
      </w:r>
      <w:r>
        <w:rPr>
          <w:rStyle w:val="BillHeading2"/>
        </w:rPr>
        <w:t xml:space="preserve">Be It Enacted </w:t>
      </w:r>
      <w:r>
        <w:rPr>
          <w:rStyle w:val="BillLanguage"/>
        </w:rPr>
        <w:t>by the Senate and General Assembly of the State of New Jersey:</w:t>
      </w:r>
    </w:p>
    <w:p w:rsidR="00365072" w:rsidRPr="00D71D68" w:rsidRDefault="00365072" w:rsidP="00365072"/>
    <w:p w:rsidR="00365072" w:rsidRDefault="00365072" w:rsidP="00365072">
      <w:r>
        <w:tab/>
        <w:t>1.</w:t>
      </w:r>
      <w:r>
        <w:tab/>
        <w:t>Section 1 of P.L.2001, c.152 (C.34:15D-21) is amended to read as follows:</w:t>
      </w:r>
    </w:p>
    <w:p w:rsidR="00365072" w:rsidRDefault="00F046A5" w:rsidP="00365072">
      <w:r>
        <w:tab/>
        <w:t>1.</w:t>
      </w:r>
      <w:r>
        <w:tab/>
        <w:t xml:space="preserve">a. </w:t>
      </w:r>
      <w:r w:rsidR="00365072">
        <w:t xml:space="preserve">A restricted, </w:t>
      </w:r>
      <w:proofErr w:type="spellStart"/>
      <w:r w:rsidR="00365072">
        <w:t>nonlapsing</w:t>
      </w:r>
      <w:proofErr w:type="spellEnd"/>
      <w:r w:rsidR="00365072">
        <w:t>,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365072" w:rsidRDefault="00365072" w:rsidP="00365072">
      <w:r>
        <w:tab/>
        <w:t>(1)</w:t>
      </w:r>
      <w:r>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365072" w:rsidRDefault="00365072" w:rsidP="00365072">
      <w:r>
        <w:tab/>
        <w:t>(2)</w:t>
      </w:r>
      <w:r>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365072" w:rsidRDefault="00365072" w:rsidP="00365072">
      <w:r>
        <w:tab/>
        <w:t>(3)</w:t>
      </w:r>
      <w:r>
        <w:tab/>
        <w:t>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w:t>
      </w:r>
    </w:p>
    <w:p w:rsidR="00365072" w:rsidRDefault="00365072" w:rsidP="001964C2">
      <w:r>
        <w:tab/>
        <w:t>(4)</w:t>
      </w:r>
      <w:r>
        <w:tab/>
        <w:t>13%</w:t>
      </w:r>
      <w:r>
        <w:rPr>
          <w:u w:val="single"/>
        </w:rPr>
        <w:t>, but not less than $3 million,</w:t>
      </w:r>
      <w:r>
        <w:t xml:space="preserve"> 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w:t>
      </w:r>
      <w:r w:rsidRPr="0015484B">
        <w:rPr>
          <w:rFonts w:ascii="Albertus Extra Bold" w:hAnsi="Albertus Extra Bold"/>
          <w:b/>
        </w:rPr>
        <w:t>[</w:t>
      </w:r>
      <w:r>
        <w:t xml:space="preserve">The New Jersey Community College Consortium for Workforce and Economic Development may request additional funds, beyond the amount provided for in this paragraph, from the Commissioner of Labor and Workforce Development, which funds shall be </w:t>
      </w:r>
      <w:r w:rsidR="001964C2">
        <w:br w:type="page"/>
      </w:r>
      <w:r>
        <w:t>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workers.  Any request for those additional funds shall only be authorized after a determination by the commissioner that the funds provided in connection with this paragraph have been encumbered and that there is a demand for additional funds to provide basic skills training</w:t>
      </w:r>
      <w:r w:rsidRPr="0015484B">
        <w:rPr>
          <w:rFonts w:ascii="Albertus Extra Bold" w:hAnsi="Albertus Extra Bold"/>
          <w:b/>
        </w:rPr>
        <w:t>]</w:t>
      </w:r>
      <w:r w:rsidRPr="0015484B">
        <w:t xml:space="preserve"> </w:t>
      </w:r>
      <w:r w:rsidRPr="0015484B">
        <w:rPr>
          <w:u w:val="single"/>
        </w:rPr>
        <w:t>If the 13% is less than $3 million, an additional amount shall be deposited into this account either from the 87% deposited pursuant to paragraphs (1), (2), (3), and (5) of this subsection or from other funds as determined by the commissioner until this account equals $3 million</w:t>
      </w:r>
      <w:r>
        <w:t>; and</w:t>
      </w:r>
    </w:p>
    <w:p w:rsidR="00365072" w:rsidRDefault="00365072" w:rsidP="00365072">
      <w:r>
        <w:tab/>
        <w:t>(5)</w:t>
      </w:r>
      <w:r>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365072" w:rsidRDefault="00365072" w:rsidP="00365072">
      <w:r>
        <w:tab/>
        <w:t>b.</w:t>
      </w:r>
      <w:r>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365072" w:rsidRDefault="00365072" w:rsidP="00365072">
      <w:r>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365072" w:rsidRDefault="00365072" w:rsidP="00365072">
      <w:r>
        <w:tab/>
        <w:t>(1)</w:t>
      </w:r>
      <w:r>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365072" w:rsidRDefault="00365072" w:rsidP="00365072">
      <w:r>
        <w:tab/>
        <w:t>(2)</w:t>
      </w:r>
      <w:r>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365072" w:rsidRDefault="00365072" w:rsidP="00365072">
      <w:r>
        <w:tab/>
        <w:t>(3)</w:t>
      </w:r>
      <w:r>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365072" w:rsidRDefault="00365072" w:rsidP="00365072">
      <w:r>
        <w:tab/>
        <w:t>(4)</w:t>
      </w:r>
      <w:r>
        <w:tab/>
        <w:t>The employees being trained shall provide the Federal Employer Identification Number (FEIN) of their employer and the employer's contact information at the beginning of the training;</w:t>
      </w:r>
    </w:p>
    <w:p w:rsidR="00365072" w:rsidRDefault="00365072" w:rsidP="00365072">
      <w:r>
        <w:tab/>
        <w:t>(5)</w:t>
      </w:r>
      <w:r>
        <w:tab/>
        <w:t>The mean class size for training under this subsection shall be 10, but the New Jersey Community College Consortium for Workforce and Economic Development may aggregate employees from multiple employers in a single training to reach that mean of 10;</w:t>
      </w:r>
    </w:p>
    <w:p w:rsidR="00365072" w:rsidRDefault="00365072" w:rsidP="00365072">
      <w:r>
        <w:tab/>
        <w:t>(6)</w:t>
      </w:r>
      <w:r>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365072" w:rsidRDefault="00365072" w:rsidP="00365072">
      <w:r>
        <w:tab/>
        <w:t>(7)</w:t>
      </w:r>
      <w:r>
        <w:tab/>
        <w:t>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365072" w:rsidRDefault="00365072" w:rsidP="00365072">
      <w:r>
        <w:tab/>
        <w:t>(8)</w:t>
      </w:r>
      <w:r>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365072" w:rsidRDefault="00365072" w:rsidP="00365072">
      <w:r>
        <w:tab/>
        <w:t>c.</w:t>
      </w:r>
      <w:r>
        <w:tab/>
        <w:t xml:space="preserve">Any employment and training services funded by the Supplemental Workforce Fund for Basic Skills shall be provided in a manner which complies with the provisions of subsections b., c., f., g., h. and </w:t>
      </w:r>
      <w:proofErr w:type="spellStart"/>
      <w:r>
        <w:t>i</w:t>
      </w:r>
      <w:proofErr w:type="spellEnd"/>
      <w:r>
        <w:t>. of section 4 of P.L.1992, c.43 (C.34:15D-4), to the extent that those subsections pertain to remedial education.  Any service provider receiving moneys from the Supplemental Workforce Fund for Basic Skills shall be subject to the provisions of section 8 of P.L.1992, c.43 (C.34:15D-8) and section 8 of P.L.1992, c.44 (C.34:15D-19).</w:t>
      </w:r>
    </w:p>
    <w:p w:rsidR="00365072" w:rsidRDefault="00365072" w:rsidP="00365072">
      <w:r>
        <w:tab/>
        <w:t>d.</w:t>
      </w:r>
      <w:r>
        <w:tab/>
        <w:t>All staff located at any One Stop Career Center supported by funds provided from the Supplemental Workforce Fund for Basic Skills shall be hired and employed by the State pursuant to Title 11A, Civil Service, of the New Jersey Statutes.</w:t>
      </w:r>
    </w:p>
    <w:p w:rsidR="00365072" w:rsidRDefault="00365072" w:rsidP="00365072">
      <w:r>
        <w:tab/>
        <w:t>e.</w:t>
      </w:r>
      <w:r>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365072" w:rsidRDefault="00365072" w:rsidP="00365072">
      <w:r>
        <w:tab/>
        <w:t>f.</w:t>
      </w:r>
      <w:r>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365072" w:rsidRDefault="00365072" w:rsidP="00365072">
      <w:r>
        <w:tab/>
        <w:t>g.</w:t>
      </w:r>
      <w:r>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365072" w:rsidRDefault="00365072" w:rsidP="00365072">
      <w:r>
        <w:tab/>
        <w:t>h.</w:t>
      </w:r>
      <w:r>
        <w:tab/>
        <w:t>For the purpose of this section:</w:t>
      </w:r>
    </w:p>
    <w:p w:rsidR="00365072" w:rsidRDefault="00365072" w:rsidP="00365072">
      <w:r>
        <w:tab/>
        <w:t xml:space="preserve">"Basic skills training" means basic mathematics, reading comprehension, basic computer literacy </w:t>
      </w:r>
      <w:r>
        <w:rPr>
          <w:u w:val="single"/>
        </w:rPr>
        <w:t>including new technology topics</w:t>
      </w:r>
      <w:r>
        <w:t xml:space="preserve">, English proficiency and work-readiness skills </w:t>
      </w:r>
      <w:r>
        <w:rPr>
          <w:u w:val="single"/>
        </w:rPr>
        <w:t>including topics for entry level managers</w:t>
      </w:r>
      <w:r>
        <w:t xml:space="preserve"> and shall be regarded as a form of "remedial education" for the purposes of section 3 of P.L.1992, c.43 (C.34:15D-3);</w:t>
      </w:r>
    </w:p>
    <w:p w:rsidR="00365072" w:rsidRDefault="00365072" w:rsidP="00365072">
      <w:r>
        <w:tab/>
        <w:t>"One Stop Career Center" means one of the centers established in local areas to coordinate a variety of State and local programs providing employment and training services, including job placement services, or any other similar State or local government-sponsored center providing employment and training services as may be developed at any later time; and</w:t>
      </w:r>
    </w:p>
    <w:p w:rsidR="00365072" w:rsidRDefault="00365072" w:rsidP="00365072">
      <w:r>
        <w:tab/>
        <w:t>"Qualified disadvantaged worker," "qualified displaced worker," "qualified employed worker," and "employment and training services" have the meanings given to them by section 3 of P.L.1992, c.43 (C.34:15D-3).</w:t>
      </w:r>
    </w:p>
    <w:p w:rsidR="00365072" w:rsidRDefault="00365072" w:rsidP="00365072">
      <w:r>
        <w:t>(</w:t>
      </w:r>
      <w:proofErr w:type="spellStart"/>
      <w:r>
        <w:t>cf</w:t>
      </w:r>
      <w:proofErr w:type="spellEnd"/>
      <w:r>
        <w:t>: P.L.2017, c.52)</w:t>
      </w:r>
    </w:p>
    <w:p w:rsidR="00365072" w:rsidRDefault="00365072" w:rsidP="00365072"/>
    <w:p w:rsidR="00365072" w:rsidRPr="00AA7880" w:rsidRDefault="00365072" w:rsidP="00365072">
      <w:r>
        <w:tab/>
        <w:t>2.</w:t>
      </w:r>
      <w:r>
        <w:tab/>
        <w:t>This act shall take effect immediately.</w:t>
      </w:r>
    </w:p>
    <w:p w:rsidR="00365072" w:rsidRDefault="00365072" w:rsidP="00365072"/>
    <w:p w:rsidR="00365072" w:rsidRPr="00CE7BD8" w:rsidRDefault="00365072" w:rsidP="00365072"/>
    <w:p w:rsidR="00365072" w:rsidRPr="00AA7880" w:rsidRDefault="00365072" w:rsidP="00365072">
      <w:pPr>
        <w:jc w:val="center"/>
      </w:pPr>
      <w:r w:rsidRPr="00D71D68">
        <w:t>STATEMENT</w:t>
      </w:r>
    </w:p>
    <w:p w:rsidR="00365072" w:rsidRDefault="00365072" w:rsidP="00365072"/>
    <w:p w:rsidR="00365072" w:rsidRDefault="00365072" w:rsidP="00365072">
      <w:r>
        <w:tab/>
        <w:t xml:space="preserve">This bill provides for a minimum allocation of $3 million from the Supplemental Workforce Fund for Basic Skills (SWFBS) to an account in that fund dedicated to the New Jersey Community College Consortium for Workforce and Economic Development.  Currently, section 1 of P.L.2001, c.152 (C.34:15D-21) requires that 13 percent of all moneys appropriated to the fund, accumulated interested, and cash from other sources be allocated to the account for the consortium, but that 13 percent allocation has resulted in less than $3 million being available to the consortium.  </w:t>
      </w:r>
    </w:p>
    <w:p w:rsidR="00365072" w:rsidRDefault="00365072" w:rsidP="00365072">
      <w:r>
        <w:tab/>
        <w:t xml:space="preserve">Under the bill, if the 13 percent allocation is insufficient to raise $3 million for the consortium, an additional amount would be deposited into the account for the consortium such that the total available amount would be $3 million.  </w:t>
      </w:r>
      <w:r w:rsidRPr="00204DEF">
        <w:t>That additional amount would be transferred to the consortium account from the four accounts of the SWFBS for which 87 percent of moneys in the SWFBS are otherwise allocated for the use of: (1) basic skills training provided at one stop careers centers; (2) basic skills grants to individuals; (3) grants to other consortia providing basic skills training; and (4) expenses related to the administration of the fund as well as any other basic skills training and grant costs at the discretion of the Commissioner of Labor and Workforce Development.</w:t>
      </w:r>
    </w:p>
    <w:p w:rsidR="00365072" w:rsidRDefault="00365072" w:rsidP="00365072">
      <w:r>
        <w:tab/>
        <w:t>This bill also expands the definition of basic skills within the context of the SWFBS to include new technology topics and topics for entry level managers.</w:t>
      </w:r>
    </w:p>
    <w:sectPr w:rsidR="00365072" w:rsidSect="00A951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515" w:rsidRDefault="00023515">
      <w:r>
        <w:separator/>
      </w:r>
    </w:p>
  </w:endnote>
  <w:endnote w:type="continuationSeparator" w:id="0">
    <w:p w:rsidR="00023515" w:rsidRDefault="00023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125" w:rsidRDefault="002D1B99" w:rsidP="002D1B99">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BDA" w:rsidRPr="00921C91" w:rsidRDefault="00077B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7BDA" w:rsidRPr="00921C91" w:rsidRDefault="00077BDA">
    <w:pPr>
      <w:pStyle w:val="Footer"/>
      <w:rPr>
        <w:szCs w:val="18"/>
      </w:rPr>
    </w:pPr>
  </w:p>
  <w:p w:rsidR="00077BDA" w:rsidRPr="00921C91" w:rsidRDefault="00077B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515" w:rsidRDefault="00023515">
      <w:r>
        <w:separator/>
      </w:r>
    </w:p>
  </w:footnote>
  <w:footnote w:type="continuationSeparator" w:id="0">
    <w:p w:rsidR="00023515" w:rsidRDefault="00023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1C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515D" w:rsidRDefault="00A9515D" w:rsidP="00A9515D">
    <w:pPr>
      <w:pStyle w:val="bpuHeadSpon"/>
    </w:pPr>
    <w:r w:rsidRPr="00A9515D">
      <w:rPr>
        <w:rStyle w:val="bpuHeadSponChar"/>
      </w:rPr>
      <w:t>A3027</w:t>
    </w:r>
    <w:r>
      <w:t xml:space="preserve"> LAMPITT</w:t>
    </w:r>
    <w:r w:rsidR="00A01125">
      <w:t>, JASEY</w:t>
    </w:r>
  </w:p>
  <w:p w:rsidR="00A9515D" w:rsidRDefault="00A9515D" w:rsidP="00A9515D">
    <w:pPr>
      <w:pStyle w:val="bpuHeadSpon"/>
    </w:pPr>
    <w:r>
      <w:fldChar w:fldCharType="begin"/>
    </w:r>
    <w:r>
      <w:instrText xml:space="preserve"> PAGE  \* MERGEFORMAT </w:instrText>
    </w:r>
    <w:r>
      <w:fldChar w:fldCharType="separate"/>
    </w:r>
    <w:r w:rsidR="00010481">
      <w:rPr>
        <w:noProof/>
      </w:rPr>
      <w:t>7</w:t>
    </w:r>
    <w:r>
      <w:fldChar w:fldCharType="end"/>
    </w:r>
  </w:p>
  <w:p w:rsidR="00A9515D" w:rsidRDefault="00A9515D" w:rsidP="00A951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515D" w:rsidRDefault="00A9515D" w:rsidP="00A9515D">
    <w:pPr>
      <w:pStyle w:val="bpuHeadSpon"/>
    </w:pPr>
    <w:r w:rsidRPr="00A9515D">
      <w:rPr>
        <w:rStyle w:val="bpuHeadSponChar"/>
      </w:rPr>
      <w:t>A3027</w:t>
    </w:r>
    <w:r>
      <w:t xml:space="preserve"> LAMPITT</w:t>
    </w:r>
    <w:r w:rsidR="00A01125">
      <w:t>, JASEY</w:t>
    </w:r>
  </w:p>
  <w:p w:rsidR="00A9515D" w:rsidRDefault="00A9515D" w:rsidP="00A9515D">
    <w:pPr>
      <w:pStyle w:val="bpuHeadSpon"/>
    </w:pPr>
    <w:r>
      <w:fldChar w:fldCharType="begin"/>
    </w:r>
    <w:r>
      <w:instrText xml:space="preserve"> PAGE  \* MERGEFORMAT </w:instrText>
    </w:r>
    <w:r>
      <w:fldChar w:fldCharType="separate"/>
    </w:r>
    <w:r w:rsidR="00010481">
      <w:rPr>
        <w:noProof/>
      </w:rPr>
      <w:t>2</w:t>
    </w:r>
    <w:r>
      <w:fldChar w:fldCharType="end"/>
    </w:r>
  </w:p>
  <w:p w:rsidR="00A9515D" w:rsidRDefault="00A9515D" w:rsidP="00A951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515"/>
    <w:rsid w:val="000051BD"/>
    <w:rsid w:val="00010481"/>
    <w:rsid w:val="000160A5"/>
    <w:rsid w:val="0002335B"/>
    <w:rsid w:val="00023515"/>
    <w:rsid w:val="000248CE"/>
    <w:rsid w:val="0003549A"/>
    <w:rsid w:val="000367AE"/>
    <w:rsid w:val="00043B22"/>
    <w:rsid w:val="00054975"/>
    <w:rsid w:val="00057D20"/>
    <w:rsid w:val="0006197C"/>
    <w:rsid w:val="0006281F"/>
    <w:rsid w:val="00077BDA"/>
    <w:rsid w:val="0008141C"/>
    <w:rsid w:val="00094A55"/>
    <w:rsid w:val="000A44A7"/>
    <w:rsid w:val="000B1054"/>
    <w:rsid w:val="000B3411"/>
    <w:rsid w:val="000C054C"/>
    <w:rsid w:val="000C12C2"/>
    <w:rsid w:val="000C740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4C2"/>
    <w:rsid w:val="0019707B"/>
    <w:rsid w:val="00197E8B"/>
    <w:rsid w:val="00197FA4"/>
    <w:rsid w:val="001A161A"/>
    <w:rsid w:val="001A3B79"/>
    <w:rsid w:val="001A66B6"/>
    <w:rsid w:val="001B4716"/>
    <w:rsid w:val="001B4EA4"/>
    <w:rsid w:val="001C207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2FF"/>
    <w:rsid w:val="002963B6"/>
    <w:rsid w:val="002A1029"/>
    <w:rsid w:val="002A3A1A"/>
    <w:rsid w:val="002A4692"/>
    <w:rsid w:val="002A51BA"/>
    <w:rsid w:val="002B2E26"/>
    <w:rsid w:val="002B3FE6"/>
    <w:rsid w:val="002C031A"/>
    <w:rsid w:val="002C2D81"/>
    <w:rsid w:val="002C461E"/>
    <w:rsid w:val="002C6CEC"/>
    <w:rsid w:val="002D1B9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072"/>
    <w:rsid w:val="003702CA"/>
    <w:rsid w:val="00370617"/>
    <w:rsid w:val="00382F1F"/>
    <w:rsid w:val="00391DA4"/>
    <w:rsid w:val="0039503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E0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98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6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4BA"/>
    <w:rsid w:val="008916EC"/>
    <w:rsid w:val="00891E4F"/>
    <w:rsid w:val="008A31C5"/>
    <w:rsid w:val="008A4F9A"/>
    <w:rsid w:val="008B2850"/>
    <w:rsid w:val="008C6B1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2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15D"/>
    <w:rsid w:val="00A96E06"/>
    <w:rsid w:val="00AA6197"/>
    <w:rsid w:val="00AA6C70"/>
    <w:rsid w:val="00AB16FD"/>
    <w:rsid w:val="00AB4813"/>
    <w:rsid w:val="00AC02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8C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D23"/>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E26"/>
    <w:rsid w:val="00F00D08"/>
    <w:rsid w:val="00F046A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F8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BB4EFC-909A-446D-B06E-9E1A60D4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515D"/>
  </w:style>
  <w:style w:type="paragraph" w:styleId="BalloonText">
    <w:name w:val="Balloon Text"/>
    <w:basedOn w:val="Normal"/>
    <w:link w:val="BalloonTextChar"/>
    <w:semiHidden/>
    <w:unhideWhenUsed/>
    <w:rsid w:val="00EE4E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4E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5DD76-8C68-4613-817F-F83BE4BF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2366</Words>
  <Characters>13036</Characters>
  <Application>Microsoft Office Word</Application>
  <DocSecurity>0</DocSecurity>
  <Lines>294</Lines>
  <Paragraphs>55</Paragraphs>
  <ScaleCrop>false</ScaleCrop>
  <HeadingPairs>
    <vt:vector size="2" baseType="variant">
      <vt:variant>
        <vt:lpstr>Title</vt:lpstr>
      </vt:variant>
      <vt:variant>
        <vt:i4>1</vt:i4>
      </vt:variant>
    </vt:vector>
  </HeadingPairs>
  <TitlesOfParts>
    <vt:vector size="1" baseType="lpstr">
      <vt:lpstr>A3027</vt:lpstr>
    </vt:vector>
  </TitlesOfParts>
  <Manager>R229</Manager>
  <Company>NJ Office of Legislative Services</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A3027</dc:title>
  <dc:subject>Reintro of A2653 of 18 19</dc:subject>
  <dc:creator>Assemblywoman  LAMPITT</dc:creator>
  <cp:keywords>A3027|7|CL |84|0|84|F|0|</cp:keywords>
  <dc:description>INTRODUCED FEBRUARY 20, 2020</dc:description>
  <cp:lastModifiedBy>Todaro, Vivian</cp:lastModifiedBy>
  <cp:revision>2</cp:revision>
  <cp:lastPrinted>2021-07-01T13:46:00Z</cp:lastPrinted>
  <dcterms:created xsi:type="dcterms:W3CDTF">2021-07-01T13:46:00Z</dcterms:created>
  <dcterms:modified xsi:type="dcterms:W3CDTF">2021-07-01T13:46:00Z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