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5AD7"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5AD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3062</w:t>
      </w:r>
      <w:r w:rsidR="0063703D" w:rsidRPr="00ED5E27">
        <w:rPr>
          <w:b/>
          <w:sz w:val="36"/>
          <w:szCs w:val="36"/>
        </w:rPr>
        <w:t xml:space="preserve"> </w:t>
      </w:r>
    </w:p>
    <w:p w:rsidR="00D33775" w:rsidRDefault="00D33775" w:rsidP="0007575C">
      <w:pPr>
        <w:pStyle w:val="TopofPage1"/>
        <w:rPr>
          <w:sz w:val="24"/>
          <w:szCs w:val="24"/>
        </w:rPr>
      </w:pPr>
    </w:p>
    <w:p w:rsidR="0000090C" w:rsidRPr="00EA4340" w:rsidRDefault="0000090C" w:rsidP="0000090C">
      <w:pPr>
        <w:pStyle w:val="TopofPage1"/>
        <w:rPr>
          <w:sz w:val="24"/>
          <w:szCs w:val="36"/>
        </w:rPr>
      </w:pPr>
      <w:r>
        <w:rPr>
          <w:sz w:val="24"/>
          <w:szCs w:val="36"/>
        </w:rPr>
        <w:t>with committee amendments</w:t>
      </w:r>
    </w:p>
    <w:p w:rsidR="0000090C" w:rsidRPr="004721EF" w:rsidRDefault="0000090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5AD7">
        <w:rPr>
          <w:caps/>
          <w:szCs w:val="24"/>
        </w:rPr>
        <w:t>MARCH 5, 2020</w:t>
      </w:r>
    </w:p>
    <w:p w:rsidR="004144CF" w:rsidRDefault="004144CF" w:rsidP="0083060A"/>
    <w:p w:rsidR="00BB4A93" w:rsidRDefault="00BB4A93" w:rsidP="00BB4A93">
      <w:pPr>
        <w:pStyle w:val="FronterPageNOCAPS"/>
        <w:spacing w:line="288" w:lineRule="auto"/>
        <w:ind w:left="0"/>
      </w:pPr>
      <w:r>
        <w:tab/>
        <w:t>The Assembly Financial Institutions and Insurance Committee reports favorably and with committee amendments Assembly Bill No. 3062.</w:t>
      </w:r>
    </w:p>
    <w:p w:rsidR="007E5CF2" w:rsidRDefault="007E5CF2" w:rsidP="007E5CF2">
      <w:r>
        <w:tab/>
      </w:r>
      <w:r w:rsidR="00BB4A93">
        <w:t>As amended, this</w:t>
      </w:r>
      <w:r>
        <w:t xml:space="preserve"> bill establishes</w:t>
      </w:r>
      <w:r w:rsidRPr="00EB0FCD">
        <w:t xml:space="preserve"> </w:t>
      </w:r>
      <w:r>
        <w:t>in the Department of Community Affairs a three year Financial Empowerment Pilot Program.  The purpose of the</w:t>
      </w:r>
      <w:r w:rsidRPr="006878A4">
        <w:t xml:space="preserve"> </w:t>
      </w:r>
      <w:r>
        <w:t xml:space="preserve">pilot program is to address financial literacy and empowerment issues for economically vulnerable individuals in the State through municipal financial empowerment centers.  </w:t>
      </w:r>
      <w:r w:rsidRPr="007727BC">
        <w:t>The</w:t>
      </w:r>
      <w:r>
        <w:t xml:space="preserve"> bill provides that the</w:t>
      </w:r>
      <w:r w:rsidRPr="007727BC">
        <w:t xml:space="preserve"> municipalities of Camden, </w:t>
      </w:r>
      <w:r w:rsidR="00BB4A93">
        <w:t xml:space="preserve">New Brunswick, </w:t>
      </w:r>
      <w:r w:rsidRPr="007727BC">
        <w:t>Newark, Paterson</w:t>
      </w:r>
      <w:r w:rsidR="00BB4A93">
        <w:t>, and Trenton</w:t>
      </w:r>
      <w:r w:rsidRPr="007727BC">
        <w:t xml:space="preserve"> </w:t>
      </w:r>
      <w:r>
        <w:t>are to</w:t>
      </w:r>
      <w:r w:rsidRPr="007727BC">
        <w:t xml:space="preserve"> participate in the pilot program with the department.</w:t>
      </w:r>
    </w:p>
    <w:p w:rsidR="007E5CF2" w:rsidRDefault="007E5CF2" w:rsidP="007E5CF2">
      <w:r>
        <w:tab/>
      </w:r>
      <w:r w:rsidRPr="001C21AB">
        <w:t>The</w:t>
      </w:r>
      <w:r>
        <w:t xml:space="preserve"> bill requires the pilot</w:t>
      </w:r>
      <w:r w:rsidRPr="001C21AB">
        <w:t xml:space="preserve"> program, in consultation with the participating municipality, </w:t>
      </w:r>
      <w:r>
        <w:t>to</w:t>
      </w:r>
      <w:r w:rsidRPr="001C21AB">
        <w:t xml:space="preserve"> contract with a non-profit provider to establish a financial empowerment center in each of the participating municipalities in a location that is easily accessible to the residents of that municipality.  The financial empowerment centers </w:t>
      </w:r>
      <w:r>
        <w:t>are to</w:t>
      </w:r>
      <w:r w:rsidRPr="001C21AB">
        <w:t xml:space="preserve"> facilitate appropriate forums, programs, or initiatives designed to educate the public regarding financial literacy and empowerment and provide personal financial coaching to economically vulnerable individuals.</w:t>
      </w:r>
    </w:p>
    <w:p w:rsidR="007E5CF2" w:rsidRDefault="007E5CF2" w:rsidP="007E5CF2">
      <w:r>
        <w:tab/>
        <w:t>The bill requires the pilot program to establish metrics and standards to track counseling efforts and results for</w:t>
      </w:r>
      <w:r w:rsidRPr="009E7924">
        <w:t xml:space="preserve"> </w:t>
      </w:r>
      <w:r>
        <w:t xml:space="preserve">economically vulnerable individuals, and provide methods for implementing those standards at the financial empowerment centers, in the following areas: </w:t>
      </w:r>
    </w:p>
    <w:p w:rsidR="007E5CF2" w:rsidRDefault="007E5CF2" w:rsidP="007E5CF2">
      <w:r>
        <w:tab/>
        <w:t>(1)</w:t>
      </w:r>
      <w:r>
        <w:tab/>
        <w:t>the opening or transitioning to a safe and affordable bank account;</w:t>
      </w:r>
    </w:p>
    <w:p w:rsidR="007E5CF2" w:rsidRDefault="007E5CF2" w:rsidP="007E5CF2">
      <w:r>
        <w:tab/>
        <w:t>(2)</w:t>
      </w:r>
      <w:r>
        <w:tab/>
        <w:t>the establishment of a credit score, or the increase in an existing credit score;</w:t>
      </w:r>
    </w:p>
    <w:p w:rsidR="007E5CF2" w:rsidRDefault="007E5CF2" w:rsidP="007E5CF2">
      <w:r>
        <w:tab/>
        <w:t>(3)</w:t>
      </w:r>
      <w:r>
        <w:tab/>
        <w:t>the decrease of non-mortgage debt; and</w:t>
      </w:r>
    </w:p>
    <w:p w:rsidR="007E5CF2" w:rsidRDefault="007E5CF2" w:rsidP="007E5CF2">
      <w:r>
        <w:tab/>
        <w:t>(4)</w:t>
      </w:r>
      <w:r>
        <w:tab/>
        <w:t>the increase in the rate of savings.</w:t>
      </w:r>
    </w:p>
    <w:p w:rsidR="007E5CF2" w:rsidRDefault="007E5CF2" w:rsidP="007E5CF2">
      <w: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7E5CF2" w:rsidRDefault="007E5CF2" w:rsidP="007E5CF2">
      <w:r>
        <w:lastRenderedPageBreak/>
        <w:tab/>
        <w:t>Under the bill, pilot program is required to submit a report to the commissioner no later than two months after the conclusion of the pilot program.  The report must include, at a minimum, information on the counseling efforts and results established and tracked pursuant to the bill for each financial empowerment center.</w:t>
      </w:r>
    </w:p>
    <w:p w:rsidR="007E5CF2" w:rsidRDefault="007E5CF2" w:rsidP="007E5CF2">
      <w: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7E5CF2" w:rsidRDefault="007E5CF2" w:rsidP="007E5CF2">
      <w:r>
        <w:tab/>
        <w:t>The bill provides that a</w:t>
      </w:r>
      <w:r w:rsidRPr="00481F4C">
        <w:t>ll monies received by the State from the settlement of the complaint of the Federal Trade Commission against Equifax, Inc.</w:t>
      </w:r>
      <w:r>
        <w:t xml:space="preserve">, after accounting for any costs incurred by the Attorney General in participating in the complaint, </w:t>
      </w:r>
      <w:r w:rsidRPr="00481F4C">
        <w:t xml:space="preserve"> </w:t>
      </w:r>
      <w:r>
        <w:t>are to</w:t>
      </w:r>
      <w:r w:rsidRPr="00481F4C">
        <w:t xml:space="preserve"> be transferred to the Department of Community Affairs for the purposes of effectuating the provisions of </w:t>
      </w:r>
      <w:r>
        <w:t>the bill</w:t>
      </w:r>
      <w:r w:rsidRPr="00481F4C">
        <w:t>.</w:t>
      </w:r>
      <w:r>
        <w:t xml:space="preserve">  The moneys may also be expended for appropriate and reasonable administrative expenses incurred in the administration of the pilot program by the department.</w:t>
      </w:r>
    </w:p>
    <w:p w:rsidR="007E5CF2" w:rsidRDefault="007E5CF2" w:rsidP="007E5CF2">
      <w:r>
        <w:tab/>
        <w:t>The bill takes effect immediately and expires upon submission of the final report required to be prepared under the bill.</w:t>
      </w:r>
    </w:p>
    <w:p w:rsidR="007E5CF2" w:rsidRDefault="007E5CF2" w:rsidP="0083060A">
      <w:pPr>
        <w:rPr>
          <w:u w:val="single"/>
        </w:rPr>
      </w:pPr>
    </w:p>
    <w:p w:rsidR="007E5CF2" w:rsidRPr="00973C02" w:rsidRDefault="00CD62DF" w:rsidP="0083060A">
      <w:pPr>
        <w:rPr>
          <w:u w:val="double"/>
        </w:rPr>
      </w:pPr>
      <w:r w:rsidRPr="00973C02">
        <w:rPr>
          <w:u w:val="double"/>
        </w:rPr>
        <w:t>Committee Amendments:</w:t>
      </w:r>
    </w:p>
    <w:p w:rsidR="001A2DC8" w:rsidRPr="001A2DC8" w:rsidRDefault="001A2DC8" w:rsidP="0083060A">
      <w:r>
        <w:tab/>
      </w:r>
      <w:r w:rsidR="00BB4A93">
        <w:t>The committee amended the bill</w:t>
      </w:r>
      <w:r>
        <w:t xml:space="preserve"> to add New Brunswick </w:t>
      </w:r>
      <w:r w:rsidR="005A65B4">
        <w:t xml:space="preserve">and Trenton </w:t>
      </w:r>
      <w:r>
        <w:t>to the list of municipalities that are to participate in the pilot program</w:t>
      </w:r>
      <w:r w:rsidR="00F4677B">
        <w:t>.</w:t>
      </w:r>
    </w:p>
    <w:sectPr w:rsidR="001A2DC8" w:rsidRPr="001A2DC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AD7" w:rsidRDefault="00155AD7">
      <w:r>
        <w:separator/>
      </w:r>
    </w:p>
  </w:endnote>
  <w:endnote w:type="continuationSeparator" w:id="0">
    <w:p w:rsidR="00155AD7" w:rsidRDefault="00155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AD7" w:rsidRDefault="00155AD7">
      <w:r>
        <w:separator/>
      </w:r>
    </w:p>
  </w:footnote>
  <w:footnote w:type="continuationSeparator" w:id="0">
    <w:p w:rsidR="00155AD7" w:rsidRDefault="00155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6C18" w:rsidP="00086C18">
    <w:pPr>
      <w:pStyle w:val="HeaderPage2"/>
      <w:jc w:val="center"/>
    </w:pPr>
    <w:r>
      <w:fldChar w:fldCharType="begin"/>
    </w:r>
    <w:r>
      <w:instrText xml:space="preserve"> PAGE  \* MERGEFORMAT </w:instrText>
    </w:r>
    <w:r>
      <w:fldChar w:fldCharType="separate"/>
    </w:r>
    <w:r w:rsidR="0036550D">
      <w:rPr>
        <w:noProof/>
      </w:rPr>
      <w:t>2</w:t>
    </w:r>
    <w:r>
      <w:fldChar w:fldCharType="end"/>
    </w:r>
  </w:p>
  <w:p w:rsidR="00086C18" w:rsidRDefault="00086C18" w:rsidP="00086C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D7"/>
    <w:rsid w:val="000009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C18"/>
    <w:rsid w:val="000927EF"/>
    <w:rsid w:val="000928AB"/>
    <w:rsid w:val="000979D2"/>
    <w:rsid w:val="00097A1F"/>
    <w:rsid w:val="000A22A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AD7"/>
    <w:rsid w:val="001561A5"/>
    <w:rsid w:val="0015788F"/>
    <w:rsid w:val="0016084D"/>
    <w:rsid w:val="00172814"/>
    <w:rsid w:val="0017383E"/>
    <w:rsid w:val="00177309"/>
    <w:rsid w:val="0019009B"/>
    <w:rsid w:val="00193262"/>
    <w:rsid w:val="00193E07"/>
    <w:rsid w:val="00194AA9"/>
    <w:rsid w:val="001968DB"/>
    <w:rsid w:val="001A2DC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50D"/>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5B4"/>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4E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F0E"/>
    <w:rsid w:val="007D7580"/>
    <w:rsid w:val="007E1834"/>
    <w:rsid w:val="007E2BE9"/>
    <w:rsid w:val="007E3B0B"/>
    <w:rsid w:val="007E5CF2"/>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3D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C02"/>
    <w:rsid w:val="0097441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C5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71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A93"/>
    <w:rsid w:val="00BB5300"/>
    <w:rsid w:val="00BC6B1B"/>
    <w:rsid w:val="00BD2630"/>
    <w:rsid w:val="00BD5182"/>
    <w:rsid w:val="00BD76CA"/>
    <w:rsid w:val="00BE23B4"/>
    <w:rsid w:val="00BF1E9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C65"/>
    <w:rsid w:val="00C94EFB"/>
    <w:rsid w:val="00C9642B"/>
    <w:rsid w:val="00C96D54"/>
    <w:rsid w:val="00C975EB"/>
    <w:rsid w:val="00CA2896"/>
    <w:rsid w:val="00CA42E8"/>
    <w:rsid w:val="00CD2D9C"/>
    <w:rsid w:val="00CD5034"/>
    <w:rsid w:val="00CD62DF"/>
    <w:rsid w:val="00CE1E3A"/>
    <w:rsid w:val="00CE2D5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9A2"/>
    <w:rsid w:val="00EF52FC"/>
    <w:rsid w:val="00F13936"/>
    <w:rsid w:val="00F140A0"/>
    <w:rsid w:val="00F26A91"/>
    <w:rsid w:val="00F30F46"/>
    <w:rsid w:val="00F3289D"/>
    <w:rsid w:val="00F4677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51831D45-75D7-43D1-AD9C-0818EBC7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FronterPageNOCAPS">
    <w:name w:val="FronterPageNOCAPS"/>
    <w:basedOn w:val="Normal"/>
    <w:next w:val="Normal"/>
    <w:rsid w:val="00BB4A93"/>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 w:type="paragraph" w:styleId="BalloonText">
    <w:name w:val="Balloon Text"/>
    <w:basedOn w:val="Normal"/>
    <w:link w:val="BalloonTextChar"/>
    <w:semiHidden/>
    <w:unhideWhenUsed/>
    <w:rsid w:val="007D1F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1F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5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535</Words>
  <Characters>3068</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A3062 FINANCIAL INSTITUTIONS AND INSURANCE Statement MARCH 5, 2020</vt:lpstr>
    </vt:vector>
  </TitlesOfParts>
  <Manager>R56</Manager>
  <Company>NJ OLS DMU</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 AFI Statement 3/2/2020</dc:title>
  <dc:subject/>
  <dc:creator>Assembly AFI</dc:creator>
  <cp:keywords>A3062|2|CL |307|0|0|!||</cp:keywords>
  <dc:description/>
  <cp:lastModifiedBy>Todaro, Vivian</cp:lastModifiedBy>
  <cp:revision>2</cp:revision>
  <cp:lastPrinted>2020-03-06T17:43:00Z</cp:lastPrinted>
  <dcterms:created xsi:type="dcterms:W3CDTF">2020-03-06T20:00:00Z</dcterms:created>
  <dcterms:modified xsi:type="dcterms:W3CDTF">2020-03-06T20:00:00Z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