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0D7" w:rsidRDefault="00F130D7" w:rsidP="00F130D7">
      <w:pPr>
        <w:pStyle w:val="bpuBill"/>
      </w:pPr>
      <w:bookmarkStart w:id="0" w:name="bpuFrontPg"/>
      <w:bookmarkStart w:id="1" w:name="_GoBack"/>
      <w:bookmarkEnd w:id="0"/>
      <w:bookmarkEnd w:id="1"/>
      <w:r>
        <w:t xml:space="preserve">ASSEMBLY, No. 3083 </w:t>
      </w:r>
    </w:p>
    <w:p w:rsidR="00F130D7" w:rsidRPr="009D38FF" w:rsidRDefault="00F130D7" w:rsidP="00F13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718" r:id="rId7"/>
        </w:object>
      </w:r>
    </w:p>
    <w:p w:rsidR="00F130D7" w:rsidRDefault="00F130D7" w:rsidP="00F130D7">
      <w:pPr>
        <w:pStyle w:val="bpuState"/>
      </w:pPr>
      <w:r>
        <w:t>STATE OF NEW JERSEY</w:t>
      </w:r>
    </w:p>
    <w:p w:rsidR="00F130D7" w:rsidRDefault="00F130D7" w:rsidP="00F130D7">
      <w:pPr>
        <w:pStyle w:val="bpuLegislature"/>
      </w:pPr>
      <w:proofErr w:type="gramStart"/>
      <w:r>
        <w:t>219th</w:t>
      </w:r>
      <w:proofErr w:type="gramEnd"/>
      <w:r>
        <w:t xml:space="preserve"> LEGISLATURE</w:t>
      </w:r>
    </w:p>
    <w:p w:rsidR="00F130D7" w:rsidRDefault="00F130D7" w:rsidP="00F130D7">
      <w:pPr>
        <w:pStyle w:val="bpuWpGraphic"/>
      </w:pPr>
      <w:r>
        <w:object w:dxaOrig="8985" w:dyaOrig="255">
          <v:shape id="_x0000_i1026" type="#_x0000_t75" style="width:6in;height:11.8pt" o:ole="">
            <v:imagedata r:id="rId6" o:title=""/>
          </v:shape>
          <o:OLEObject Type="Embed" ProgID="WPWin6.1" ShapeID="_x0000_i1026" DrawAspect="Content" ObjectID="_1643783719" r:id="rId8"/>
        </w:object>
      </w:r>
      <w:r>
        <w:t xml:space="preserve">  </w:t>
      </w:r>
    </w:p>
    <w:p w:rsidR="00F130D7" w:rsidRDefault="00F130D7" w:rsidP="00F130D7">
      <w:pPr>
        <w:pStyle w:val="bpuIntro"/>
      </w:pPr>
      <w:r>
        <w:t>INTRODUCED FEBRUARY 20, 2020</w:t>
      </w:r>
    </w:p>
    <w:p w:rsidR="00F130D7" w:rsidRDefault="00F130D7" w:rsidP="00F130D7">
      <w:pPr>
        <w:pStyle w:val="bpuIntro"/>
      </w:pPr>
    </w:p>
    <w:p w:rsidR="00F130D7" w:rsidRDefault="00F130D7" w:rsidP="00F130D7">
      <w:pPr>
        <w:pStyle w:val="bpuIntro"/>
        <w:sectPr w:rsidR="00F130D7" w:rsidSect="00F130D7">
          <w:headerReference w:type="even" r:id="rId9"/>
          <w:headerReference w:type="default" r:id="rId10"/>
          <w:pgSz w:w="12240" w:h="20160" w:code="5"/>
          <w:pgMar w:top="2160" w:right="1440" w:bottom="1440" w:left="1440" w:header="72" w:footer="720" w:gutter="0"/>
          <w:pgNumType w:start="1"/>
          <w:cols w:space="720"/>
          <w:docGrid w:linePitch="360"/>
        </w:sectPr>
      </w:pPr>
    </w:p>
    <w:p w:rsidR="00F130D7" w:rsidRDefault="00F130D7" w:rsidP="00F130D7">
      <w:pPr>
        <w:pStyle w:val="bpuIntro"/>
      </w:pPr>
    </w:p>
    <w:p w:rsidR="00F130D7" w:rsidRDefault="00F130D7" w:rsidP="00F130D7">
      <w:pPr>
        <w:pStyle w:val="bpuSponsor"/>
      </w:pPr>
      <w:r>
        <w:t>Sponsored by:</w:t>
      </w:r>
    </w:p>
    <w:p w:rsidR="00F130D7" w:rsidRDefault="00F130D7" w:rsidP="00F130D7">
      <w:pPr>
        <w:pStyle w:val="bpuSponsor"/>
      </w:pPr>
      <w:proofErr w:type="gramStart"/>
      <w:r>
        <w:t>Assemblywoman  ANNETTE</w:t>
      </w:r>
      <w:proofErr w:type="gramEnd"/>
      <w:r>
        <w:t xml:space="preserve"> QUIJANO</w:t>
      </w:r>
    </w:p>
    <w:p w:rsidR="00F130D7" w:rsidRDefault="00F130D7" w:rsidP="00F130D7">
      <w:pPr>
        <w:pStyle w:val="bpuSponsor"/>
      </w:pPr>
      <w:r>
        <w:t>District 20 (Union)</w:t>
      </w:r>
    </w:p>
    <w:p w:rsidR="00F130D7" w:rsidRDefault="00F130D7" w:rsidP="00F130D7">
      <w:pPr>
        <w:pStyle w:val="bpuSponsor"/>
      </w:pPr>
    </w:p>
    <w:p w:rsidR="00F130D7" w:rsidRDefault="00F130D7" w:rsidP="00F130D7">
      <w:pPr>
        <w:pStyle w:val="bpuSponsor"/>
      </w:pPr>
    </w:p>
    <w:p w:rsidR="00F130D7" w:rsidRDefault="00F130D7" w:rsidP="00F130D7">
      <w:pPr>
        <w:pStyle w:val="bpuSponsor"/>
      </w:pPr>
    </w:p>
    <w:p w:rsidR="00F130D7" w:rsidRDefault="00F130D7" w:rsidP="00F130D7">
      <w:pPr>
        <w:pStyle w:val="bpuSponsor"/>
      </w:pPr>
    </w:p>
    <w:p w:rsidR="00F130D7" w:rsidRDefault="00F130D7" w:rsidP="00F130D7">
      <w:pPr>
        <w:pStyle w:val="bpuSponsor"/>
      </w:pPr>
      <w:r>
        <w:t>SYNOPSIS</w:t>
      </w:r>
    </w:p>
    <w:p w:rsidR="00F130D7" w:rsidRDefault="00F130D7" w:rsidP="00F130D7">
      <w:pPr>
        <w:pStyle w:val="bpuNormText"/>
      </w:pPr>
      <w:r>
        <w:tab/>
        <w:t xml:space="preserve">Establishes special license plates supporting American Red Cross. </w:t>
      </w:r>
    </w:p>
    <w:p w:rsidR="00F130D7" w:rsidRDefault="00F130D7" w:rsidP="00F130D7">
      <w:pPr>
        <w:pStyle w:val="bpuNormText"/>
      </w:pPr>
    </w:p>
    <w:p w:rsidR="00F130D7" w:rsidRDefault="00F130D7" w:rsidP="00F130D7">
      <w:pPr>
        <w:pStyle w:val="bpuSponsor"/>
      </w:pPr>
      <w:r>
        <w:t xml:space="preserve">CURRENT VERSION OF TEXT </w:t>
      </w:r>
    </w:p>
    <w:p w:rsidR="00F130D7" w:rsidRDefault="00F130D7" w:rsidP="00F130D7">
      <w:pPr>
        <w:pStyle w:val="bpuNormText"/>
      </w:pPr>
      <w:r>
        <w:tab/>
        <w:t>As introduced.</w:t>
      </w:r>
    </w:p>
    <w:p w:rsidR="00F130D7" w:rsidRDefault="00F130D7" w:rsidP="00F13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30D7" w:rsidRDefault="00F130D7" w:rsidP="008916EC">
      <w:pPr>
        <w:pStyle w:val="FronterPage"/>
        <w:tabs>
          <w:tab w:val="clear" w:pos="720"/>
          <w:tab w:val="clear" w:pos="1440"/>
          <w:tab w:val="clear" w:pos="2160"/>
          <w:tab w:val="clear" w:pos="2880"/>
          <w:tab w:val="clear" w:pos="3600"/>
          <w:tab w:val="clear" w:pos="4320"/>
          <w:tab w:val="clear" w:pos="5040"/>
        </w:tabs>
        <w:sectPr w:rsidR="00F130D7" w:rsidSect="00F130D7">
          <w:type w:val="continuous"/>
          <w:pgSz w:w="12240" w:h="20160" w:code="5"/>
          <w:pgMar w:top="1440" w:right="2275" w:bottom="1440" w:left="2275" w:header="72" w:footer="720" w:gutter="0"/>
          <w:pgNumType w:start="1"/>
          <w:cols w:space="720"/>
          <w:docGrid w:linePitch="360"/>
        </w:sectPr>
      </w:pPr>
    </w:p>
    <w:p w:rsidR="00913F78" w:rsidRPr="00677316" w:rsidRDefault="00913F78" w:rsidP="007C00CD">
      <w:pPr>
        <w:pStyle w:val="HangingAnAct"/>
        <w:rPr>
          <w:rStyle w:val="HangingAnActChar"/>
        </w:rPr>
      </w:pPr>
      <w:r w:rsidRPr="00913F78">
        <w:rPr>
          <w:rStyle w:val="BillHead"/>
        </w:rPr>
        <w:lastRenderedPageBreak/>
        <w:t>An Act</w:t>
      </w:r>
      <w:r w:rsidRPr="006B7FA7">
        <w:rPr>
          <w:rStyle w:val="HangingAnActChar"/>
        </w:rPr>
        <w:t xml:space="preserve"> </w:t>
      </w:r>
      <w:r>
        <w:t>establishing special license plates supporting the American Red Cross and supplementing chapter 3 of Title 39 of the Revised Statutes.</w:t>
      </w:r>
    </w:p>
    <w:p w:rsidR="00913F78" w:rsidRPr="00D71D68" w:rsidRDefault="00913F78" w:rsidP="00913F78"/>
    <w:p w:rsidR="00913F78" w:rsidRPr="00AA7880" w:rsidRDefault="00913F78" w:rsidP="00913F7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913F78" w:rsidRDefault="00913F78" w:rsidP="00913F78"/>
    <w:p w:rsidR="00913F78" w:rsidRDefault="00913F78" w:rsidP="00913F78">
      <w:r>
        <w:tab/>
        <w:t>1.</w:t>
      </w:r>
      <w:r>
        <w:tab/>
        <w:t>As used in this act:</w:t>
      </w:r>
    </w:p>
    <w:p w:rsidR="00913F78" w:rsidRDefault="00913F78" w:rsidP="00913F78">
      <w:r>
        <w:tab/>
        <w:t>“Chief administrator” means the Chief Administrator of the New Jersey Motor Vehicle Commission.</w:t>
      </w:r>
    </w:p>
    <w:p w:rsidR="00913F78" w:rsidRDefault="00913F78" w:rsidP="00913F78">
      <w:r>
        <w:tab/>
        <w:t>“Commission” means the New Jersey Motor Vehicle Commission.</w:t>
      </w:r>
    </w:p>
    <w:p w:rsidR="00913F78" w:rsidRDefault="00913F78" w:rsidP="00913F78">
      <w:r>
        <w:tab/>
        <w:t xml:space="preserve">“Fund” means the “American Red Cross License Plate Fund” created pursuant to section 4 of </w:t>
      </w:r>
      <w:r w:rsidRPr="00AC2A0E">
        <w:t>P.L.    , c.    (C.      ) (pending before the Legislature as this bill)</w:t>
      </w:r>
      <w:r>
        <w:t>.</w:t>
      </w:r>
    </w:p>
    <w:p w:rsidR="00913F78" w:rsidRDefault="00913F78" w:rsidP="00913F78"/>
    <w:p w:rsidR="00913F78" w:rsidRDefault="00913F78" w:rsidP="00913F78">
      <w:r>
        <w:tab/>
        <w:t>2.</w:t>
      </w:r>
      <w:r>
        <w:tab/>
        <w:t>The chief administrator shall, upon proper application, issue American Red Cross license plates for any motor vehicle owned or leased and registered in the State.  In addition to the registration number and other markings or identification otherwise prescribed by law, the American Red Cross license plate shall display appropriate words and an emblem supporting the organization.  The chief administrator shall, in consultation with the Regional Chief Executive Officers of the Red Cross chapters of this State, choose the design, including an emblem and a color scheme.  Issuance of American Red Cross license plates, in accordance with this section, shall be subject to the provisions of chapter 3 of Title 39 of the Revised Statutes, except as hereinafter otherwise specifically provided.</w:t>
      </w:r>
    </w:p>
    <w:p w:rsidR="00913F78" w:rsidRDefault="00913F78" w:rsidP="00913F78"/>
    <w:p w:rsidR="00913F78" w:rsidRDefault="007C00CD" w:rsidP="00913F78">
      <w:r>
        <w:tab/>
        <w:t>3.</w:t>
      </w:r>
      <w:r>
        <w:tab/>
        <w:t xml:space="preserve">a.  </w:t>
      </w:r>
      <w:r w:rsidR="00913F78">
        <w:t xml:space="preserve">Application for issuance of an American Red Cross license plate shall be made to the commission on forms and in a manner prescribed by the chief administrator.  In order to be deemed complete, an application shall be accompanied by a fee of $50, payable to the commission, which fee shall be in addition to all fees otherwise required by law for the registration of a motor vehicle and shall be collected by the commission and deposited in the fund created pursuant to section 4 of </w:t>
      </w:r>
      <w:r w:rsidR="00913F78" w:rsidRPr="00AC2A0E">
        <w:t>P.L.    , c.    (C.      ) (pending before the Legislature as this bill)</w:t>
      </w:r>
      <w:r w:rsidR="00913F78">
        <w:t>.</w:t>
      </w:r>
    </w:p>
    <w:p w:rsidR="00913F78" w:rsidRDefault="00913F78" w:rsidP="00913F78">
      <w:r>
        <w:tab/>
        <w:t>b.</w:t>
      </w:r>
      <w:r>
        <w:tab/>
        <w:t xml:space="preserve">The annual fee for registration of a motor vehicle that has been issued an American Red Cross license plate pursuant to </w:t>
      </w:r>
      <w:r w:rsidRPr="00AC2A0E">
        <w:t>P.L.</w:t>
      </w:r>
      <w:r>
        <w:t>    </w:t>
      </w:r>
      <w:r w:rsidRPr="00AC2A0E">
        <w:t>,</w:t>
      </w:r>
      <w:r>
        <w:t> </w:t>
      </w:r>
      <w:r w:rsidRPr="00AC2A0E">
        <w:t>c.</w:t>
      </w:r>
      <w:r>
        <w:t>    </w:t>
      </w:r>
      <w:r w:rsidRPr="00AC2A0E">
        <w:t>(C.</w:t>
      </w:r>
      <w:r>
        <w:t>      </w:t>
      </w:r>
      <w:r w:rsidRPr="00AC2A0E">
        <w:t>) (pending before the Legislature as this bill)</w:t>
      </w:r>
      <w:r>
        <w:t xml:space="preserve"> shall include in each year subsequent to the year of issuance a fee of $10, in addition to all fees otherwise required by law for the renewal of the registration of a motor vehicle, which shall be collected by the commission and deposited in the fund created pursuant to section 4 of </w:t>
      </w:r>
      <w:r w:rsidRPr="00AC2A0E">
        <w:t>P.L.    , c.    (C.      ) (pending before the Legislature as this bill)</w:t>
      </w:r>
      <w:r>
        <w:t>.</w:t>
      </w:r>
    </w:p>
    <w:p w:rsidR="00913F78" w:rsidRDefault="00913F78" w:rsidP="00913F78">
      <w:r>
        <w:lastRenderedPageBreak/>
        <w:tab/>
        <w:t>4.</w:t>
      </w:r>
      <w:r>
        <w:tab/>
        <w:t>There is created in the Department of the Treasury a special non-lapsing fund to be known as the “American</w:t>
      </w:r>
      <w:r w:rsidR="008C4762">
        <w:t xml:space="preserve"> Red Cross License Plate Fund.”</w:t>
      </w:r>
      <w:r>
        <w:t xml:space="preserve"> There shall be deposited in the fund the additional application and renewal fees collected pursuant to section 3 of </w:t>
      </w:r>
      <w:r w:rsidRPr="00AC2A0E">
        <w:t>P.L.</w:t>
      </w:r>
      <w:r>
        <w:t>    </w:t>
      </w:r>
      <w:r w:rsidRPr="00AC2A0E">
        <w:t>,</w:t>
      </w:r>
      <w:r>
        <w:t> </w:t>
      </w:r>
      <w:r w:rsidRPr="00AC2A0E">
        <w:t>c.</w:t>
      </w:r>
      <w:r>
        <w:t>    </w:t>
      </w:r>
      <w:r w:rsidRPr="00AC2A0E">
        <w:t>(C.</w:t>
      </w:r>
      <w:r>
        <w:t>      </w:t>
      </w:r>
      <w:r w:rsidRPr="00AC2A0E">
        <w:t>) (pending before the Legislature as this bill)</w:t>
      </w:r>
      <w:r>
        <w:t xml:space="preserve">, less the amounts necessary to reimburse the commission for administrative costs pursuant to section 5 of </w:t>
      </w:r>
      <w:r w:rsidRPr="00AC2A0E">
        <w:t>P.L.    , c.    (C.      ) (pending before the Legislature as this bill)</w:t>
      </w:r>
      <w:r w:rsidR="008C4762">
        <w:t>.</w:t>
      </w:r>
      <w:r>
        <w:t xml:space="preserve"> Monies deposited in the fund shall be appropriated annually to the American Red Cross, and shall be expended on the delivery of disaster relief and other human services.  Monies deposited in the fund shall be held in interest-bearing accounts in public depositories as defined pursuant to section 1 of P.L.1970, c.236 (C.17:9-41), and may be invested or reinvested in such securities as are ap</w:t>
      </w:r>
      <w:r w:rsidR="008C4762">
        <w:t xml:space="preserve">proved by the State Treasurer. </w:t>
      </w:r>
      <w:r>
        <w:t xml:space="preserve">Interest or other income earned on monies deposited in the fund, and any monies which may be appropriated or otherwise become available for the purposes of the fund, shall be credited to and deposited in the fund for use as set forth in </w:t>
      </w:r>
      <w:r w:rsidRPr="00AC2A0E">
        <w:t>P.L.    , c.    (C.      ) (pending before the Legislature as this bill)</w:t>
      </w:r>
      <w:r>
        <w:t>.</w:t>
      </w:r>
    </w:p>
    <w:p w:rsidR="00913F78" w:rsidRDefault="00913F78" w:rsidP="00913F78"/>
    <w:p w:rsidR="00913F78" w:rsidRDefault="00913F78" w:rsidP="00913F78">
      <w:r>
        <w:tab/>
        <w:t>5.</w:t>
      </w:r>
      <w:r>
        <w:tab/>
        <w:t xml:space="preserve">a.  Prior to the deposit of the additional fees collected pursuant to section 3 of </w:t>
      </w:r>
      <w:r w:rsidRPr="00AC2A0E">
        <w:t>P.L.    , c.    (C.      ) (pending before the Legislature as this bill)</w:t>
      </w:r>
      <w:r>
        <w:t xml:space="preserve"> into the fund, amounts thereof as are necessary shall be used to reimburse the commission for all costs reasonable and actually incurred, as stipulated by the chief administrator, for:</w:t>
      </w:r>
    </w:p>
    <w:p w:rsidR="00913F78" w:rsidRDefault="00913F78" w:rsidP="00913F78">
      <w:r>
        <w:tab/>
        <w:t>(1)</w:t>
      </w:r>
      <w:r>
        <w:tab/>
        <w:t>producing, issuing, renewing, and publicizing the availability of the American Red Cross license plates; and</w:t>
      </w:r>
    </w:p>
    <w:p w:rsidR="00913F78" w:rsidRDefault="00913F78" w:rsidP="00913F78">
      <w:r>
        <w:tab/>
        <w:t>(2)</w:t>
      </w:r>
      <w:r>
        <w:tab/>
        <w:t xml:space="preserve">any computer programming changes that may be initially necessary to implement the American Red Cross license plate program established by </w:t>
      </w:r>
      <w:r w:rsidRPr="00AC2A0E">
        <w:t>P.L.    , c.    (C.      ) (pending before the Legislature as this bill)</w:t>
      </w:r>
      <w:r>
        <w:t xml:space="preserve"> in an amount certified as necessary by the chief administrator.</w:t>
      </w:r>
    </w:p>
    <w:p w:rsidR="00913F78" w:rsidRDefault="007C00CD" w:rsidP="00913F78">
      <w:r>
        <w:tab/>
      </w:r>
      <w:r w:rsidR="00913F78">
        <w:t>b.</w:t>
      </w:r>
      <w:r w:rsidR="00913F78">
        <w:tab/>
        <w:t>The chief administrator shall annually certify to the State Treasurer the average cost per license plate incurred in the immediately preceding year by the commission in producing, issuing, renewing, and publicizing the availability of the American Red Cross license plates.  The annual certification of the average cost per license plate shall be approved by the Joint Budget Oversight Committee, or its successor.</w:t>
      </w:r>
    </w:p>
    <w:p w:rsidR="007C00CD" w:rsidRDefault="007C00CD" w:rsidP="007C00CD">
      <w:r>
        <w:tab/>
      </w:r>
      <w:r w:rsidR="00913F78">
        <w:t>c.</w:t>
      </w:r>
      <w:r w:rsidR="00913F78">
        <w:tab/>
        <w:t xml:space="preserve">In the event that the average cost per license plate as certified by the chief administrator and approved by the Joint Budget Oversight Committee, or its successor, is greater than the $50 application fee established in subsection a. of section 3 of </w:t>
      </w:r>
      <w:r w:rsidR="00913F78" w:rsidRPr="00AC2A0E">
        <w:t>P.L.</w:t>
      </w:r>
      <w:r w:rsidR="00913F78">
        <w:t>    </w:t>
      </w:r>
      <w:r w:rsidR="00913F78" w:rsidRPr="00AC2A0E">
        <w:t>,</w:t>
      </w:r>
      <w:r w:rsidR="00913F78">
        <w:t> </w:t>
      </w:r>
      <w:r w:rsidR="00913F78" w:rsidRPr="00AC2A0E">
        <w:t>c.</w:t>
      </w:r>
      <w:r w:rsidR="00913F78">
        <w:t>    </w:t>
      </w:r>
      <w:r w:rsidR="00913F78" w:rsidRPr="00AC2A0E">
        <w:t>(C.</w:t>
      </w:r>
      <w:r w:rsidR="00913F78">
        <w:t>      </w:t>
      </w:r>
      <w:r w:rsidR="00913F78" w:rsidRPr="00AC2A0E">
        <w:t>) (pending before the Legislature as this bill)</w:t>
      </w:r>
      <w:r w:rsidR="00913F78">
        <w:t xml:space="preserve"> in two consecutive years, the chief administrator may discontinue the issuance of American Red Cross license plates.</w:t>
      </w:r>
      <w:r>
        <w:br w:type="page"/>
      </w:r>
    </w:p>
    <w:p w:rsidR="00913F78" w:rsidRDefault="00913F78" w:rsidP="00913F78">
      <w:r>
        <w:lastRenderedPageBreak/>
        <w:tab/>
        <w:t>6.</w:t>
      </w:r>
      <w:r>
        <w:tab/>
        <w:t>The chief administrator shall notify eligible motorists of the opportunity to obtain American Red Cross license plates by including a notice with all motor vehicle registration renewals, and by posting appropriate posters or signs in all commission facilities and offices.  The notices, posters, and signs shall be designed by the chief administrator.</w:t>
      </w:r>
    </w:p>
    <w:p w:rsidR="00913F78" w:rsidRDefault="00913F78" w:rsidP="00913F78"/>
    <w:p w:rsidR="00913F78" w:rsidRDefault="00913F78" w:rsidP="00913F78">
      <w:r>
        <w:tab/>
        <w:t>7.</w:t>
      </w:r>
      <w:r>
        <w:tab/>
        <w:t xml:space="preserve">The chief administrator and the State Treasurer shall develop and enter into an interagency memorandum of agreement setting forth the procedures to be followed in carrying out their respective responsibilities under </w:t>
      </w:r>
      <w:r w:rsidRPr="00AC2A0E">
        <w:t>P.L.    , c.    (C.      ) (pending before the Legislature as this bill)</w:t>
      </w:r>
      <w:r>
        <w:t>.</w:t>
      </w:r>
    </w:p>
    <w:p w:rsidR="00913F78" w:rsidRDefault="00913F78" w:rsidP="00913F78"/>
    <w:p w:rsidR="00913F78" w:rsidRDefault="00913F78" w:rsidP="00913F78">
      <w:r>
        <w:tab/>
        <w:t>8.</w:t>
      </w:r>
      <w:r>
        <w:tab/>
        <w:t>This act shall take effect on the first day of the seventh month after enactment.</w:t>
      </w:r>
    </w:p>
    <w:p w:rsidR="00913F78" w:rsidRDefault="00913F78" w:rsidP="00913F78"/>
    <w:p w:rsidR="00913F78" w:rsidRPr="00CE7BD8" w:rsidRDefault="00913F78" w:rsidP="00913F78"/>
    <w:p w:rsidR="00913F78" w:rsidRDefault="00913F78" w:rsidP="00913F78">
      <w:pPr>
        <w:jc w:val="center"/>
      </w:pPr>
      <w:r w:rsidRPr="00D71D68">
        <w:t>STATEMENT</w:t>
      </w:r>
    </w:p>
    <w:p w:rsidR="00913F78" w:rsidRPr="00AA7880" w:rsidRDefault="00913F78" w:rsidP="00913F78">
      <w:pPr>
        <w:jc w:val="center"/>
      </w:pPr>
    </w:p>
    <w:p w:rsidR="00913F78" w:rsidRDefault="00913F78" w:rsidP="00913F78">
      <w:r>
        <w:tab/>
        <w:t>This bill authorizes the New Jersey Motor Vehicles Commission (commission) to issue special American Red Cross license plates for motor vehicles owned or leased and registered in this State.</w:t>
      </w:r>
    </w:p>
    <w:p w:rsidR="00913F78" w:rsidRDefault="00913F78" w:rsidP="00913F78">
      <w:r>
        <w:tab/>
        <w:t>The bill requires a $50 application fee and a $10 annual renewal fee for these license plates, in addition to fees otherwise required by law for the registration of a motor vehicle.</w:t>
      </w:r>
    </w:p>
    <w:p w:rsidR="00913F78" w:rsidRDefault="00913F78" w:rsidP="00913F78">
      <w:r>
        <w:tab/>
        <w:t>The additional revenue is to be deposited in the American Red Cross License Plate Fund in the Department of the T</w:t>
      </w:r>
      <w:r w:rsidR="00797A54">
        <w:t xml:space="preserve">reasury, created by this bill. </w:t>
      </w:r>
      <w:r>
        <w:t>The funds are to be appropriated annually to the American Red Cross for the delivery of disaster relief and other human services.</w:t>
      </w:r>
    </w:p>
    <w:p w:rsidR="00913F78" w:rsidRPr="00E7752C" w:rsidRDefault="00913F78" w:rsidP="00913F78">
      <w:r>
        <w:tab/>
        <w:t>The commission is to be reimbursed for the costs incurred for producing, issuing, renewing, and publicizing the availability of the special plates from the fees collected prior t</w:t>
      </w:r>
      <w:r w:rsidR="00797A54">
        <w:t xml:space="preserve">o their deposit into the fund. </w:t>
      </w:r>
      <w:r>
        <w:t>The chief administrator of the commission is to annually certify the average cost per license plate incurred in the immediately preceding year, which cost is to be certified by the Joint Budget Oversight Committee,</w:t>
      </w:r>
      <w:r w:rsidR="00797A54">
        <w:t xml:space="preserve"> or its successor.</w:t>
      </w:r>
      <w:r>
        <w:t xml:space="preserve"> If the certified average cost per license plate exceeds the $50 application fee for two consecutive years, the chief administrator may discontinue issuing the American Red Cross license plates.</w:t>
      </w:r>
    </w:p>
    <w:sectPr w:rsidR="00913F78" w:rsidRPr="00E7752C" w:rsidSect="00F130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D96" w:rsidRDefault="00517D96">
      <w:r>
        <w:separator/>
      </w:r>
    </w:p>
  </w:endnote>
  <w:endnote w:type="continuationSeparator" w:id="0">
    <w:p w:rsidR="00517D96" w:rsidRDefault="00517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D96" w:rsidRDefault="00517D96">
      <w:r>
        <w:separator/>
      </w:r>
    </w:p>
  </w:footnote>
  <w:footnote w:type="continuationSeparator" w:id="0">
    <w:p w:rsidR="00517D96" w:rsidRDefault="00517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44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0D7" w:rsidRDefault="00F130D7" w:rsidP="00F130D7">
    <w:pPr>
      <w:pStyle w:val="bpuHeadSpon"/>
    </w:pPr>
    <w:r w:rsidRPr="00F130D7">
      <w:rPr>
        <w:rStyle w:val="bpuHeadSponChar"/>
      </w:rPr>
      <w:t>A3083</w:t>
    </w:r>
    <w:r>
      <w:t xml:space="preserve"> QUIJANO</w:t>
    </w:r>
  </w:p>
  <w:p w:rsidR="00F130D7" w:rsidRDefault="00F130D7" w:rsidP="00F130D7">
    <w:pPr>
      <w:pStyle w:val="bpuHeadSpon"/>
    </w:pPr>
    <w:r>
      <w:fldChar w:fldCharType="begin"/>
    </w:r>
    <w:r>
      <w:instrText xml:space="preserve"> PAGE  \* MERGEFORMAT </w:instrText>
    </w:r>
    <w:r>
      <w:fldChar w:fldCharType="separate"/>
    </w:r>
    <w:r w:rsidR="00A1443C">
      <w:rPr>
        <w:noProof/>
      </w:rPr>
      <w:t>4</w:t>
    </w:r>
    <w:r>
      <w:fldChar w:fldCharType="end"/>
    </w:r>
  </w:p>
  <w:p w:rsidR="00F130D7" w:rsidRDefault="00F130D7" w:rsidP="00F13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0D7" w:rsidRDefault="00F130D7" w:rsidP="00F130D7">
    <w:pPr>
      <w:pStyle w:val="bpuHeadSpon"/>
    </w:pPr>
    <w:r w:rsidRPr="00F130D7">
      <w:rPr>
        <w:rStyle w:val="bpuHeadSponChar"/>
      </w:rPr>
      <w:t>A3083</w:t>
    </w:r>
    <w:r>
      <w:t xml:space="preserve"> QUIJANO</w:t>
    </w:r>
  </w:p>
  <w:p w:rsidR="00F130D7" w:rsidRDefault="00F130D7" w:rsidP="00F130D7">
    <w:pPr>
      <w:pStyle w:val="bpuHeadSpon"/>
    </w:pPr>
    <w:r>
      <w:fldChar w:fldCharType="begin"/>
    </w:r>
    <w:r>
      <w:instrText xml:space="preserve"> PAGE  \* MERGEFORMAT </w:instrText>
    </w:r>
    <w:r>
      <w:fldChar w:fldCharType="separate"/>
    </w:r>
    <w:r w:rsidR="00A1443C">
      <w:rPr>
        <w:noProof/>
      </w:rPr>
      <w:t>2</w:t>
    </w:r>
    <w:r>
      <w:fldChar w:fldCharType="end"/>
    </w:r>
  </w:p>
  <w:p w:rsidR="00F130D7" w:rsidRDefault="00F130D7" w:rsidP="00F13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D9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AF6"/>
    <w:rsid w:val="006B7897"/>
    <w:rsid w:val="006B7FA7"/>
    <w:rsid w:val="006C086A"/>
    <w:rsid w:val="006C21C1"/>
    <w:rsid w:val="006C7327"/>
    <w:rsid w:val="006D00E5"/>
    <w:rsid w:val="006D791B"/>
    <w:rsid w:val="006E2895"/>
    <w:rsid w:val="006E2E40"/>
    <w:rsid w:val="006F180D"/>
    <w:rsid w:val="006F4334"/>
    <w:rsid w:val="006F47AF"/>
    <w:rsid w:val="006F6B8A"/>
    <w:rsid w:val="00707CD3"/>
    <w:rsid w:val="00710902"/>
    <w:rsid w:val="00716BB9"/>
    <w:rsid w:val="007256D1"/>
    <w:rsid w:val="007279FD"/>
    <w:rsid w:val="007502CB"/>
    <w:rsid w:val="00752D79"/>
    <w:rsid w:val="00752E20"/>
    <w:rsid w:val="00756EDE"/>
    <w:rsid w:val="00781B4D"/>
    <w:rsid w:val="007824BF"/>
    <w:rsid w:val="00783B8D"/>
    <w:rsid w:val="00794B94"/>
    <w:rsid w:val="00794BD4"/>
    <w:rsid w:val="00797A54"/>
    <w:rsid w:val="007A2F73"/>
    <w:rsid w:val="007A3061"/>
    <w:rsid w:val="007A5A0B"/>
    <w:rsid w:val="007C00C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873"/>
    <w:rsid w:val="00867AC2"/>
    <w:rsid w:val="0087056E"/>
    <w:rsid w:val="00875402"/>
    <w:rsid w:val="00884D51"/>
    <w:rsid w:val="008916EC"/>
    <w:rsid w:val="00891E4F"/>
    <w:rsid w:val="008A31C5"/>
    <w:rsid w:val="008A4F9A"/>
    <w:rsid w:val="008B2850"/>
    <w:rsid w:val="008C4762"/>
    <w:rsid w:val="008C79B3"/>
    <w:rsid w:val="008D77BD"/>
    <w:rsid w:val="008E454C"/>
    <w:rsid w:val="008F1E5A"/>
    <w:rsid w:val="00901BDA"/>
    <w:rsid w:val="009121D8"/>
    <w:rsid w:val="00913F7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3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9A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0D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069A66F0-0611-4210-99D5-71A6E531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3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1224</Words>
  <Characters>6254</Characters>
  <Application>Microsoft Office Word</Application>
  <DocSecurity>0</DocSecurity>
  <Lines>158</Lines>
  <Paragraphs>34</Paragraphs>
  <ScaleCrop>false</ScaleCrop>
  <HeadingPairs>
    <vt:vector size="2" baseType="variant">
      <vt:variant>
        <vt:lpstr>Title</vt:lpstr>
      </vt:variant>
      <vt:variant>
        <vt:i4>1</vt:i4>
      </vt:variant>
    </vt:vector>
  </HeadingPairs>
  <TitlesOfParts>
    <vt:vector size="1" baseType="lpstr">
      <vt:lpstr>A3083</vt:lpstr>
    </vt:vector>
  </TitlesOfParts>
  <Manager>R229</Manager>
  <Company>NJ Office of Legislative Services</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A3083</dc:title>
  <dc:subject/>
  <dc:creator>Assemblywoman  QUIJANO</dc:creator>
  <cp:keywords>A3083|4|AU |269|0|269|F|0|</cp:keywords>
  <dc:description>INTRODUCED FEBRUARY 20, 2020</dc:description>
  <cp:lastModifiedBy>Bell, Careema</cp:lastModifiedBy>
  <cp:revision>2</cp:revision>
  <cp:lastPrinted>2005-10-12T19:02:00Z</cp:lastPrinted>
  <dcterms:created xsi:type="dcterms:W3CDTF">2020-02-21T14:48:00Z</dcterms:created>
  <dcterms:modified xsi:type="dcterms:W3CDTF">2020-02-21T14:48:00Z</dcterms:modified>
  <cp:category>ss.1-7: C.39:3-27.160 et seq.; s.8: Eff. date and Note to ss.1-7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