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3B9F2" w14:textId="77777777" w:rsidR="009154B2" w:rsidRDefault="00BA2BC4" w:rsidP="00ED5E27">
      <w:pPr>
        <w:pStyle w:val="TopofPage1"/>
      </w:pPr>
      <w:bookmarkStart w:id="0" w:name="_GoBack"/>
      <w:bookmarkEnd w:id="0"/>
      <w:r>
        <w:t>ASSEMBLY</w:t>
      </w:r>
      <w:r w:rsidR="005C51A8">
        <w:t xml:space="preserve"> </w:t>
      </w:r>
      <w:r>
        <w:t>HEALTH</w:t>
      </w:r>
      <w:r w:rsidR="006A5D7B">
        <w:t xml:space="preserve"> COMMITTEE</w:t>
      </w:r>
    </w:p>
    <w:p w14:paraId="49513275" w14:textId="77777777" w:rsidR="00C47AF5" w:rsidRPr="004721EF" w:rsidRDefault="00C47AF5" w:rsidP="00ED5E27">
      <w:pPr>
        <w:pStyle w:val="TopofPage1"/>
        <w:rPr>
          <w:sz w:val="24"/>
          <w:szCs w:val="24"/>
        </w:rPr>
      </w:pPr>
    </w:p>
    <w:p w14:paraId="4B099F86" w14:textId="77777777" w:rsidR="00292D7C" w:rsidRDefault="00C47AF5" w:rsidP="00292D7C">
      <w:pPr>
        <w:pStyle w:val="TopofPage1"/>
      </w:pPr>
      <w:r>
        <w:t>STATEMENT TO</w:t>
      </w:r>
      <w:r w:rsidR="000425D8">
        <w:t xml:space="preserve"> </w:t>
      </w:r>
    </w:p>
    <w:p w14:paraId="4B39BC88" w14:textId="77777777" w:rsidR="00292D7C" w:rsidRPr="005105E1" w:rsidRDefault="00292D7C" w:rsidP="00ED5E27">
      <w:pPr>
        <w:pStyle w:val="TopofPage1"/>
        <w:rPr>
          <w:sz w:val="24"/>
          <w:szCs w:val="24"/>
        </w:rPr>
      </w:pPr>
    </w:p>
    <w:p w14:paraId="782E712D" w14:textId="643D7667" w:rsidR="00AC0418" w:rsidRDefault="00BA2BC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3110</w:t>
      </w:r>
    </w:p>
    <w:p w14:paraId="24F43AD1" w14:textId="77777777" w:rsidR="00AC0418" w:rsidRDefault="00AC0418" w:rsidP="00ED5E27">
      <w:pPr>
        <w:pStyle w:val="TopofPage1"/>
        <w:rPr>
          <w:b/>
          <w:sz w:val="36"/>
          <w:szCs w:val="36"/>
        </w:rPr>
      </w:pPr>
    </w:p>
    <w:p w14:paraId="28B8B73F" w14:textId="77777777" w:rsidR="00AC0418" w:rsidRPr="00537BD3" w:rsidRDefault="00AC0418" w:rsidP="00AC0418">
      <w:pPr>
        <w:pStyle w:val="TopofPage1"/>
        <w:rPr>
          <w:sz w:val="24"/>
          <w:szCs w:val="36"/>
        </w:rPr>
      </w:pPr>
      <w:r>
        <w:rPr>
          <w:sz w:val="24"/>
          <w:szCs w:val="36"/>
        </w:rPr>
        <w:t>with committee amendments</w:t>
      </w:r>
    </w:p>
    <w:p w14:paraId="5BD9ED3A" w14:textId="1C8B0F29" w:rsidR="00D33775" w:rsidRPr="004721EF" w:rsidRDefault="0063703D" w:rsidP="0007575C">
      <w:pPr>
        <w:pStyle w:val="TopofPage1"/>
        <w:rPr>
          <w:sz w:val="24"/>
          <w:szCs w:val="24"/>
        </w:rPr>
      </w:pPr>
      <w:r w:rsidRPr="00ED5E27">
        <w:rPr>
          <w:b/>
          <w:sz w:val="36"/>
          <w:szCs w:val="36"/>
        </w:rPr>
        <w:t xml:space="preserve"> </w:t>
      </w:r>
    </w:p>
    <w:p w14:paraId="526EA90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A5675FC" w14:textId="77777777" w:rsidR="00E941A7" w:rsidRDefault="00E941A7" w:rsidP="006A5D7B">
      <w:pPr>
        <w:tabs>
          <w:tab w:val="left" w:pos="900"/>
          <w:tab w:val="left" w:pos="4140"/>
          <w:tab w:val="left" w:pos="5670"/>
          <w:tab w:val="left" w:pos="5940"/>
        </w:tabs>
        <w:jc w:val="center"/>
        <w:rPr>
          <w:szCs w:val="24"/>
        </w:rPr>
      </w:pPr>
    </w:p>
    <w:p w14:paraId="61F93097"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2BC4">
        <w:rPr>
          <w:caps/>
          <w:szCs w:val="24"/>
        </w:rPr>
        <w:t>JANUARY 13, 2021</w:t>
      </w:r>
    </w:p>
    <w:p w14:paraId="2FCA0E5D" w14:textId="77777777" w:rsidR="004144CF" w:rsidRDefault="004144CF" w:rsidP="0083060A"/>
    <w:p w14:paraId="7595C2C6" w14:textId="77777777" w:rsidR="00655CA3" w:rsidRDefault="00D071C4" w:rsidP="0083060A">
      <w:r>
        <w:tab/>
        <w:t xml:space="preserve">The Assembly Health Committee reports </w:t>
      </w:r>
      <w:r w:rsidR="00FF4898">
        <w:t xml:space="preserve">favorably and with committee amendments </w:t>
      </w:r>
      <w:r>
        <w:t>Assembly Bill No. 3110.</w:t>
      </w:r>
    </w:p>
    <w:p w14:paraId="0D5E2097" w14:textId="36B344DA" w:rsidR="00D071C4" w:rsidRPr="00D071C4" w:rsidRDefault="00D071C4" w:rsidP="00D071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071C4">
        <w:rPr>
          <w:spacing w:val="4"/>
          <w:szCs w:val="24"/>
        </w:rPr>
        <w:tab/>
      </w:r>
      <w:r w:rsidR="00C65C33">
        <w:rPr>
          <w:spacing w:val="4"/>
          <w:szCs w:val="24"/>
        </w:rPr>
        <w:t>As</w:t>
      </w:r>
      <w:r w:rsidR="00FF4898">
        <w:rPr>
          <w:spacing w:val="4"/>
          <w:szCs w:val="24"/>
        </w:rPr>
        <w:t xml:space="preserve"> amended</w:t>
      </w:r>
      <w:r w:rsidR="00CE52D9">
        <w:rPr>
          <w:spacing w:val="4"/>
          <w:szCs w:val="24"/>
        </w:rPr>
        <w:t xml:space="preserve"> and reported</w:t>
      </w:r>
      <w:r w:rsidR="00FF4898">
        <w:rPr>
          <w:spacing w:val="4"/>
          <w:szCs w:val="24"/>
        </w:rPr>
        <w:t>, t</w:t>
      </w:r>
      <w:r w:rsidRPr="00D071C4">
        <w:rPr>
          <w:spacing w:val="4"/>
          <w:szCs w:val="24"/>
        </w:rPr>
        <w:t>his bill requires that the tempera</w:t>
      </w:r>
      <w:r w:rsidR="00C65C33">
        <w:rPr>
          <w:spacing w:val="4"/>
          <w:szCs w:val="24"/>
        </w:rPr>
        <w:t xml:space="preserve">ture within </w:t>
      </w:r>
      <w:r w:rsidRPr="00D071C4">
        <w:rPr>
          <w:spacing w:val="4"/>
          <w:szCs w:val="24"/>
        </w:rPr>
        <w:t>rooming and boarding houses, dementia care homes, nursing homes, and residential health care facilities be maintained within a range of 65 through 81 degrees Fahrenheit.  This standard would not apply to nursing facilities, or to residential health care facilities that are owned by a licensed health care facility and licensed by the Department of Health,</w:t>
      </w:r>
      <w:r w:rsidR="006A3B53">
        <w:rPr>
          <w:spacing w:val="4"/>
          <w:szCs w:val="24"/>
        </w:rPr>
        <w:t xml:space="preserve"> that are in compliance with applicable federal regulations.</w:t>
      </w:r>
      <w:r w:rsidRPr="00D071C4">
        <w:rPr>
          <w:spacing w:val="4"/>
          <w:szCs w:val="24"/>
        </w:rPr>
        <w:t xml:space="preserve"> </w:t>
      </w:r>
    </w:p>
    <w:p w14:paraId="6F1501AA" w14:textId="77777777" w:rsidR="00D071C4" w:rsidRPr="00D071C4" w:rsidRDefault="00D071C4" w:rsidP="00D071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071C4">
        <w:rPr>
          <w:spacing w:val="4"/>
          <w:szCs w:val="24"/>
        </w:rPr>
        <w:tab/>
        <w:t>The temperature requirements under this bill would be restricted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14:paraId="13EDDB89" w14:textId="77777777" w:rsidR="00D071C4" w:rsidRDefault="00D071C4" w:rsidP="00D071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071C4">
        <w:rPr>
          <w:spacing w:val="4"/>
          <w:szCs w:val="24"/>
        </w:rP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exceptions to temperature control requirements.</w:t>
      </w:r>
    </w:p>
    <w:p w14:paraId="270BC527" w14:textId="77777777" w:rsidR="00EA54EF" w:rsidRDefault="00EA54EF" w:rsidP="008A0D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Assembly Bill No. </w:t>
      </w:r>
      <w:r>
        <w:rPr>
          <w:spacing w:val="4"/>
        </w:rPr>
        <w:t>3110</w:t>
      </w:r>
      <w:r w:rsidRPr="008A0DC6">
        <w:rPr>
          <w:spacing w:val="4"/>
        </w:rPr>
        <w:t xml:space="preserve"> is identical to Senate Bill</w:t>
      </w:r>
      <w:r>
        <w:rPr>
          <w:spacing w:val="4"/>
        </w:rPr>
        <w:t xml:space="preserve"> No</w:t>
      </w:r>
      <w:r w:rsidRPr="008A0DC6">
        <w:rPr>
          <w:spacing w:val="4"/>
        </w:rPr>
        <w:t xml:space="preserve">. </w:t>
      </w:r>
      <w:r>
        <w:rPr>
          <w:spacing w:val="4"/>
        </w:rPr>
        <w:t>537</w:t>
      </w:r>
      <w:r w:rsidRPr="008A0DC6">
        <w:rPr>
          <w:spacing w:val="4"/>
        </w:rPr>
        <w:t xml:space="preserve"> which was reported by the committee on this date.</w:t>
      </w:r>
    </w:p>
    <w:p w14:paraId="09972D5B" w14:textId="77777777" w:rsidR="00EA54EF" w:rsidRPr="00D071C4" w:rsidRDefault="00EA54EF" w:rsidP="00D071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14:paraId="07B3BAC7" w14:textId="77777777" w:rsidR="00FF4898" w:rsidRDefault="00FF4898" w:rsidP="00FF4898">
      <w:r>
        <w:rPr>
          <w:u w:val="double"/>
        </w:rPr>
        <w:t>COMMITTEE AMENDMENTS:</w:t>
      </w:r>
    </w:p>
    <w:p w14:paraId="1511190C" w14:textId="77777777" w:rsidR="00FF03AE" w:rsidRDefault="00FF03AE" w:rsidP="0083060A">
      <w:r>
        <w:tab/>
        <w:t>The amendments:</w:t>
      </w:r>
    </w:p>
    <w:p w14:paraId="4BFA900A" w14:textId="6B63160E" w:rsidR="00FF03AE" w:rsidRDefault="00FF03AE" w:rsidP="0083060A">
      <w:r>
        <w:tab/>
        <w:t>1)</w:t>
      </w:r>
      <w:r w:rsidR="00546ACE">
        <w:tab/>
      </w:r>
      <w:r w:rsidR="006A3B53">
        <w:t>remove</w:t>
      </w:r>
      <w:r>
        <w:t xml:space="preserve"> homeless </w:t>
      </w:r>
      <w:r w:rsidRPr="00FF03AE">
        <w:t>shelter</w:t>
      </w:r>
      <w:r w:rsidR="006A3B53">
        <w:t>s from the bill</w:t>
      </w:r>
      <w:r>
        <w:t>;</w:t>
      </w:r>
    </w:p>
    <w:p w14:paraId="6674AFB0" w14:textId="25D57DC9" w:rsidR="00406786" w:rsidRDefault="00406786" w:rsidP="0083060A">
      <w:r>
        <w:tab/>
        <w:t>2)</w:t>
      </w:r>
      <w:r w:rsidR="00546ACE">
        <w:tab/>
      </w:r>
      <w:r>
        <w:t>make technical changes;</w:t>
      </w:r>
    </w:p>
    <w:p w14:paraId="2584EDE6" w14:textId="12C18437" w:rsidR="00406786" w:rsidRDefault="00406786" w:rsidP="0083060A">
      <w:r>
        <w:tab/>
        <w:t>3)</w:t>
      </w:r>
      <w:r w:rsidR="00546ACE">
        <w:tab/>
      </w:r>
      <w:r>
        <w:t xml:space="preserve">provide that a nursing home or </w:t>
      </w:r>
      <w:r w:rsidRPr="00406786">
        <w:t>residential health care fa</w:t>
      </w:r>
      <w:r>
        <w:t xml:space="preserve">cility is not to exceed </w:t>
      </w:r>
      <w:r w:rsidRPr="00406786">
        <w:t>the temperature limit esta</w:t>
      </w:r>
      <w:r w:rsidR="00976D21">
        <w:t>blished pursuant to section 1 of the</w:t>
      </w:r>
      <w:r>
        <w:t xml:space="preserve"> bill, </w:t>
      </w:r>
      <w:r w:rsidRPr="00406786">
        <w:t>unless permitted by applicable</w:t>
      </w:r>
      <w:r>
        <w:t xml:space="preserve"> federal regulation;</w:t>
      </w:r>
    </w:p>
    <w:p w14:paraId="77A746CD" w14:textId="6D85CB59" w:rsidR="00976D21" w:rsidRDefault="00976D21" w:rsidP="0083060A">
      <w:r>
        <w:tab/>
        <w:t>4)</w:t>
      </w:r>
      <w:r w:rsidR="00546ACE">
        <w:tab/>
      </w:r>
      <w:r>
        <w:t>make technical changes to the title and synopsis;</w:t>
      </w:r>
      <w:r w:rsidR="00314296">
        <w:t xml:space="preserve"> and</w:t>
      </w:r>
    </w:p>
    <w:p w14:paraId="1F882D30" w14:textId="71777EEB" w:rsidR="00FF03AE" w:rsidRDefault="00976D21" w:rsidP="0083060A">
      <w:r>
        <w:lastRenderedPageBreak/>
        <w:tab/>
        <w:t>5</w:t>
      </w:r>
      <w:r w:rsidRPr="00976D21">
        <w:t>)</w:t>
      </w:r>
      <w:r w:rsidR="00546ACE">
        <w:tab/>
      </w:r>
      <w:r>
        <w:t>provide that a nursing home</w:t>
      </w:r>
      <w:r w:rsidRPr="00976D21">
        <w:t xml:space="preserve"> or a residential health</w:t>
      </w:r>
      <w:r>
        <w:t xml:space="preserve"> care facility </w:t>
      </w:r>
      <w:r w:rsidRPr="00976D21">
        <w:t>may maintain a temperature in an area used by patients or residents that does not fall within the range provided pursuant to</w:t>
      </w:r>
      <w:r>
        <w:t xml:space="preserve"> section 2 of the bill </w:t>
      </w:r>
      <w:r w:rsidRPr="00976D21">
        <w:t xml:space="preserve">provided that the temperature is within a range </w:t>
      </w:r>
      <w:r w:rsidR="006A3B53">
        <w:t>permitted by</w:t>
      </w:r>
      <w:r>
        <w:t xml:space="preserve"> federal regulation</w:t>
      </w:r>
      <w:r w:rsidRPr="00976D21">
        <w:t>.</w:t>
      </w:r>
    </w:p>
    <w:sectPr w:rsidR="00FF03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7775D" w14:textId="77777777" w:rsidR="000F2AD1" w:rsidRDefault="000F2AD1">
      <w:r>
        <w:separator/>
      </w:r>
    </w:p>
  </w:endnote>
  <w:endnote w:type="continuationSeparator" w:id="0">
    <w:p w14:paraId="23066C58" w14:textId="77777777" w:rsidR="000F2AD1" w:rsidRDefault="000F2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3247E" w14:textId="77777777" w:rsidR="000F2AD1" w:rsidRDefault="000F2AD1">
      <w:r>
        <w:separator/>
      </w:r>
    </w:p>
  </w:footnote>
  <w:footnote w:type="continuationSeparator" w:id="0">
    <w:p w14:paraId="5A2C1DDE" w14:textId="77777777" w:rsidR="000F2AD1" w:rsidRDefault="000F2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ABE68" w14:textId="6065E77E" w:rsidR="00662ED4" w:rsidRDefault="00546ACE" w:rsidP="00546ACE">
    <w:pPr>
      <w:pStyle w:val="HeaderPage2"/>
      <w:jc w:val="center"/>
    </w:pPr>
    <w:r>
      <w:fldChar w:fldCharType="begin"/>
    </w:r>
    <w:r>
      <w:instrText xml:space="preserve"> PAGE  \* MERGEFORMAT </w:instrText>
    </w:r>
    <w:r>
      <w:fldChar w:fldCharType="separate"/>
    </w:r>
    <w:r w:rsidR="00AA39CD">
      <w:rPr>
        <w:noProof/>
      </w:rPr>
      <w:t>2</w:t>
    </w:r>
    <w:r>
      <w:fldChar w:fldCharType="end"/>
    </w:r>
  </w:p>
  <w:p w14:paraId="28397EB9" w14:textId="77777777" w:rsidR="00546ACE" w:rsidRDefault="00546ACE" w:rsidP="00546A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BC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AD1"/>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1A5"/>
    <w:rsid w:val="002E7F11"/>
    <w:rsid w:val="002F0685"/>
    <w:rsid w:val="002F07D6"/>
    <w:rsid w:val="002F3A0C"/>
    <w:rsid w:val="002F5C85"/>
    <w:rsid w:val="00300441"/>
    <w:rsid w:val="00301568"/>
    <w:rsid w:val="003075CD"/>
    <w:rsid w:val="0031429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64D"/>
    <w:rsid w:val="003B227A"/>
    <w:rsid w:val="003B6728"/>
    <w:rsid w:val="003B74FA"/>
    <w:rsid w:val="003C33AC"/>
    <w:rsid w:val="003C7607"/>
    <w:rsid w:val="003E50B9"/>
    <w:rsid w:val="003F13C1"/>
    <w:rsid w:val="003F6DD9"/>
    <w:rsid w:val="00400B15"/>
    <w:rsid w:val="00403D4F"/>
    <w:rsid w:val="00406786"/>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AC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B53"/>
    <w:rsid w:val="006A5D7B"/>
    <w:rsid w:val="006B65A9"/>
    <w:rsid w:val="006B6C47"/>
    <w:rsid w:val="006C0835"/>
    <w:rsid w:val="006C0ED3"/>
    <w:rsid w:val="006C7CB4"/>
    <w:rsid w:val="006C7CC5"/>
    <w:rsid w:val="006D2DD5"/>
    <w:rsid w:val="006F1A0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53F"/>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2BC"/>
    <w:rsid w:val="008A0003"/>
    <w:rsid w:val="008A7BAB"/>
    <w:rsid w:val="008B2484"/>
    <w:rsid w:val="008B488F"/>
    <w:rsid w:val="008C0F95"/>
    <w:rsid w:val="008C126C"/>
    <w:rsid w:val="008D1544"/>
    <w:rsid w:val="008D5F29"/>
    <w:rsid w:val="008E4311"/>
    <w:rsid w:val="00906674"/>
    <w:rsid w:val="00912150"/>
    <w:rsid w:val="00913C8C"/>
    <w:rsid w:val="009154B2"/>
    <w:rsid w:val="009163F5"/>
    <w:rsid w:val="00921007"/>
    <w:rsid w:val="0092127F"/>
    <w:rsid w:val="009221EC"/>
    <w:rsid w:val="00922675"/>
    <w:rsid w:val="00925B67"/>
    <w:rsid w:val="00932959"/>
    <w:rsid w:val="009341ED"/>
    <w:rsid w:val="00937F0A"/>
    <w:rsid w:val="00941936"/>
    <w:rsid w:val="009521CE"/>
    <w:rsid w:val="00953D76"/>
    <w:rsid w:val="0095413F"/>
    <w:rsid w:val="00967405"/>
    <w:rsid w:val="009701CF"/>
    <w:rsid w:val="009768FB"/>
    <w:rsid w:val="00976D21"/>
    <w:rsid w:val="00980123"/>
    <w:rsid w:val="00983A48"/>
    <w:rsid w:val="00983A52"/>
    <w:rsid w:val="00992CC6"/>
    <w:rsid w:val="009A46D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571"/>
    <w:rsid w:val="00A2297B"/>
    <w:rsid w:val="00A23DE7"/>
    <w:rsid w:val="00A24695"/>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9CD"/>
    <w:rsid w:val="00AA4F86"/>
    <w:rsid w:val="00AA5E23"/>
    <w:rsid w:val="00AB47F2"/>
    <w:rsid w:val="00AC041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1F9D"/>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BC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5C33"/>
    <w:rsid w:val="00C863A3"/>
    <w:rsid w:val="00C87FC7"/>
    <w:rsid w:val="00C94EFB"/>
    <w:rsid w:val="00C9642B"/>
    <w:rsid w:val="00C96D54"/>
    <w:rsid w:val="00C975EB"/>
    <w:rsid w:val="00CA2896"/>
    <w:rsid w:val="00CA42E8"/>
    <w:rsid w:val="00CD2D9C"/>
    <w:rsid w:val="00CD5034"/>
    <w:rsid w:val="00CE1E3A"/>
    <w:rsid w:val="00CE52D9"/>
    <w:rsid w:val="00CE5315"/>
    <w:rsid w:val="00CE74A8"/>
    <w:rsid w:val="00CF030F"/>
    <w:rsid w:val="00CF18CB"/>
    <w:rsid w:val="00CF27F3"/>
    <w:rsid w:val="00CF6E1F"/>
    <w:rsid w:val="00D05E75"/>
    <w:rsid w:val="00D071C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4EF"/>
    <w:rsid w:val="00EB311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3AE"/>
    <w:rsid w:val="00FF2E77"/>
    <w:rsid w:val="00FF4898"/>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61DBEC6C"/>
  <w15:docId w15:val="{C5B9A4C6-B641-46E0-B410-BCC4FFF0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46A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6A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360</Words>
  <Characters>1978</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A3110 AHE Statement 1/13/21</vt:lpstr>
    </vt:vector>
  </TitlesOfParts>
  <Manager>R224</Manager>
  <Company>NJ OLS DMU</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A3110 AHE Statement 1/13/21</dc:title>
  <dc:subject/>
  <dc:creator>Assembly AHE</dc:creator>
  <cp:keywords>A3110|2|HS |263|0|0|!||</cp:keywords>
  <dc:description/>
  <cp:lastModifiedBy>Franks, Denise</cp:lastModifiedBy>
  <cp:revision>2</cp:revision>
  <cp:lastPrinted>2021-01-14T15:46:00Z</cp:lastPrinted>
  <dcterms:created xsi:type="dcterms:W3CDTF">2021-01-14T17:03:00Z</dcterms:created>
  <dcterms:modified xsi:type="dcterms:W3CDTF">2021-01-14T17:03:00Z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