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944" w:rsidRDefault="00ED5944" w:rsidP="00ED5944">
      <w:pPr>
        <w:pStyle w:val="bpuBill"/>
      </w:pPr>
      <w:bookmarkStart w:id="0" w:name="bpuFrontPg"/>
      <w:bookmarkStart w:id="1" w:name="_GoBack"/>
      <w:bookmarkEnd w:id="0"/>
      <w:bookmarkEnd w:id="1"/>
      <w:r>
        <w:t xml:space="preserve">ASSEMBLY, No. 3138 </w:t>
      </w:r>
    </w:p>
    <w:p w:rsidR="00ED5944" w:rsidRPr="009D38FF" w:rsidRDefault="00ED5944" w:rsidP="00ED59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65085" r:id="rId7"/>
        </w:object>
      </w:r>
    </w:p>
    <w:p w:rsidR="00ED5944" w:rsidRDefault="00ED5944" w:rsidP="00ED5944">
      <w:pPr>
        <w:pStyle w:val="bpuState"/>
      </w:pPr>
      <w:r>
        <w:t>STATE OF NEW JERSEY</w:t>
      </w:r>
    </w:p>
    <w:p w:rsidR="00ED5944" w:rsidRDefault="00ED5944" w:rsidP="00ED5944">
      <w:pPr>
        <w:pStyle w:val="bpuLegislature"/>
      </w:pPr>
      <w:r>
        <w:t>219th LEGISLATURE</w:t>
      </w:r>
    </w:p>
    <w:p w:rsidR="00ED5944" w:rsidRDefault="00ED5944" w:rsidP="00ED5944">
      <w:pPr>
        <w:pStyle w:val="bpuWpGraphic"/>
      </w:pPr>
      <w:r>
        <w:object w:dxaOrig="8985" w:dyaOrig="255">
          <v:shape id="_x0000_i1026" type="#_x0000_t75" style="width:6in;height:12pt" o:ole="">
            <v:imagedata r:id="rId6" o:title=""/>
          </v:shape>
          <o:OLEObject Type="Embed" ProgID="WPWin6.1" ShapeID="_x0000_i1026" DrawAspect="Content" ObjectID="_1659865086" r:id="rId8"/>
        </w:object>
      </w:r>
      <w:r>
        <w:t xml:space="preserve">  </w:t>
      </w:r>
    </w:p>
    <w:p w:rsidR="00ED5944" w:rsidRDefault="00ED5944" w:rsidP="00ED5944">
      <w:pPr>
        <w:pStyle w:val="bpuIntro"/>
      </w:pPr>
      <w:r>
        <w:t>INTRODUCED FEBRUARY 24, 2020</w:t>
      </w:r>
    </w:p>
    <w:p w:rsidR="00ED5944" w:rsidRDefault="00ED5944" w:rsidP="00ED5944">
      <w:pPr>
        <w:pStyle w:val="bpuIntro"/>
      </w:pPr>
    </w:p>
    <w:p w:rsidR="00ED5944" w:rsidRDefault="00ED5944" w:rsidP="00ED5944">
      <w:pPr>
        <w:pStyle w:val="bpuIntro"/>
        <w:sectPr w:rsidR="00ED5944" w:rsidSect="00E321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5944" w:rsidRDefault="00ED5944" w:rsidP="00ED5944">
      <w:pPr>
        <w:pStyle w:val="bpuIntro"/>
      </w:pPr>
    </w:p>
    <w:p w:rsidR="00ED5944" w:rsidRDefault="00ED5944" w:rsidP="00ED5944">
      <w:pPr>
        <w:pStyle w:val="bpuSponsor"/>
      </w:pPr>
      <w:r>
        <w:t>Sponsored by:</w:t>
      </w:r>
    </w:p>
    <w:p w:rsidR="00ED5944" w:rsidRDefault="00ED5944" w:rsidP="00ED5944">
      <w:pPr>
        <w:pStyle w:val="bpuSponsor"/>
      </w:pPr>
      <w:r>
        <w:t>Assemblyman  WAYNE P. DEANGELO</w:t>
      </w:r>
    </w:p>
    <w:p w:rsidR="00ED5944" w:rsidRDefault="00ED5944" w:rsidP="00ED5944">
      <w:pPr>
        <w:pStyle w:val="bpuSponsor"/>
      </w:pPr>
      <w:r>
        <w:t>District 14 (Mercer and Middlesex)</w:t>
      </w:r>
    </w:p>
    <w:p w:rsidR="00ED5944" w:rsidRDefault="001A6A4F" w:rsidP="001A6A4F">
      <w:pPr>
        <w:pStyle w:val="bpuSponsor"/>
      </w:pPr>
      <w:r>
        <w:t>Assemblyman  ERIC HOUGHTALING</w:t>
      </w:r>
    </w:p>
    <w:p w:rsidR="001A6A4F" w:rsidRDefault="001A6A4F" w:rsidP="001A6A4F">
      <w:pPr>
        <w:pStyle w:val="bpuSponsor"/>
      </w:pPr>
      <w:r>
        <w:t>District 11 (Monmouth)</w:t>
      </w:r>
    </w:p>
    <w:p w:rsidR="001A6A4F" w:rsidRDefault="00E321F3" w:rsidP="00E321F3">
      <w:pPr>
        <w:pStyle w:val="bpuSponsor"/>
      </w:pPr>
      <w:r>
        <w:t>Assemblyman  PARKER SPACE</w:t>
      </w:r>
    </w:p>
    <w:p w:rsidR="00E321F3" w:rsidRDefault="00E321F3" w:rsidP="00E321F3">
      <w:pPr>
        <w:pStyle w:val="bpuSponsor"/>
      </w:pPr>
      <w:r>
        <w:t>District 24 (Morris, Sussex and Warren)</w:t>
      </w:r>
    </w:p>
    <w:p w:rsidR="00E321F3" w:rsidRPr="00E321F3" w:rsidRDefault="00E321F3" w:rsidP="00E321F3">
      <w:pPr>
        <w:pStyle w:val="bpuSponsor"/>
      </w:pPr>
    </w:p>
    <w:p w:rsidR="00ED5944" w:rsidRDefault="007442EB" w:rsidP="007442EB">
      <w:pPr>
        <w:pStyle w:val="bpuSponsor"/>
      </w:pPr>
      <w:r>
        <w:t>Co-Sponsored by:</w:t>
      </w:r>
    </w:p>
    <w:p w:rsidR="007442EB" w:rsidRPr="007442EB" w:rsidRDefault="007442EB" w:rsidP="007442EB">
      <w:pPr>
        <w:pStyle w:val="bpuSponsor"/>
      </w:pPr>
      <w:r w:rsidRPr="007442EB">
        <w:t xml:space="preserve">Assemblywoman Murphy and Assemblyman </w:t>
      </w:r>
      <w:proofErr w:type="spellStart"/>
      <w:r w:rsidRPr="007442EB">
        <w:t>Wirths</w:t>
      </w:r>
      <w:proofErr w:type="spellEnd"/>
    </w:p>
    <w:p w:rsidR="00E93A9D" w:rsidRDefault="00E93A9D" w:rsidP="00E93A9D"/>
    <w:p w:rsidR="00E93A9D" w:rsidRDefault="00E93A9D" w:rsidP="00E93A9D"/>
    <w:p w:rsidR="007442EB" w:rsidRPr="00E93A9D" w:rsidRDefault="007442EB" w:rsidP="00E93A9D"/>
    <w:p w:rsidR="00ED5944" w:rsidRDefault="00ED5944" w:rsidP="00ED5944">
      <w:pPr>
        <w:pStyle w:val="bpuSponsor"/>
      </w:pPr>
    </w:p>
    <w:p w:rsidR="00ED5944" w:rsidRDefault="00ED5944" w:rsidP="00ED5944">
      <w:pPr>
        <w:pStyle w:val="bpuSponsor"/>
      </w:pPr>
      <w:r>
        <w:t>SYNOPSIS</w:t>
      </w:r>
    </w:p>
    <w:p w:rsidR="00ED5944" w:rsidRDefault="00ED5944" w:rsidP="00ED5944">
      <w:pPr>
        <w:pStyle w:val="bpuNormText"/>
      </w:pPr>
      <w:r>
        <w:tab/>
        <w:t xml:space="preserve">Establishes special license plates for honorably discharged veterans. </w:t>
      </w:r>
    </w:p>
    <w:p w:rsidR="00ED5944" w:rsidRDefault="00ED5944" w:rsidP="00ED5944">
      <w:pPr>
        <w:pStyle w:val="bpuNormText"/>
      </w:pPr>
    </w:p>
    <w:p w:rsidR="00ED5944" w:rsidRDefault="00ED5944" w:rsidP="00ED5944">
      <w:pPr>
        <w:pStyle w:val="bpuSponsor"/>
      </w:pPr>
      <w:r>
        <w:t xml:space="preserve">CURRENT VERSION OF TEXT </w:t>
      </w:r>
    </w:p>
    <w:p w:rsidR="00ED5944" w:rsidRDefault="00ED5944" w:rsidP="00ED5944">
      <w:pPr>
        <w:pStyle w:val="bpuNormText"/>
      </w:pPr>
      <w:r>
        <w:tab/>
        <w:t>As introduced.</w:t>
      </w:r>
    </w:p>
    <w:p w:rsidR="00ED5944" w:rsidRDefault="00ED5944" w:rsidP="00ED59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944" w:rsidRDefault="00ED5944" w:rsidP="008916EC">
      <w:pPr>
        <w:pStyle w:val="FronterPage"/>
        <w:tabs>
          <w:tab w:val="clear" w:pos="720"/>
          <w:tab w:val="clear" w:pos="1440"/>
          <w:tab w:val="clear" w:pos="2160"/>
          <w:tab w:val="clear" w:pos="2880"/>
          <w:tab w:val="clear" w:pos="3600"/>
          <w:tab w:val="clear" w:pos="4320"/>
          <w:tab w:val="clear" w:pos="5040"/>
        </w:tabs>
        <w:sectPr w:rsidR="00ED5944" w:rsidSect="00ED5944">
          <w:type w:val="continuous"/>
          <w:pgSz w:w="12240" w:h="20160" w:code="5"/>
          <w:pgMar w:top="1440" w:right="2275" w:bottom="1440" w:left="2275" w:header="72" w:footer="720" w:gutter="0"/>
          <w:pgNumType w:start="1"/>
          <w:cols w:space="720"/>
          <w:docGrid w:linePitch="360"/>
        </w:sectPr>
      </w:pPr>
    </w:p>
    <w:p w:rsidR="000D47E4" w:rsidRDefault="000D47E4" w:rsidP="000D47E4">
      <w:pPr>
        <w:pStyle w:val="HangingAnAct"/>
        <w:rPr>
          <w:rStyle w:val="HangingAnActChar"/>
        </w:rPr>
      </w:pPr>
      <w:r w:rsidRPr="000D47E4">
        <w:rPr>
          <w:rStyle w:val="BillHead"/>
        </w:rPr>
        <w:lastRenderedPageBreak/>
        <w:t>An Act</w:t>
      </w:r>
      <w:r>
        <w:rPr>
          <w:rStyle w:val="HangingAnActChar"/>
        </w:rPr>
        <w:t xml:space="preserve"> </w:t>
      </w:r>
      <w:r>
        <w:t>providing for the issuance of sp</w:t>
      </w:r>
      <w:smartTag w:uri="urn:schemas-microsoft-com:office:smarttags" w:element="PersonName">
        <w:r>
          <w:t>ec</w:t>
        </w:r>
      </w:smartTag>
      <w:r>
        <w:t>ial license plates to honorably discharged veterans and supplementing chapter 3 of Title 39 of the Revised Statutes.</w:t>
      </w:r>
    </w:p>
    <w:p w:rsidR="000D47E4" w:rsidRDefault="000D47E4" w:rsidP="000D47E4"/>
    <w:p w:rsidR="000D47E4" w:rsidRDefault="000D47E4" w:rsidP="000D47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47E4" w:rsidRDefault="000D47E4" w:rsidP="000D47E4"/>
    <w:p w:rsidR="000D47E4" w:rsidRDefault="000D47E4" w:rsidP="000D47E4">
      <w:pPr>
        <w:widowControl w:val="0"/>
        <w:tabs>
          <w:tab w:val="left" w:pos="-1440"/>
          <w:tab w:val="left" w:pos="-720"/>
          <w:tab w:val="left" w:pos="0"/>
        </w:tabs>
        <w:spacing w:line="287" w:lineRule="auto"/>
      </w:pPr>
      <w:r>
        <w:tab/>
        <w:t>1.</w:t>
      </w:r>
      <w:r>
        <w:tab/>
        <w:t>a.  Upon application of any person who is classified as a veteran, pursuant to section 2 of P.L.1987, c.444 (C.38A:3-1.2) as evidenced by the applicant’s DD-214 form or on a Certificate of Release or Discharge from Active Duty, and has been honorably discharged, the Chief Administrator of the New Jersey Motor Vehicle Commission shall issue, for a motor vehicle owned or leased by the person, distinctive license plates of a design determined by the Adjutant General of the Department of Military and Veterans’ Affairs in consultation with the chief administrator.  In addition to the registration number and other markings or identification prescribed by law, the license plates shall bear the word “Veteran” and designate, by name and insignia, the branch of the military in which the veteran served.</w:t>
      </w:r>
    </w:p>
    <w:p w:rsidR="000D47E4" w:rsidRDefault="000D47E4" w:rsidP="000D47E4">
      <w:pPr>
        <w:widowControl w:val="0"/>
        <w:tabs>
          <w:tab w:val="left" w:pos="-1440"/>
          <w:tab w:val="left" w:pos="-720"/>
          <w:tab w:val="left" w:pos="0"/>
        </w:tabs>
        <w:spacing w:line="287" w:lineRule="auto"/>
      </w:pPr>
      <w:r>
        <w:tab/>
        <w:t>b.</w:t>
      </w:r>
      <w:r>
        <w:tab/>
        <w:t>There shall be a fee of $15 to the applicant for these sp</w:t>
      </w:r>
      <w:smartTag w:uri="urn:schemas-microsoft-com:office:smarttags" w:element="PersonName">
        <w:r>
          <w:t>ec</w:t>
        </w:r>
      </w:smartTag>
      <w:r>
        <w:t>ial plates in addition to the fees otherwise prescribed by law for the registration of motor vehicles.  The administrator shall retain from the fees coll</w:t>
      </w:r>
      <w:smartTag w:uri="urn:schemas-microsoft-com:office:smarttags" w:element="PersonName">
        <w:r>
          <w:t>ec</w:t>
        </w:r>
      </w:smartTag>
      <w:r>
        <w:t>ted such sums as are n</w:t>
      </w:r>
      <w:smartTag w:uri="urn:schemas-microsoft-com:office:smarttags" w:element="PersonName">
        <w:r>
          <w:t>ec</w:t>
        </w:r>
      </w:smartTag>
      <w:r>
        <w:t>essary to defray all costs incurred by the commission in producing and issuing these sp</w:t>
      </w:r>
      <w:smartTag w:uri="urn:schemas-microsoft-com:office:smarttags" w:element="PersonName">
        <w:r>
          <w:t>ec</w:t>
        </w:r>
      </w:smartTag>
      <w:r>
        <w:t>ial license plates.</w:t>
      </w:r>
    </w:p>
    <w:p w:rsidR="000D47E4" w:rsidRDefault="000D47E4" w:rsidP="000D47E4">
      <w:pPr>
        <w:widowControl w:val="0"/>
        <w:tabs>
          <w:tab w:val="left" w:pos="-1440"/>
          <w:tab w:val="left" w:pos="-720"/>
          <w:tab w:val="left" w:pos="0"/>
        </w:tabs>
        <w:spacing w:line="287" w:lineRule="auto"/>
      </w:pPr>
      <w:r>
        <w:tab/>
        <w:t>c.</w:t>
      </w:r>
      <w:r>
        <w:tab/>
        <w:t>The surviving spouse of a d</w:t>
      </w:r>
      <w:smartTag w:uri="urn:schemas-microsoft-com:office:smarttags" w:element="PersonName">
        <w:r>
          <w:t>ec</w:t>
        </w:r>
      </w:smartTag>
      <w:r>
        <w:t>eased veteran, who is eligible to operate a motor vehicle in this State under the provisions of R.S.39:3-10, may retain the sp</w:t>
      </w:r>
      <w:smartTag w:uri="urn:schemas-microsoft-com:office:smarttags" w:element="PersonName">
        <w:r>
          <w:t>ec</w:t>
        </w:r>
      </w:smartTag>
      <w:r>
        <w:t>ial license plates obtained by the deceased spouse pursuant to this section for display on a motor vehicle owned or leased by the surviving spouse.</w:t>
      </w:r>
    </w:p>
    <w:p w:rsidR="000D47E4" w:rsidRDefault="000D47E4" w:rsidP="000D47E4">
      <w:pPr>
        <w:widowControl w:val="0"/>
        <w:tabs>
          <w:tab w:val="left" w:pos="-1440"/>
          <w:tab w:val="left" w:pos="-720"/>
          <w:tab w:val="left" w:pos="0"/>
        </w:tabs>
        <w:spacing w:line="287" w:lineRule="auto"/>
      </w:pPr>
      <w:r>
        <w:tab/>
        <w:t>d.</w:t>
      </w:r>
      <w:r>
        <w:tab/>
        <w:t>The administrator shall notify motorists of the opportunity to obtain these plates by including a notice with all registration renewals, and by posting appropriate posters or signs in all commission facilities and offices.</w:t>
      </w:r>
    </w:p>
    <w:p w:rsidR="000D47E4" w:rsidRDefault="000D47E4" w:rsidP="000D47E4">
      <w:pPr>
        <w:widowControl w:val="0"/>
        <w:tabs>
          <w:tab w:val="left" w:pos="-1440"/>
          <w:tab w:val="left" w:pos="-720"/>
          <w:tab w:val="left" w:pos="0"/>
        </w:tabs>
        <w:spacing w:line="287" w:lineRule="auto"/>
      </w:pPr>
      <w:r>
        <w:tab/>
        <w:t>e.</w:t>
      </w:r>
      <w:r>
        <w:tab/>
        <w:t>The administrator shall promulgate rules and regulations governing the issuance and use of these sp</w:t>
      </w:r>
      <w:smartTag w:uri="urn:schemas-microsoft-com:office:smarttags" w:element="PersonName">
        <w:r>
          <w:t>ec</w:t>
        </w:r>
      </w:smartTag>
      <w:r>
        <w:t>ial license plates.</w:t>
      </w:r>
    </w:p>
    <w:p w:rsidR="000D47E4" w:rsidRDefault="000D47E4" w:rsidP="000D47E4">
      <w:pPr>
        <w:widowControl w:val="0"/>
        <w:tabs>
          <w:tab w:val="left" w:pos="-1440"/>
          <w:tab w:val="left" w:pos="-720"/>
          <w:tab w:val="left" w:pos="0"/>
        </w:tabs>
        <w:spacing w:line="287" w:lineRule="auto"/>
      </w:pPr>
    </w:p>
    <w:p w:rsidR="000D47E4" w:rsidRDefault="000D47E4" w:rsidP="000D47E4">
      <w:pPr>
        <w:widowControl w:val="0"/>
        <w:tabs>
          <w:tab w:val="left" w:pos="-1440"/>
          <w:tab w:val="left" w:pos="-720"/>
          <w:tab w:val="left" w:pos="0"/>
        </w:tabs>
        <w:spacing w:line="287" w:lineRule="auto"/>
      </w:pPr>
      <w:r>
        <w:tab/>
        <w:t>2.</w:t>
      </w:r>
      <w:r>
        <w:tab/>
        <w:t>This act shall take eff</w:t>
      </w:r>
      <w:smartTag w:uri="urn:schemas-microsoft-com:office:smarttags" w:element="PersonName">
        <w:r>
          <w:t>ec</w:t>
        </w:r>
      </w:smartTag>
      <w:r>
        <w:t>t on the 180th day following enactment.</w:t>
      </w:r>
    </w:p>
    <w:p w:rsidR="00B07775" w:rsidRDefault="00B07775" w:rsidP="000D47E4">
      <w:pPr>
        <w:widowControl w:val="0"/>
        <w:tabs>
          <w:tab w:val="left" w:pos="-1440"/>
          <w:tab w:val="left" w:pos="-720"/>
          <w:tab w:val="left" w:pos="0"/>
        </w:tabs>
        <w:spacing w:line="287" w:lineRule="auto"/>
      </w:pPr>
    </w:p>
    <w:p w:rsidR="00B07775" w:rsidRDefault="00B07775" w:rsidP="000D47E4">
      <w:pPr>
        <w:widowControl w:val="0"/>
        <w:tabs>
          <w:tab w:val="left" w:pos="-1440"/>
          <w:tab w:val="left" w:pos="-720"/>
          <w:tab w:val="left" w:pos="0"/>
        </w:tabs>
        <w:spacing w:line="287" w:lineRule="auto"/>
      </w:pPr>
    </w:p>
    <w:p w:rsidR="00B07775" w:rsidRDefault="00B07775" w:rsidP="008742FD">
      <w:pPr>
        <w:widowControl w:val="0"/>
        <w:tabs>
          <w:tab w:val="left" w:pos="-1440"/>
          <w:tab w:val="left" w:pos="-720"/>
          <w:tab w:val="left" w:pos="0"/>
        </w:tabs>
        <w:spacing w:line="287" w:lineRule="auto"/>
        <w:jc w:val="center"/>
      </w:pPr>
      <w:r>
        <w:t>STATEMENT</w:t>
      </w:r>
    </w:p>
    <w:p w:rsidR="00B07775" w:rsidRDefault="00B07775" w:rsidP="000D47E4">
      <w:pPr>
        <w:widowControl w:val="0"/>
        <w:tabs>
          <w:tab w:val="left" w:pos="-1440"/>
          <w:tab w:val="left" w:pos="-720"/>
          <w:tab w:val="left" w:pos="0"/>
        </w:tabs>
        <w:spacing w:line="287" w:lineRule="auto"/>
      </w:pPr>
    </w:p>
    <w:p w:rsidR="00B07775" w:rsidRPr="00B07775" w:rsidRDefault="00B07775" w:rsidP="00B07775">
      <w:r>
        <w:tab/>
      </w:r>
      <w:r w:rsidRPr="00B07775">
        <w:t>This bill authorizes the Chief Administrator of the New Jersey Motor Vehicle Commission to issue special license plates to honorably discharged veterans.</w:t>
      </w:r>
    </w:p>
    <w:p w:rsidR="00B07775" w:rsidRPr="00B07775" w:rsidRDefault="00B07775" w:rsidP="00B07775">
      <w:r w:rsidRPr="00B07775">
        <w:lastRenderedPageBreak/>
        <w:tab/>
        <w:t>The license plates authorized by this bill would bear a design approved by the administrator identifying the registrant as a veteran and designate, by name and insignia, which branch of the military the veteran served, in addition to other markings or identification otherwise prescribed by law.  A $15 application fee would be required to obtain the special plates, in addition to the normal registration fee. The bill authorizes the administrator to promulgate rules and regulations governing the issuance and use of these plates.</w:t>
      </w:r>
    </w:p>
    <w:p w:rsidR="00B07775" w:rsidRPr="00B07775" w:rsidRDefault="00B07775" w:rsidP="00B07775">
      <w:r w:rsidRPr="00B07775">
        <w:tab/>
        <w:t>The bill also would allow surviving spouses of deceased veterans to retain the special license plates.</w:t>
      </w:r>
    </w:p>
    <w:sectPr w:rsidR="00B07775" w:rsidRPr="00B07775" w:rsidSect="00ED59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A4F" w:rsidRDefault="00401A4F">
      <w:r>
        <w:separator/>
      </w:r>
    </w:p>
  </w:endnote>
  <w:endnote w:type="continuationSeparator" w:id="0">
    <w:p w:rsidR="00401A4F" w:rsidRDefault="00401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9D" w:rsidRDefault="00E321F3" w:rsidP="00E321F3">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A4F" w:rsidRDefault="00401A4F">
      <w:r>
        <w:separator/>
      </w:r>
    </w:p>
  </w:footnote>
  <w:footnote w:type="continuationSeparator" w:id="0">
    <w:p w:rsidR="00401A4F" w:rsidRDefault="00401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32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944" w:rsidRDefault="00ED5944" w:rsidP="00ED5944">
    <w:pPr>
      <w:pStyle w:val="bpuHeadSpon"/>
    </w:pPr>
    <w:r w:rsidRPr="00ED5944">
      <w:rPr>
        <w:rStyle w:val="bpuHeadSponChar"/>
      </w:rPr>
      <w:t>A3138</w:t>
    </w:r>
    <w:r>
      <w:t xml:space="preserve"> DEANGELO</w:t>
    </w:r>
    <w:r w:rsidR="001A6A4F">
      <w:t>, HOUGHTALING</w:t>
    </w:r>
  </w:p>
  <w:p w:rsidR="00ED5944" w:rsidRDefault="00ED5944" w:rsidP="00ED5944">
    <w:pPr>
      <w:pStyle w:val="bpuHeadSpon"/>
    </w:pPr>
    <w:r>
      <w:fldChar w:fldCharType="begin"/>
    </w:r>
    <w:r>
      <w:instrText xml:space="preserve"> PAGE  \* MERGEFORMAT </w:instrText>
    </w:r>
    <w:r>
      <w:fldChar w:fldCharType="separate"/>
    </w:r>
    <w:r w:rsidR="00CC32CD">
      <w:rPr>
        <w:noProof/>
      </w:rPr>
      <w:t>3</w:t>
    </w:r>
    <w:r>
      <w:fldChar w:fldCharType="end"/>
    </w:r>
  </w:p>
  <w:p w:rsidR="00ED5944" w:rsidRDefault="00ED5944" w:rsidP="00ED59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944" w:rsidRDefault="00ED5944" w:rsidP="00ED5944">
    <w:pPr>
      <w:pStyle w:val="bpuHeadSpon"/>
    </w:pPr>
    <w:r w:rsidRPr="00ED5944">
      <w:rPr>
        <w:rStyle w:val="bpuHeadSponChar"/>
      </w:rPr>
      <w:t>A3138</w:t>
    </w:r>
    <w:r>
      <w:t xml:space="preserve"> DEANGELO</w:t>
    </w:r>
    <w:r w:rsidR="001A6A4F">
      <w:t>, HOUGHTALING</w:t>
    </w:r>
  </w:p>
  <w:p w:rsidR="00ED5944" w:rsidRDefault="00ED5944" w:rsidP="00ED5944">
    <w:pPr>
      <w:pStyle w:val="bpuHeadSpon"/>
    </w:pPr>
    <w:r>
      <w:fldChar w:fldCharType="begin"/>
    </w:r>
    <w:r>
      <w:instrText xml:space="preserve"> PAGE  \* MERGEFORMAT </w:instrText>
    </w:r>
    <w:r>
      <w:fldChar w:fldCharType="separate"/>
    </w:r>
    <w:r w:rsidR="00CC32CD">
      <w:rPr>
        <w:noProof/>
      </w:rPr>
      <w:t>2</w:t>
    </w:r>
    <w:r>
      <w:fldChar w:fldCharType="end"/>
    </w:r>
  </w:p>
  <w:p w:rsidR="00ED5944" w:rsidRDefault="00ED5944" w:rsidP="00ED59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7E4"/>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A4F"/>
    <w:rsid w:val="001B4716"/>
    <w:rsid w:val="001B4EA4"/>
    <w:rsid w:val="001C7C52"/>
    <w:rsid w:val="001C7E3B"/>
    <w:rsid w:val="001D25F3"/>
    <w:rsid w:val="001E15F1"/>
    <w:rsid w:val="001E16FA"/>
    <w:rsid w:val="001E6213"/>
    <w:rsid w:val="001F14C7"/>
    <w:rsid w:val="001F7405"/>
    <w:rsid w:val="00205533"/>
    <w:rsid w:val="0021024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8B9"/>
    <w:rsid w:val="003F3B37"/>
    <w:rsid w:val="0040195A"/>
    <w:rsid w:val="00401A4F"/>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242"/>
    <w:rsid w:val="00532A32"/>
    <w:rsid w:val="00540B0B"/>
    <w:rsid w:val="0054460F"/>
    <w:rsid w:val="00544EC3"/>
    <w:rsid w:val="005536CD"/>
    <w:rsid w:val="00554051"/>
    <w:rsid w:val="00557240"/>
    <w:rsid w:val="0056014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E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2FD"/>
    <w:rsid w:val="00875402"/>
    <w:rsid w:val="00877CD6"/>
    <w:rsid w:val="008800C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1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12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74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77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CD6"/>
    <w:rsid w:val="00BE24D6"/>
    <w:rsid w:val="00BE7EFA"/>
    <w:rsid w:val="00BF06AD"/>
    <w:rsid w:val="00BF2C67"/>
    <w:rsid w:val="00BF32F8"/>
    <w:rsid w:val="00C04F4D"/>
    <w:rsid w:val="00C12E48"/>
    <w:rsid w:val="00C13D14"/>
    <w:rsid w:val="00C15F53"/>
    <w:rsid w:val="00C23F09"/>
    <w:rsid w:val="00C25356"/>
    <w:rsid w:val="00C31D21"/>
    <w:rsid w:val="00C328D0"/>
    <w:rsid w:val="00C46BC1"/>
    <w:rsid w:val="00C5235F"/>
    <w:rsid w:val="00C54CE2"/>
    <w:rsid w:val="00C66BF3"/>
    <w:rsid w:val="00C70140"/>
    <w:rsid w:val="00C73CA7"/>
    <w:rsid w:val="00C77E0D"/>
    <w:rsid w:val="00C77E20"/>
    <w:rsid w:val="00C822F6"/>
    <w:rsid w:val="00C82AC2"/>
    <w:rsid w:val="00C8456C"/>
    <w:rsid w:val="00C91E19"/>
    <w:rsid w:val="00C92402"/>
    <w:rsid w:val="00C92867"/>
    <w:rsid w:val="00C93B93"/>
    <w:rsid w:val="00CA037D"/>
    <w:rsid w:val="00CA0837"/>
    <w:rsid w:val="00CA2442"/>
    <w:rsid w:val="00CA4725"/>
    <w:rsid w:val="00CB6246"/>
    <w:rsid w:val="00CC0A17"/>
    <w:rsid w:val="00CC32CD"/>
    <w:rsid w:val="00CD0F93"/>
    <w:rsid w:val="00CD1BD1"/>
    <w:rsid w:val="00CD528D"/>
    <w:rsid w:val="00CE78BF"/>
    <w:rsid w:val="00CF65EB"/>
    <w:rsid w:val="00CF72AD"/>
    <w:rsid w:val="00D02441"/>
    <w:rsid w:val="00D039F4"/>
    <w:rsid w:val="00D10496"/>
    <w:rsid w:val="00D11173"/>
    <w:rsid w:val="00D1215F"/>
    <w:rsid w:val="00D13D3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A6A"/>
    <w:rsid w:val="00DE6851"/>
    <w:rsid w:val="00DF03EE"/>
    <w:rsid w:val="00E01B71"/>
    <w:rsid w:val="00E05CC9"/>
    <w:rsid w:val="00E15573"/>
    <w:rsid w:val="00E2456E"/>
    <w:rsid w:val="00E25A5B"/>
    <w:rsid w:val="00E321F3"/>
    <w:rsid w:val="00E373C7"/>
    <w:rsid w:val="00E4267B"/>
    <w:rsid w:val="00E42F13"/>
    <w:rsid w:val="00E452DF"/>
    <w:rsid w:val="00E456D2"/>
    <w:rsid w:val="00E543CF"/>
    <w:rsid w:val="00E546FD"/>
    <w:rsid w:val="00E608F1"/>
    <w:rsid w:val="00E611B9"/>
    <w:rsid w:val="00E7144F"/>
    <w:rsid w:val="00E73D74"/>
    <w:rsid w:val="00E76A79"/>
    <w:rsid w:val="00E80692"/>
    <w:rsid w:val="00E80C24"/>
    <w:rsid w:val="00E93836"/>
    <w:rsid w:val="00E93A9D"/>
    <w:rsid w:val="00EA7C16"/>
    <w:rsid w:val="00EC5281"/>
    <w:rsid w:val="00EC791D"/>
    <w:rsid w:val="00EC7CA6"/>
    <w:rsid w:val="00ED3C5D"/>
    <w:rsid w:val="00ED4553"/>
    <w:rsid w:val="00ED594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docId w15:val="{5668B795-BCD4-4025-B99D-E8F8018C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5944"/>
  </w:style>
  <w:style w:type="paragraph" w:styleId="BalloonText">
    <w:name w:val="Balloon Text"/>
    <w:basedOn w:val="Normal"/>
    <w:link w:val="BalloonTextChar"/>
    <w:semiHidden/>
    <w:unhideWhenUsed/>
    <w:rsid w:val="00C77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E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2848</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A3138</vt:lpstr>
    </vt:vector>
  </TitlesOfParts>
  <Manager>R225</Manager>
  <Company>NJ Office of Legislative Services</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A3138</dc:title>
  <dc:subject/>
  <dc:creator>Assemblyman  DEANGELO</dc:creator>
  <cp:keywords>A3138|3|AU |220|0|220|N|0|</cp:keywords>
  <dc:description>INTRODUCED FEBRUARY 24, 2020</dc:description>
  <cp:lastModifiedBy>Todaro, Vivian</cp:lastModifiedBy>
  <cp:revision>2</cp:revision>
  <cp:lastPrinted>2020-08-25T16:51:00Z</cp:lastPrinted>
  <dcterms:created xsi:type="dcterms:W3CDTF">2020-08-25T16:51:00Z</dcterms:created>
  <dcterms:modified xsi:type="dcterms:W3CDTF">2020-08-25T16:51:00Z</dcterms:modified>
  <cp:category>s.1 – C.39:3-27.14a;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