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72E8" w:rsidRDefault="00AE72E8" w:rsidP="00AE72E8">
      <w:pPr>
        <w:pStyle w:val="bpuBill"/>
      </w:pPr>
      <w:bookmarkStart w:id="0" w:name="bpuFrontPg"/>
      <w:bookmarkStart w:id="1" w:name="_GoBack"/>
      <w:bookmarkEnd w:id="0"/>
      <w:bookmarkEnd w:id="1"/>
      <w:r>
        <w:t xml:space="preserve">ASSEMBLY, No. 3154 </w:t>
      </w:r>
    </w:p>
    <w:p w:rsidR="00AE72E8" w:rsidRPr="009D38FF" w:rsidRDefault="00AE72E8" w:rsidP="00AE72E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083948" r:id="rId7"/>
        </w:object>
      </w:r>
    </w:p>
    <w:p w:rsidR="00AE72E8" w:rsidRDefault="00AE72E8" w:rsidP="00AE72E8">
      <w:pPr>
        <w:pStyle w:val="bpuState"/>
      </w:pPr>
      <w:r>
        <w:t>STATE OF NEW JERSEY</w:t>
      </w:r>
    </w:p>
    <w:p w:rsidR="00AE72E8" w:rsidRDefault="00AE72E8" w:rsidP="00AE72E8">
      <w:pPr>
        <w:pStyle w:val="bpuLegislature"/>
      </w:pPr>
      <w:r>
        <w:t>219th LEGISLATURE</w:t>
      </w:r>
    </w:p>
    <w:p w:rsidR="00AE72E8" w:rsidRDefault="00AE72E8" w:rsidP="00AE72E8">
      <w:pPr>
        <w:pStyle w:val="bpuWpGraphic"/>
      </w:pPr>
      <w:r>
        <w:object w:dxaOrig="8985" w:dyaOrig="255">
          <v:shape id="_x0000_i1026" type="#_x0000_t75" style="width:6in;height:12pt" o:ole="">
            <v:imagedata r:id="rId6" o:title=""/>
          </v:shape>
          <o:OLEObject Type="Embed" ProgID="WPWin6.1" ShapeID="_x0000_i1026" DrawAspect="Content" ObjectID="_1644083949" r:id="rId8"/>
        </w:object>
      </w:r>
      <w:r>
        <w:t xml:space="preserve">  </w:t>
      </w:r>
    </w:p>
    <w:p w:rsidR="00AE72E8" w:rsidRDefault="00AE72E8" w:rsidP="00AE72E8">
      <w:pPr>
        <w:pStyle w:val="bpuIntro"/>
      </w:pPr>
      <w:r>
        <w:t>INTRODUCED FEBRUARY 24, 2020</w:t>
      </w:r>
    </w:p>
    <w:p w:rsidR="00AE72E8" w:rsidRDefault="00AE72E8" w:rsidP="00AE72E8">
      <w:pPr>
        <w:pStyle w:val="bpuIntro"/>
      </w:pPr>
    </w:p>
    <w:p w:rsidR="00AE72E8" w:rsidRDefault="00AE72E8" w:rsidP="00AE72E8">
      <w:pPr>
        <w:pStyle w:val="bpuIntro"/>
        <w:sectPr w:rsidR="00AE72E8" w:rsidSect="00AE72E8">
          <w:headerReference w:type="even" r:id="rId9"/>
          <w:headerReference w:type="default" r:id="rId10"/>
          <w:pgSz w:w="12240" w:h="20160" w:code="5"/>
          <w:pgMar w:top="2160" w:right="1440" w:bottom="1440" w:left="1440" w:header="72" w:footer="720" w:gutter="0"/>
          <w:pgNumType w:start="1"/>
          <w:cols w:space="720"/>
          <w:docGrid w:linePitch="360"/>
        </w:sectPr>
      </w:pPr>
    </w:p>
    <w:p w:rsidR="00AE72E8" w:rsidRDefault="00AE72E8" w:rsidP="00AE72E8">
      <w:pPr>
        <w:pStyle w:val="bpuIntro"/>
      </w:pPr>
    </w:p>
    <w:p w:rsidR="00AE72E8" w:rsidRDefault="00AE72E8" w:rsidP="00AE72E8">
      <w:pPr>
        <w:pStyle w:val="bpuSponsor"/>
      </w:pPr>
      <w:r>
        <w:t>Sponsored by:</w:t>
      </w:r>
    </w:p>
    <w:p w:rsidR="00AE72E8" w:rsidRDefault="00AE72E8" w:rsidP="00AE72E8">
      <w:pPr>
        <w:pStyle w:val="bpuSponsor"/>
      </w:pPr>
      <w:r>
        <w:t>Assemblywoman  CAROL A. MURPHY</w:t>
      </w:r>
    </w:p>
    <w:p w:rsidR="00AE72E8" w:rsidRDefault="00AE72E8" w:rsidP="00AE72E8">
      <w:pPr>
        <w:pStyle w:val="bpuSponsor"/>
      </w:pPr>
      <w:r>
        <w:t>District 7 (Burlington)</w:t>
      </w:r>
    </w:p>
    <w:p w:rsidR="00AE72E8" w:rsidRDefault="00AE72E8" w:rsidP="00AE72E8">
      <w:pPr>
        <w:pStyle w:val="bpuSponsor"/>
      </w:pPr>
    </w:p>
    <w:p w:rsidR="00AE72E8" w:rsidRDefault="00AE72E8" w:rsidP="00AE72E8">
      <w:pPr>
        <w:pStyle w:val="bpuSponsor"/>
      </w:pPr>
    </w:p>
    <w:p w:rsidR="00AE72E8" w:rsidRDefault="00AE72E8" w:rsidP="00AE72E8">
      <w:pPr>
        <w:pStyle w:val="bpuSponsor"/>
      </w:pPr>
    </w:p>
    <w:p w:rsidR="00AE72E8" w:rsidRDefault="00AE72E8" w:rsidP="00AE72E8">
      <w:pPr>
        <w:pStyle w:val="bpuSponsor"/>
      </w:pPr>
    </w:p>
    <w:p w:rsidR="00AE72E8" w:rsidRDefault="00AE72E8" w:rsidP="00AE72E8">
      <w:pPr>
        <w:pStyle w:val="bpuSponsor"/>
      </w:pPr>
      <w:r>
        <w:t>SYNOPSIS</w:t>
      </w:r>
    </w:p>
    <w:p w:rsidR="00AE72E8" w:rsidRDefault="00AE72E8" w:rsidP="00AE72E8">
      <w:pPr>
        <w:pStyle w:val="bpuNormText"/>
      </w:pPr>
      <w:r>
        <w:tab/>
        <w:t xml:space="preserve">Provides that public school dress code policy will apply to all schools within school district and requires written distribution of dress code to students and parents. </w:t>
      </w:r>
    </w:p>
    <w:p w:rsidR="00AE72E8" w:rsidRDefault="00AE72E8" w:rsidP="00AE72E8">
      <w:pPr>
        <w:pStyle w:val="bpuNormText"/>
      </w:pPr>
    </w:p>
    <w:p w:rsidR="00AE72E8" w:rsidRDefault="00AE72E8" w:rsidP="00AE72E8">
      <w:pPr>
        <w:pStyle w:val="bpuSponsor"/>
      </w:pPr>
      <w:r>
        <w:t xml:space="preserve">CURRENT VERSION OF TEXT </w:t>
      </w:r>
    </w:p>
    <w:p w:rsidR="00AE72E8" w:rsidRDefault="00AE72E8" w:rsidP="00AE72E8">
      <w:pPr>
        <w:pStyle w:val="bpuNormText"/>
      </w:pPr>
      <w:r>
        <w:tab/>
        <w:t>As introduced.</w:t>
      </w:r>
    </w:p>
    <w:p w:rsidR="00AE72E8" w:rsidRDefault="00AE72E8" w:rsidP="00AE72E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E72E8" w:rsidRDefault="00AE72E8" w:rsidP="008916EC">
      <w:pPr>
        <w:pStyle w:val="FronterPage"/>
        <w:tabs>
          <w:tab w:val="clear" w:pos="720"/>
          <w:tab w:val="clear" w:pos="1440"/>
          <w:tab w:val="clear" w:pos="2160"/>
          <w:tab w:val="clear" w:pos="2880"/>
          <w:tab w:val="clear" w:pos="3600"/>
          <w:tab w:val="clear" w:pos="4320"/>
          <w:tab w:val="clear" w:pos="5040"/>
        </w:tabs>
        <w:sectPr w:rsidR="00AE72E8" w:rsidSect="00AE72E8">
          <w:type w:val="continuous"/>
          <w:pgSz w:w="12240" w:h="20160" w:code="5"/>
          <w:pgMar w:top="1440" w:right="2275" w:bottom="1440" w:left="2275" w:header="72" w:footer="720" w:gutter="0"/>
          <w:pgNumType w:start="1"/>
          <w:cols w:space="720"/>
          <w:docGrid w:linePitch="360"/>
        </w:sectPr>
      </w:pPr>
    </w:p>
    <w:p w:rsidR="00485A63" w:rsidRPr="00677316" w:rsidRDefault="00485A63" w:rsidP="00485A63">
      <w:pPr>
        <w:pStyle w:val="HangingAnAct"/>
        <w:rPr>
          <w:rStyle w:val="HangingAnActChar"/>
        </w:rPr>
      </w:pPr>
      <w:r w:rsidRPr="00485A63">
        <w:rPr>
          <w:rStyle w:val="BillHead"/>
        </w:rPr>
        <w:lastRenderedPageBreak/>
        <w:t>An Act</w:t>
      </w:r>
      <w:r w:rsidRPr="006B7FA7">
        <w:rPr>
          <w:rStyle w:val="HangingAnActChar"/>
        </w:rPr>
        <w:t xml:space="preserve"> </w:t>
      </w:r>
      <w:r>
        <w:rPr>
          <w:rStyle w:val="HangingAnActChar"/>
        </w:rPr>
        <w:t xml:space="preserve">concerning public school dress codes and </w:t>
      </w:r>
      <w:r w:rsidRPr="004B54B3">
        <w:rPr>
          <w:rStyle w:val="HangingAnActChar"/>
        </w:rPr>
        <w:t>supplementing chapter 11 of Title 18A of the New Jersey Statutes.</w:t>
      </w:r>
      <w:r>
        <w:rPr>
          <w:rStyle w:val="HangingAnActChar"/>
        </w:rPr>
        <w:t xml:space="preserve"> </w:t>
      </w:r>
    </w:p>
    <w:p w:rsidR="00485A63" w:rsidRPr="00D71D68" w:rsidRDefault="00485A63" w:rsidP="00485A63"/>
    <w:p w:rsidR="00485A63" w:rsidRPr="00AA7880" w:rsidRDefault="00485A63" w:rsidP="00485A63">
      <w:r>
        <w:tab/>
      </w:r>
      <w:r>
        <w:rPr>
          <w:rStyle w:val="BillHeading2"/>
        </w:rPr>
        <w:t xml:space="preserve">Be It Enacted </w:t>
      </w:r>
      <w:r>
        <w:rPr>
          <w:rStyle w:val="BillLanguage"/>
        </w:rPr>
        <w:t>by the Senate and General Assembly of the State of New Jersey:</w:t>
      </w:r>
    </w:p>
    <w:p w:rsidR="00485A63" w:rsidRDefault="00485A63" w:rsidP="00485A63"/>
    <w:p w:rsidR="00485A63" w:rsidRDefault="00485A63" w:rsidP="00485A63">
      <w:r>
        <w:tab/>
        <w:t>1.</w:t>
      </w:r>
      <w:r>
        <w:tab/>
        <w:t>a.  Any dress code policy concerning appropriate standards of dress for students in a public school shall be established by a board of education at the school district level and shall apply to all schools within the school district.  The board of education shall provide a written copy of the dress code policy to the students and their parents or guardians at least three months before the dress code is implemented.</w:t>
      </w:r>
    </w:p>
    <w:p w:rsidR="00485A63" w:rsidRDefault="00485A63" w:rsidP="00485A63">
      <w:r>
        <w:tab/>
        <w:t>b.</w:t>
      </w:r>
      <w:r w:rsidR="00613E72">
        <w:tab/>
      </w:r>
      <w:r>
        <w:t>Nothing in this section shall prohibit the adoption of a dress code policy which requires that students wear a school uniform in an individual school pursuant to section 2 of P.L.1996, c.93 (C.18A:11-8).</w:t>
      </w:r>
    </w:p>
    <w:p w:rsidR="00485A63" w:rsidRPr="00D71D68" w:rsidRDefault="00485A63" w:rsidP="00485A63"/>
    <w:p w:rsidR="00485A63" w:rsidRPr="00AA7880" w:rsidRDefault="00485A63" w:rsidP="00485A63">
      <w:r>
        <w:tab/>
        <w:t>2.</w:t>
      </w:r>
      <w:r>
        <w:tab/>
        <w:t>This act shall take effect in the first full school year following the date of enactment.</w:t>
      </w:r>
    </w:p>
    <w:p w:rsidR="00485A63" w:rsidRDefault="00485A63" w:rsidP="00485A63"/>
    <w:p w:rsidR="00485A63" w:rsidRPr="00CE7BD8" w:rsidRDefault="00485A63" w:rsidP="00485A63"/>
    <w:p w:rsidR="00485A63" w:rsidRPr="00AA7880" w:rsidRDefault="00485A63" w:rsidP="00485A63">
      <w:pPr>
        <w:jc w:val="center"/>
      </w:pPr>
      <w:r w:rsidRPr="00D71D68">
        <w:t>STATEMENT</w:t>
      </w:r>
    </w:p>
    <w:p w:rsidR="00485A63" w:rsidRDefault="00485A63" w:rsidP="00485A63"/>
    <w:p w:rsidR="00485A63" w:rsidRDefault="00485A63" w:rsidP="00485A63">
      <w:r>
        <w:tab/>
        <w:t>This bill provides that any dress code policy concerning appropriate standards of dress for students in a public school must be established by a board of education at the school district level and will apply to all schools within the school district.  The bill also requires a board of education to provide a written copy of its dress code policy to the students and their parents or guardians at least three months before the dress code is implemented.  The bill does not affect the ability of a board of education to adopt a policy that requires students to wear a school uniform in an individual school pursuant to the process established under section 2 of P.L.1996, c.93 (C.18A:11-8).</w:t>
      </w:r>
    </w:p>
    <w:sectPr w:rsidR="00485A63" w:rsidSect="00AE72E8">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673C" w:rsidRDefault="00F6673C">
      <w:r>
        <w:separator/>
      </w:r>
    </w:p>
  </w:endnote>
  <w:endnote w:type="continuationSeparator" w:id="0">
    <w:p w:rsidR="00F6673C" w:rsidRDefault="00F667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673C" w:rsidRDefault="00F6673C">
      <w:r>
        <w:separator/>
      </w:r>
    </w:p>
  </w:footnote>
  <w:footnote w:type="continuationSeparator" w:id="0">
    <w:p w:rsidR="00F6673C" w:rsidRDefault="00F667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5054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E72E8" w:rsidRDefault="00AE72E8" w:rsidP="00AE72E8">
    <w:pPr>
      <w:pStyle w:val="bpuHeadSpon"/>
    </w:pPr>
    <w:r w:rsidRPr="00AE72E8">
      <w:rPr>
        <w:rStyle w:val="bpuHeadSponChar"/>
      </w:rPr>
      <w:t>A3154</w:t>
    </w:r>
    <w:r>
      <w:t xml:space="preserve"> MURPHY</w:t>
    </w:r>
  </w:p>
  <w:p w:rsidR="00AE72E8" w:rsidRDefault="00AE72E8" w:rsidP="00AE72E8">
    <w:pPr>
      <w:pStyle w:val="bpuHeadSpon"/>
    </w:pPr>
    <w:r>
      <w:fldChar w:fldCharType="begin"/>
    </w:r>
    <w:r>
      <w:instrText xml:space="preserve"> PAGE  \* MERGEFORMAT </w:instrText>
    </w:r>
    <w:r>
      <w:fldChar w:fldCharType="separate"/>
    </w:r>
    <w:r w:rsidR="00613E72">
      <w:rPr>
        <w:noProof/>
      </w:rPr>
      <w:t>3</w:t>
    </w:r>
    <w:r>
      <w:fldChar w:fldCharType="end"/>
    </w:r>
  </w:p>
  <w:p w:rsidR="00AE72E8" w:rsidRDefault="00AE72E8" w:rsidP="00AE72E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E72E8" w:rsidRDefault="00AE72E8" w:rsidP="00AE72E8">
    <w:pPr>
      <w:pStyle w:val="bpuHeadSpon"/>
    </w:pPr>
    <w:r w:rsidRPr="00AE72E8">
      <w:rPr>
        <w:rStyle w:val="bpuHeadSponChar"/>
      </w:rPr>
      <w:t>A3154</w:t>
    </w:r>
    <w:r>
      <w:t xml:space="preserve"> MURPHY</w:t>
    </w:r>
  </w:p>
  <w:p w:rsidR="00AE72E8" w:rsidRDefault="00AE72E8" w:rsidP="00AE72E8">
    <w:pPr>
      <w:pStyle w:val="bpuHeadSpon"/>
    </w:pPr>
    <w:r>
      <w:fldChar w:fldCharType="begin"/>
    </w:r>
    <w:r>
      <w:instrText xml:space="preserve"> PAGE  \* MERGEFORMAT </w:instrText>
    </w:r>
    <w:r>
      <w:fldChar w:fldCharType="separate"/>
    </w:r>
    <w:r w:rsidR="00B5054E">
      <w:rPr>
        <w:noProof/>
      </w:rPr>
      <w:t>2</w:t>
    </w:r>
    <w:r>
      <w:fldChar w:fldCharType="end"/>
    </w:r>
  </w:p>
  <w:p w:rsidR="00AE72E8" w:rsidRDefault="00AE72E8" w:rsidP="00AE72E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673C"/>
    <w:rsid w:val="000051BD"/>
    <w:rsid w:val="00012168"/>
    <w:rsid w:val="000160A5"/>
    <w:rsid w:val="0002335B"/>
    <w:rsid w:val="000264D8"/>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35C1A"/>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85A63"/>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E72"/>
    <w:rsid w:val="00613FF5"/>
    <w:rsid w:val="006155A8"/>
    <w:rsid w:val="00621B94"/>
    <w:rsid w:val="00626239"/>
    <w:rsid w:val="0063276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1482"/>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63E4"/>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72E8"/>
    <w:rsid w:val="00AF1A8C"/>
    <w:rsid w:val="00B0116D"/>
    <w:rsid w:val="00B01173"/>
    <w:rsid w:val="00B02F35"/>
    <w:rsid w:val="00B05A3C"/>
    <w:rsid w:val="00B07100"/>
    <w:rsid w:val="00B1138C"/>
    <w:rsid w:val="00B2574A"/>
    <w:rsid w:val="00B35D8A"/>
    <w:rsid w:val="00B45B34"/>
    <w:rsid w:val="00B5054E"/>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385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0F1"/>
    <w:rsid w:val="00F63D99"/>
    <w:rsid w:val="00F6426B"/>
    <w:rsid w:val="00F6673C"/>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8137AB0-9B7F-4231-A812-C8DDDFD4A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AE72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331</Words>
  <Characters>1647</Characters>
  <Application>Microsoft Office Word</Application>
  <DocSecurity>0</DocSecurity>
  <Lines>60</Lines>
  <Paragraphs>18</Paragraphs>
  <ScaleCrop>false</ScaleCrop>
  <HeadingPairs>
    <vt:vector size="2" baseType="variant">
      <vt:variant>
        <vt:lpstr>Title</vt:lpstr>
      </vt:variant>
      <vt:variant>
        <vt:i4>1</vt:i4>
      </vt:variant>
    </vt:vector>
  </HeadingPairs>
  <TitlesOfParts>
    <vt:vector size="1" baseType="lpstr">
      <vt:lpstr>A3154</vt:lpstr>
    </vt:vector>
  </TitlesOfParts>
  <Manager>R224</Manager>
  <Company>NJ Office of Legislative Services</Company>
  <LinksUpToDate>false</LinksUpToDate>
  <CharactersWithSpaces>1979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A3154</dc:title>
  <dc:subject>20-1752</dc:subject>
  <dc:creator>Assemblywoman  MURPHY</dc:creator>
  <cp:keywords>A3154|2|ER |315|0|315|N|0|</cp:keywords>
  <dc:description>INTRODUCED FEBRUARY 24, 2020</dc:description>
  <cp:lastModifiedBy>Franks, Denise</cp:lastModifiedBy>
  <cp:revision>2</cp:revision>
  <cp:lastPrinted>2020-02-21T18:05:00Z</cp:lastPrinted>
  <dcterms:created xsi:type="dcterms:W3CDTF">2020-02-25T02:11:00Z</dcterms:created>
  <dcterms:modified xsi:type="dcterms:W3CDTF">2020-02-25T02:11:00Z</dcterms:modified>
  <cp:category>s.1: C.18A:11-9.1 to 2019/350_x000d_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