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A78E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A78E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3266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A78EC">
        <w:rPr>
          <w:caps/>
          <w:szCs w:val="24"/>
        </w:rPr>
        <w:t>MAY 12, 2021</w:t>
      </w:r>
    </w:p>
    <w:p w:rsidR="004144CF" w:rsidRDefault="004144CF" w:rsidP="0083060A"/>
    <w:p w:rsidR="00655CA3" w:rsidRDefault="00DD025D" w:rsidP="0083060A">
      <w:r>
        <w:tab/>
        <w:t>The Assembly Human Services Committee reports favorably Assembly Bill No. 3266.</w:t>
      </w:r>
    </w:p>
    <w:p w:rsidR="00DD025D" w:rsidRPr="00DD025D" w:rsidRDefault="00DD025D" w:rsidP="00DD025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color w:val="000000"/>
          <w:spacing w:val="4"/>
          <w:szCs w:val="24"/>
        </w:rPr>
      </w:pPr>
      <w:r w:rsidRPr="00DD025D">
        <w:rPr>
          <w:spacing w:val="4"/>
          <w:szCs w:val="24"/>
        </w:rPr>
        <w:tab/>
        <w:t xml:space="preserve">This bill requires Medicaid managed care organizations to notify certain beneficiaries of maximum coverage for personal care service hours.  Specifically, a managed care organization contracted with the Division of Medical Assistance and Health Services within the Department of Human Services to provide benefits under the Medicaid program </w:t>
      </w:r>
      <w:r w:rsidRPr="00DD025D">
        <w:rPr>
          <w:color w:val="000000"/>
          <w:spacing w:val="4"/>
          <w:szCs w:val="24"/>
        </w:rPr>
        <w:t xml:space="preserve">is required to notify any beneficiary who is enrolled in the </w:t>
      </w:r>
      <w:r w:rsidRPr="00DD025D">
        <w:rPr>
          <w:spacing w:val="4"/>
          <w:szCs w:val="24"/>
        </w:rPr>
        <w:t>managed care organization’s Medicaid plan and</w:t>
      </w:r>
      <w:r w:rsidRPr="00DD025D">
        <w:rPr>
          <w:color w:val="000000"/>
          <w:spacing w:val="4"/>
          <w:szCs w:val="24"/>
        </w:rPr>
        <w:t xml:space="preserve"> who is determined eligible to receive a personal care service benefit of: </w:t>
      </w:r>
    </w:p>
    <w:p w:rsidR="00DD025D" w:rsidRPr="00DD025D" w:rsidRDefault="00DD025D" w:rsidP="00DD025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color w:val="000000"/>
          <w:spacing w:val="4"/>
          <w:szCs w:val="24"/>
        </w:rPr>
      </w:pPr>
      <w:r w:rsidRPr="00DD025D">
        <w:rPr>
          <w:color w:val="000000"/>
          <w:spacing w:val="4"/>
          <w:szCs w:val="24"/>
        </w:rPr>
        <w:tab/>
        <w:t>(1)</w:t>
      </w:r>
      <w:r w:rsidRPr="00DD025D">
        <w:rPr>
          <w:color w:val="000000"/>
          <w:spacing w:val="4"/>
          <w:szCs w:val="24"/>
        </w:rPr>
        <w:tab/>
        <w:t>the maximum number of hours per week that the beneficiary is eligible for coverage of personal care services;</w:t>
      </w:r>
    </w:p>
    <w:p w:rsidR="00DD025D" w:rsidRPr="00DD025D" w:rsidRDefault="00DD025D" w:rsidP="00DD025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color w:val="000000"/>
          <w:spacing w:val="4"/>
          <w:szCs w:val="24"/>
        </w:rPr>
      </w:pPr>
      <w:r w:rsidRPr="00DD025D">
        <w:rPr>
          <w:color w:val="000000"/>
          <w:spacing w:val="4"/>
          <w:szCs w:val="24"/>
        </w:rPr>
        <w:tab/>
        <w:t>(2)</w:t>
      </w:r>
      <w:r w:rsidRPr="00DD025D">
        <w:rPr>
          <w:color w:val="000000"/>
          <w:spacing w:val="4"/>
          <w:szCs w:val="24"/>
        </w:rPr>
        <w:tab/>
        <w:t xml:space="preserve">the additional benefits under the Medicaid program that the beneficiary is eligible for coverage; and </w:t>
      </w:r>
    </w:p>
    <w:p w:rsidR="00DD025D" w:rsidRPr="00DD025D" w:rsidRDefault="00DD025D" w:rsidP="00DD025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color w:val="000000"/>
          <w:spacing w:val="4"/>
          <w:szCs w:val="24"/>
        </w:rPr>
      </w:pPr>
      <w:r w:rsidRPr="00DD025D">
        <w:rPr>
          <w:color w:val="000000"/>
          <w:spacing w:val="4"/>
          <w:szCs w:val="24"/>
        </w:rPr>
        <w:tab/>
        <w:t>(3)</w:t>
      </w:r>
      <w:r w:rsidRPr="00DD025D">
        <w:rPr>
          <w:color w:val="000000"/>
          <w:spacing w:val="4"/>
          <w:szCs w:val="24"/>
        </w:rPr>
        <w:tab/>
        <w:t xml:space="preserve">based upon information available to the managed care organization, any other non-Medicaid health service provided via a State program that the beneficiary may be eligible for coverage. </w:t>
      </w:r>
    </w:p>
    <w:p w:rsidR="004B2ABF" w:rsidRDefault="00DD025D" w:rsidP="00AB2E1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DD025D">
        <w:rPr>
          <w:color w:val="000000"/>
          <w:spacing w:val="4"/>
          <w:szCs w:val="24"/>
        </w:rPr>
        <w:tab/>
        <w:t>The managed care organization is to communicate this notification information in writing, following the initial determination of the beneficiary’s personal care service benefit and following any re</w:t>
      </w:r>
      <w:r w:rsidR="00AB2E14">
        <w:rPr>
          <w:color w:val="000000"/>
          <w:spacing w:val="4"/>
          <w:szCs w:val="24"/>
        </w:rPr>
        <w:t>determination of that benefit.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8EC" w:rsidRDefault="004A78EC">
      <w:r>
        <w:separator/>
      </w:r>
    </w:p>
  </w:endnote>
  <w:endnote w:type="continuationSeparator" w:id="0">
    <w:p w:rsidR="004A78EC" w:rsidRDefault="004A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8EC" w:rsidRDefault="004A78EC">
      <w:r>
        <w:separator/>
      </w:r>
    </w:p>
  </w:footnote>
  <w:footnote w:type="continuationSeparator" w:id="0">
    <w:p w:rsidR="004A78EC" w:rsidRDefault="004A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B2E14" w:rsidP="00AB2E1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B2E14" w:rsidRDefault="00AB2E14" w:rsidP="00AB2E1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E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0C8A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B65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A78EC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66C6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01A6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2E14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25D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5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878FAC19-73CB-4876-A8BC-3B212B8B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197</Words>
  <Characters>1147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A3266 AHU Statement 5/12/21</vt:lpstr>
    </vt:vector>
  </TitlesOfParts>
  <Manager>R229</Manager>
  <Company>NJ OLS DMU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A3266 AHU Statement 5/12/21</dc:title>
  <dc:subject/>
  <dc:creator>Assembly AHU</dc:creator>
  <cp:keywords>A3266|1|HS |122|0|0|!||</cp:keywords>
  <dc:description/>
  <cp:lastModifiedBy>Bell, Careema</cp:lastModifiedBy>
  <cp:revision>2</cp:revision>
  <cp:lastPrinted>1999-09-30T17:29:00Z</cp:lastPrinted>
  <dcterms:created xsi:type="dcterms:W3CDTF">2021-05-13T18:05:00Z</dcterms:created>
  <dcterms:modified xsi:type="dcterms:W3CDTF">2021-05-13T18:05:00Z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