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82C" w:rsidRDefault="0056782C" w:rsidP="0056782C">
      <w:pPr>
        <w:pStyle w:val="bpuBill"/>
      </w:pPr>
      <w:bookmarkStart w:id="0" w:name="bpuFrontPg"/>
      <w:bookmarkStart w:id="1" w:name="_GoBack"/>
      <w:bookmarkEnd w:id="0"/>
      <w:bookmarkEnd w:id="1"/>
      <w:r>
        <w:t xml:space="preserve">ASSEMBLY, No. 3316 </w:t>
      </w:r>
    </w:p>
    <w:p w:rsidR="0056782C" w:rsidRPr="009D38FF" w:rsidRDefault="0056782C" w:rsidP="005678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421" r:id="rId7"/>
        </w:object>
      </w:r>
    </w:p>
    <w:p w:rsidR="0056782C" w:rsidRDefault="0056782C" w:rsidP="0056782C">
      <w:pPr>
        <w:pStyle w:val="bpuState"/>
      </w:pPr>
      <w:r>
        <w:t>STATE OF NEW JERSEY</w:t>
      </w:r>
    </w:p>
    <w:p w:rsidR="0056782C" w:rsidRDefault="0056782C" w:rsidP="0056782C">
      <w:pPr>
        <w:pStyle w:val="bpuLegislature"/>
      </w:pPr>
      <w:r>
        <w:t>219th LEGISLATURE</w:t>
      </w:r>
    </w:p>
    <w:p w:rsidR="0056782C" w:rsidRDefault="0056782C" w:rsidP="0056782C">
      <w:pPr>
        <w:pStyle w:val="bpuWpGraphic"/>
      </w:pPr>
      <w:r>
        <w:object w:dxaOrig="8985" w:dyaOrig="255">
          <v:shape id="_x0000_i1026" type="#_x0000_t75" style="width:6in;height:12pt" o:ole="">
            <v:imagedata r:id="rId6" o:title=""/>
          </v:shape>
          <o:OLEObject Type="Embed" ProgID="WPWin6.1" ShapeID="_x0000_i1026" DrawAspect="Content" ObjectID="_1644168422" r:id="rId8"/>
        </w:object>
      </w:r>
      <w:r>
        <w:t xml:space="preserve">  </w:t>
      </w:r>
    </w:p>
    <w:p w:rsidR="0056782C" w:rsidRDefault="0056782C" w:rsidP="0056782C">
      <w:pPr>
        <w:pStyle w:val="bpuIntro"/>
      </w:pPr>
      <w:r>
        <w:t>INTRODUCED FEBRUARY 25, 2020</w:t>
      </w:r>
    </w:p>
    <w:p w:rsidR="0056782C" w:rsidRDefault="0056782C" w:rsidP="0056782C">
      <w:pPr>
        <w:pStyle w:val="bpuIntro"/>
      </w:pPr>
    </w:p>
    <w:p w:rsidR="0056782C" w:rsidRDefault="0056782C" w:rsidP="0056782C">
      <w:pPr>
        <w:pStyle w:val="bpuIntro"/>
        <w:sectPr w:rsidR="0056782C" w:rsidSect="0056782C">
          <w:headerReference w:type="even" r:id="rId9"/>
          <w:headerReference w:type="default" r:id="rId10"/>
          <w:pgSz w:w="12240" w:h="20160" w:code="5"/>
          <w:pgMar w:top="2160" w:right="1440" w:bottom="1440" w:left="1440" w:header="72" w:footer="720" w:gutter="0"/>
          <w:pgNumType w:start="1"/>
          <w:cols w:space="720"/>
          <w:docGrid w:linePitch="360"/>
        </w:sectPr>
      </w:pPr>
    </w:p>
    <w:p w:rsidR="0056782C" w:rsidRDefault="0056782C" w:rsidP="0056782C">
      <w:pPr>
        <w:pStyle w:val="bpuIntro"/>
      </w:pPr>
    </w:p>
    <w:p w:rsidR="0056782C" w:rsidRDefault="0056782C" w:rsidP="0056782C">
      <w:pPr>
        <w:pStyle w:val="bpuSponsor"/>
      </w:pPr>
      <w:r>
        <w:t>Sponsored by:</w:t>
      </w:r>
    </w:p>
    <w:p w:rsidR="0056782C" w:rsidRDefault="0056782C" w:rsidP="0056782C">
      <w:pPr>
        <w:pStyle w:val="bpuSponsor"/>
      </w:pPr>
      <w:r>
        <w:t>Assemblyman  GREGORY P. MCGUCKIN</w:t>
      </w:r>
    </w:p>
    <w:p w:rsidR="0056782C" w:rsidRDefault="0056782C" w:rsidP="0056782C">
      <w:pPr>
        <w:pStyle w:val="bpuSponsor"/>
      </w:pPr>
      <w:r>
        <w:t>District 10 (Ocean)</w:t>
      </w:r>
    </w:p>
    <w:p w:rsidR="0056782C" w:rsidRDefault="0056782C" w:rsidP="0056782C">
      <w:pPr>
        <w:pStyle w:val="bpuSponsor"/>
      </w:pPr>
      <w:r>
        <w:t>Assemblyman  JOHN CATALANO</w:t>
      </w:r>
    </w:p>
    <w:p w:rsidR="0056782C" w:rsidRDefault="0056782C" w:rsidP="0056782C">
      <w:pPr>
        <w:pStyle w:val="bpuSponsor"/>
      </w:pPr>
      <w:r>
        <w:t>District 10 (Ocean)</w:t>
      </w:r>
    </w:p>
    <w:p w:rsidR="0056782C" w:rsidRDefault="0056782C" w:rsidP="0056782C">
      <w:pPr>
        <w:pStyle w:val="bpuSponsor"/>
      </w:pPr>
    </w:p>
    <w:p w:rsidR="0056782C" w:rsidRDefault="0056782C" w:rsidP="0056782C">
      <w:pPr>
        <w:pStyle w:val="bpuSponsor"/>
      </w:pPr>
    </w:p>
    <w:p w:rsidR="0056782C" w:rsidRDefault="0056782C" w:rsidP="0056782C">
      <w:pPr>
        <w:pStyle w:val="bpuSponsor"/>
      </w:pPr>
    </w:p>
    <w:p w:rsidR="0056782C" w:rsidRDefault="0056782C" w:rsidP="0056782C">
      <w:pPr>
        <w:pStyle w:val="bpuSponsor"/>
      </w:pPr>
    </w:p>
    <w:p w:rsidR="0056782C" w:rsidRDefault="0056782C" w:rsidP="0056782C">
      <w:pPr>
        <w:pStyle w:val="bpuSponsor"/>
      </w:pPr>
      <w:r>
        <w:t>SYNOPSIS</w:t>
      </w:r>
    </w:p>
    <w:p w:rsidR="0056782C" w:rsidRDefault="0056782C" w:rsidP="0056782C">
      <w:pPr>
        <w:pStyle w:val="bpuNormText"/>
      </w:pPr>
      <w:r>
        <w:tab/>
        <w:t xml:space="preserve">Omits State Police detectives from Open Public Records Act. </w:t>
      </w:r>
    </w:p>
    <w:p w:rsidR="0056782C" w:rsidRDefault="0056782C" w:rsidP="0056782C">
      <w:pPr>
        <w:pStyle w:val="bpuNormText"/>
      </w:pPr>
    </w:p>
    <w:p w:rsidR="0056782C" w:rsidRDefault="0056782C" w:rsidP="0056782C">
      <w:pPr>
        <w:pStyle w:val="bpuSponsor"/>
      </w:pPr>
      <w:r>
        <w:t xml:space="preserve">CURRENT VERSION OF TEXT </w:t>
      </w:r>
    </w:p>
    <w:p w:rsidR="0056782C" w:rsidRDefault="0056782C" w:rsidP="0056782C">
      <w:pPr>
        <w:pStyle w:val="bpuNormText"/>
      </w:pPr>
      <w:r>
        <w:tab/>
        <w:t>As introduced.</w:t>
      </w:r>
    </w:p>
    <w:p w:rsidR="0056782C" w:rsidRDefault="0056782C" w:rsidP="005678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782C" w:rsidRDefault="0056782C" w:rsidP="008916EC">
      <w:pPr>
        <w:pStyle w:val="FronterPage"/>
        <w:tabs>
          <w:tab w:val="clear" w:pos="720"/>
          <w:tab w:val="clear" w:pos="1440"/>
          <w:tab w:val="clear" w:pos="2160"/>
          <w:tab w:val="clear" w:pos="2880"/>
          <w:tab w:val="clear" w:pos="3600"/>
          <w:tab w:val="clear" w:pos="4320"/>
          <w:tab w:val="clear" w:pos="5040"/>
        </w:tabs>
        <w:sectPr w:rsidR="0056782C" w:rsidSect="0056782C">
          <w:type w:val="continuous"/>
          <w:pgSz w:w="12240" w:h="20160" w:code="5"/>
          <w:pgMar w:top="1440" w:right="2275" w:bottom="1440" w:left="2275" w:header="72" w:footer="720" w:gutter="0"/>
          <w:pgNumType w:start="1"/>
          <w:cols w:space="720"/>
          <w:docGrid w:linePitch="360"/>
        </w:sectPr>
      </w:pPr>
    </w:p>
    <w:p w:rsidR="007D27A5" w:rsidRPr="00D76B80" w:rsidRDefault="007D27A5" w:rsidP="007D27A5">
      <w:pPr>
        <w:pStyle w:val="HangingAnAct"/>
        <w:rPr>
          <w:rStyle w:val="HangingAnActChar"/>
        </w:rPr>
      </w:pPr>
      <w:r w:rsidRPr="007D27A5">
        <w:rPr>
          <w:rStyle w:val="BillHead"/>
        </w:rPr>
        <w:lastRenderedPageBreak/>
        <w:t>An Act</w:t>
      </w:r>
      <w:r w:rsidRPr="006B7FA7">
        <w:rPr>
          <w:rStyle w:val="HangingAnActChar"/>
        </w:rPr>
        <w:t xml:space="preserve"> </w:t>
      </w:r>
      <w:r>
        <w:t>concerning sealing State Police detectives personal information and amending P.L.1995, c.23 (C.47:1A-1.1 et seq.).</w:t>
      </w:r>
    </w:p>
    <w:p w:rsidR="007D27A5" w:rsidRPr="00D71D68" w:rsidRDefault="007D27A5" w:rsidP="007D27A5"/>
    <w:p w:rsidR="007D27A5" w:rsidRPr="00AA7880" w:rsidRDefault="007D27A5" w:rsidP="007D27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D27A5" w:rsidRDefault="007D27A5" w:rsidP="007D27A5"/>
    <w:p w:rsidR="007D27A5" w:rsidRDefault="007D27A5" w:rsidP="007D27A5">
      <w:r>
        <w:tab/>
        <w:t>1.</w:t>
      </w:r>
      <w:r>
        <w:tab/>
        <w:t>Section 1 of PL.1995, c.23 (C.47:1A-1.1) is amended to read as follows:</w:t>
      </w:r>
    </w:p>
    <w:p w:rsidR="007D27A5" w:rsidRDefault="007D27A5" w:rsidP="007D27A5">
      <w:r>
        <w:tab/>
        <w:t>1.</w:t>
      </w:r>
      <w:r>
        <w:tab/>
        <w:t>As used in P.L.1963, c.73 (C.47:1A-1 et seq.) as amended and supplemented:</w:t>
      </w:r>
    </w:p>
    <w:p w:rsidR="00EE2AC6" w:rsidRDefault="007D27A5" w:rsidP="00EE2AC6">
      <w:r>
        <w:tab/>
      </w:r>
      <w:r w:rsidR="00EE2AC6">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EE2AC6" w:rsidRDefault="00EE2AC6" w:rsidP="00EE2AC6">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EE2AC6" w:rsidRDefault="00EE2AC6" w:rsidP="00EE2AC6">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EE2AC6" w:rsidRDefault="00EE2AC6" w:rsidP="00EE2AC6">
      <w:r>
        <w:tab/>
        <w:t>A government record shall not include the following information which is deemed to be confidential for the purposes of P.L.1963, c.73 (C.47:1A-1 et seq.) as amended and supplemented:</w:t>
      </w:r>
    </w:p>
    <w:p w:rsidR="00EE2AC6" w:rsidRDefault="00EE2AC6" w:rsidP="00EE2AC6">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EE2AC6" w:rsidRDefault="00EE2AC6" w:rsidP="00EE2AC6">
      <w:r>
        <w:tab/>
        <w:t xml:space="preserve">any memorandum, correspondence, notes, report or other communication prepared by, or for, the specific use of a member of </w:t>
      </w:r>
      <w:r>
        <w:lastRenderedPageBreak/>
        <w:t>the Legislature in the course of the member's official duties, except that this provision shall not apply to an otherwise publicly-accessible report which is required by law to be submitted to the Legislature or its members;</w:t>
      </w:r>
    </w:p>
    <w:p w:rsidR="00EE2AC6" w:rsidRDefault="00EE2AC6" w:rsidP="00EE2AC6">
      <w:r>
        <w:tab/>
        <w:t xml:space="preserve">any copy, reproduction or facsimile of any photograph, negative or print, including instant </w:t>
      </w:r>
      <w:proofErr w:type="spellStart"/>
      <w:r>
        <w:t>photo</w:t>
      </w:r>
      <w:r w:rsidR="004767D5">
        <w:t>public</w:t>
      </w:r>
      <w:r>
        <w:t>graphs</w:t>
      </w:r>
      <w:proofErr w:type="spellEnd"/>
      <w:r>
        <w:t xml:space="preserve"> and videotapes of the body, or any portion of the body, of a deceased person, taken by or for the medical examiner at the scene of death or in the course of a post mortem examination or autopsy made by or caused to be made by the medical examiner except:</w:t>
      </w:r>
    </w:p>
    <w:p w:rsidR="00EE2AC6" w:rsidRDefault="00EE2AC6" w:rsidP="00EE2AC6">
      <w:r>
        <w:tab/>
        <w:t>when used in a criminal action or proceeding in this State which relates to the death of that person,</w:t>
      </w:r>
    </w:p>
    <w:p w:rsidR="00EE2AC6" w:rsidRDefault="00EE2AC6" w:rsidP="00EE2AC6">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EE2AC6" w:rsidRDefault="00EE2AC6" w:rsidP="00EE2AC6">
      <w:r>
        <w:tab/>
        <w:t>for use in the field of forensic pathology or for use in medical or scientific education or research, or</w:t>
      </w:r>
    </w:p>
    <w:p w:rsidR="00EE2AC6" w:rsidRDefault="00EE2AC6" w:rsidP="00EE2AC6">
      <w:r>
        <w:tab/>
        <w:t>for use by any law enforcement agency in this State or any other state or federal law enforcement agency;</w:t>
      </w:r>
    </w:p>
    <w:p w:rsidR="00EE2AC6" w:rsidRDefault="00EE2AC6" w:rsidP="00EE2AC6">
      <w:r>
        <w:tab/>
        <w:t>criminal investigatory records;</w:t>
      </w:r>
    </w:p>
    <w:p w:rsidR="00EE2AC6" w:rsidRDefault="00EE2AC6" w:rsidP="00EE2AC6">
      <w:r>
        <w:tab/>
        <w:t>victims' records, except that a victim of a crime shall have access to the victim's own records;</w:t>
      </w:r>
    </w:p>
    <w:p w:rsidR="00EE2AC6" w:rsidRDefault="00EE2AC6" w:rsidP="00EE2AC6">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EE2AC6" w:rsidRDefault="00EE2AC6" w:rsidP="00EE2AC6">
      <w:r>
        <w:tab/>
        <w:t>personal firearms records, except for use by any person authorized by law to have access to these records or for use by any government agency, including any court or law enforcement agency, for purposes of the administration of justice;</w:t>
      </w:r>
    </w:p>
    <w:p w:rsidR="00EE2AC6" w:rsidRDefault="00EE2AC6" w:rsidP="00EE2AC6">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EE2AC6" w:rsidRDefault="00EE2AC6" w:rsidP="00EE2AC6">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EE2AC6" w:rsidRDefault="00EE2AC6" w:rsidP="00EE2AC6">
      <w:r>
        <w:tab/>
        <w:t xml:space="preserve">any record within the attorney-client privilege.  This paragraph shall not be construed as exempting from access attorney or consultant bills or invoices except that such bills or invoices may be </w:t>
      </w:r>
      <w:r>
        <w:lastRenderedPageBreak/>
        <w:t>redacted to remove any information protected by the attorney-client privilege;</w:t>
      </w:r>
    </w:p>
    <w:p w:rsidR="00EE2AC6" w:rsidRDefault="00EE2AC6" w:rsidP="00EE2AC6">
      <w:r>
        <w:tab/>
        <w:t>administrative or technical information regarding computer hardware, software and networks which, if disclosed, would jeopardize computer security;</w:t>
      </w:r>
    </w:p>
    <w:p w:rsidR="00EE2AC6" w:rsidRDefault="00EE2AC6" w:rsidP="00EE2AC6">
      <w:r>
        <w:tab/>
        <w:t>emergency or security information or procedures for any buildings or facility which, if disclosed, would jeopardize security of the building or facility or persons therein;</w:t>
      </w:r>
    </w:p>
    <w:p w:rsidR="00EE2AC6" w:rsidRDefault="00EE2AC6" w:rsidP="00EE2AC6">
      <w:r>
        <w:tab/>
        <w:t>security measures and surveillance techniques which, if disclosed, would create a risk to the safety of persons, property, electronic data or software;</w:t>
      </w:r>
    </w:p>
    <w:p w:rsidR="00EE2AC6" w:rsidRDefault="00EE2AC6" w:rsidP="00EE2AC6">
      <w:r>
        <w:tab/>
        <w:t>information which, if disclosed, would give an advantage to competitors or bidders;</w:t>
      </w:r>
    </w:p>
    <w:p w:rsidR="00EE2AC6" w:rsidRDefault="00EE2AC6" w:rsidP="00EE2AC6">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EE2AC6" w:rsidRDefault="00EE2AC6" w:rsidP="00EE2AC6">
      <w:r>
        <w:tab/>
        <w:t>information which is a communication between a public agency and its insurance carrier, administrative service organization or risk management office;</w:t>
      </w:r>
    </w:p>
    <w:p w:rsidR="00EE2AC6" w:rsidRDefault="00EE2AC6" w:rsidP="00EE2AC6">
      <w:r>
        <w:tab/>
        <w:t>information which is to be kept confidential pursuant to court order;</w:t>
      </w:r>
    </w:p>
    <w:p w:rsidR="00EE2AC6" w:rsidRDefault="00EE2AC6" w:rsidP="00EE2AC6">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EE2AC6" w:rsidRDefault="00EE2AC6" w:rsidP="00EE2AC6">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EE2AC6" w:rsidRDefault="00EE2AC6" w:rsidP="00EE2AC6">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w:t>
      </w:r>
      <w:r>
        <w:lastRenderedPageBreak/>
        <w:t xml:space="preserve">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EE2AC6" w:rsidRDefault="00EE2AC6" w:rsidP="00EE2AC6">
      <w:r>
        <w:tab/>
        <w:t>a list of persons identifying themselves as being in need of special assistance in the event of an emergency maintained by a municipality for public safety purposes pursuant to section 1 of P.L.2017, c.266 (C.40:48-2.67); and</w:t>
      </w:r>
    </w:p>
    <w:p w:rsidR="00EE2AC6" w:rsidRDefault="00EE2AC6" w:rsidP="00EE2AC6">
      <w:r>
        <w:tab/>
        <w:t>a list of persons identifying themselves as being in need of special assistance in the event of an emergency maintained by a county for public safety purposes pursuant to section 6 of P.L.2011, c.178 (C.App.A:9-43.13).</w:t>
      </w:r>
    </w:p>
    <w:p w:rsidR="00EE2AC6" w:rsidRDefault="00EE2AC6" w:rsidP="00EE2AC6">
      <w:r>
        <w:tab/>
        <w:t>A government record shall not include, with regard to any public institution of higher education, the following information which is deemed to be privileged and confidential:</w:t>
      </w:r>
    </w:p>
    <w:p w:rsidR="00EE2AC6" w:rsidRDefault="00EE2AC6" w:rsidP="00EE2AC6">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EE2AC6" w:rsidRDefault="00EE2AC6" w:rsidP="00EE2AC6">
      <w:r>
        <w:tab/>
        <w:t>test questions, scoring keys and other examination data pertaining to the administration of an examination for employment or academic examination;</w:t>
      </w:r>
    </w:p>
    <w:p w:rsidR="00EE2AC6" w:rsidRDefault="00EE2AC6" w:rsidP="00EE2AC6">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EE2AC6" w:rsidRDefault="00EE2AC6" w:rsidP="00EE2AC6">
      <w:r>
        <w:tab/>
        <w:t>valuable or rare collections of books and/or documents obtained by gift, grant, bequest or devise conditioned upon limited public access;</w:t>
      </w:r>
    </w:p>
    <w:p w:rsidR="00EE2AC6" w:rsidRDefault="00EE2AC6" w:rsidP="00EE2AC6">
      <w:r>
        <w:tab/>
        <w:t>information contained on individual admission applications; and</w:t>
      </w:r>
    </w:p>
    <w:p w:rsidR="00EE2AC6" w:rsidRDefault="00EE2AC6" w:rsidP="00EE2AC6">
      <w:r>
        <w:tab/>
        <w:t>information concerning student records or grievance or disciplinary proceedings against a student to the extent disclosure would reveal the identity of the student.</w:t>
      </w:r>
    </w:p>
    <w:p w:rsidR="00EE2AC6" w:rsidRDefault="00EE2AC6" w:rsidP="00EE2AC6">
      <w:r>
        <w:lastRenderedPageBreak/>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r w:rsidR="004767D5">
        <w:rPr>
          <w:u w:val="single"/>
        </w:rPr>
        <w:t>;</w:t>
      </w:r>
    </w:p>
    <w:p w:rsidR="004767D5" w:rsidRDefault="004767D5" w:rsidP="00EE2AC6">
      <w:r>
        <w:tab/>
      </w:r>
      <w:r>
        <w:rPr>
          <w:u w:val="single"/>
        </w:rPr>
        <w:t xml:space="preserve">information on a State Police detectives such as </w:t>
      </w:r>
      <w:r w:rsidRPr="00190316">
        <w:rPr>
          <w:u w:val="single"/>
        </w:rPr>
        <w:t>an individual's name, title, position, salary</w:t>
      </w:r>
      <w:r>
        <w:rPr>
          <w:u w:val="single"/>
        </w:rPr>
        <w:t xml:space="preserve"> or any other identification that would reveal the identity of a detective</w:t>
      </w:r>
      <w:r w:rsidRPr="005F1030">
        <w:t>.</w:t>
      </w:r>
    </w:p>
    <w:p w:rsidR="00EE2AC6" w:rsidRDefault="00EE2AC6" w:rsidP="00EE2AC6">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EE2AC6" w:rsidRDefault="00EE2AC6" w:rsidP="00EE2AC6">
      <w:r>
        <w:tab/>
        <w:t>"Law enforcement agency" means a public agency, or part thereof, determined by the Attorney General to have law enforcement responsibilities.</w:t>
      </w:r>
    </w:p>
    <w:p w:rsidR="00EE2AC6" w:rsidRDefault="00EE2AC6" w:rsidP="00EE2AC6">
      <w:r>
        <w:tab/>
        <w:t>"Constituent" means any State resident or other person communicating with a member of the Legislature.</w:t>
      </w:r>
    </w:p>
    <w:p w:rsidR="00EE2AC6" w:rsidRDefault="00EE2AC6" w:rsidP="00EE2AC6">
      <w:r>
        <w:tab/>
        <w:t>"Member of the Legislature" means any person elected or selected to serve in the New Jersey Senate or General Assembly.</w:t>
      </w:r>
    </w:p>
    <w:p w:rsidR="00EE2AC6" w:rsidRDefault="00EE2AC6" w:rsidP="00EE2AC6">
      <w:r>
        <w:tab/>
        <w:t>"Criminal investigatory record" means a record which is not required by law to be made, maintained or kept on file that is held by a law enforcement agency which pertains to any criminal investigation or related civil enforcement proceeding.</w:t>
      </w:r>
    </w:p>
    <w:p w:rsidR="00EE2AC6" w:rsidRDefault="00EE2AC6" w:rsidP="00EE2AC6">
      <w:r>
        <w:tab/>
        <w:t>"Victim's record" means an individually-identifiable file or document held by a victims' rights agency which pertains directly to a victim of a crime except that a victim of a crime shall have access to the victim's own records.</w:t>
      </w:r>
    </w:p>
    <w:p w:rsidR="00EE2AC6" w:rsidRDefault="00EE2AC6" w:rsidP="00EE2AC6">
      <w:r>
        <w:lastRenderedPageBreak/>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EE2AC6" w:rsidRDefault="00EE2AC6" w:rsidP="00EE2AC6">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7D27A5" w:rsidRDefault="007D27A5" w:rsidP="007D27A5">
      <w:r>
        <w:t>(</w:t>
      </w:r>
      <w:proofErr w:type="spellStart"/>
      <w:r w:rsidR="00AC7544">
        <w:t>cf</w:t>
      </w:r>
      <w:proofErr w:type="spellEnd"/>
      <w:r w:rsidR="00AC7544">
        <w:t>: P.L.2019, c.255, s.4</w:t>
      </w:r>
      <w:r>
        <w:t>)</w:t>
      </w:r>
    </w:p>
    <w:p w:rsidR="00A2048E" w:rsidRDefault="00A2048E" w:rsidP="007D27A5"/>
    <w:p w:rsidR="007D27A5" w:rsidRDefault="00A2048E" w:rsidP="007D27A5">
      <w:r>
        <w:tab/>
      </w:r>
      <w:r w:rsidR="007D27A5">
        <w:t>2.</w:t>
      </w:r>
      <w:r w:rsidR="007D27A5">
        <w:tab/>
        <w:t>This act shall take effect immediately.</w:t>
      </w:r>
    </w:p>
    <w:p w:rsidR="000A08AA" w:rsidRDefault="000A08AA" w:rsidP="007D27A5"/>
    <w:p w:rsidR="000A08AA" w:rsidRDefault="000A08AA" w:rsidP="007D27A5"/>
    <w:p w:rsidR="007D27A5" w:rsidRPr="00AA7880" w:rsidRDefault="007D27A5" w:rsidP="007D27A5">
      <w:pPr>
        <w:jc w:val="center"/>
      </w:pPr>
      <w:r w:rsidRPr="00D71D68">
        <w:t>STATEMENT</w:t>
      </w:r>
    </w:p>
    <w:p w:rsidR="007D27A5" w:rsidRDefault="007D27A5" w:rsidP="007D27A5"/>
    <w:p w:rsidR="007D27A5" w:rsidRDefault="007D27A5" w:rsidP="007D27A5">
      <w:r>
        <w:tab/>
        <w:t xml:space="preserve">This bill amends the definitions of the Open Public Records Act (OPRA) to include State Police detective information to the list of OPRA exclusions. </w:t>
      </w:r>
    </w:p>
    <w:p w:rsidR="007D27A5" w:rsidRDefault="007D27A5" w:rsidP="007D27A5">
      <w:r>
        <w:tab/>
        <w:t>State Police detectives must work discreetly to apprehend criminals.  Information that publicizes personal details of a detective such as name, place of work, title, salary, etc. places this person and their family in danger.</w:t>
      </w:r>
    </w:p>
    <w:p w:rsidR="007D27A5" w:rsidRPr="00E7752C" w:rsidRDefault="007D27A5" w:rsidP="007D27A5">
      <w:r>
        <w:tab/>
        <w:t>The State of New Jersey has the obligation to protect those who are protecting the citizens of this State.</w:t>
      </w:r>
    </w:p>
    <w:sectPr w:rsidR="007D27A5" w:rsidRPr="00E7752C" w:rsidSect="005678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DF4" w:rsidRDefault="009F4DF4">
      <w:r>
        <w:separator/>
      </w:r>
    </w:p>
  </w:endnote>
  <w:endnote w:type="continuationSeparator" w:id="0">
    <w:p w:rsidR="009F4DF4" w:rsidRDefault="009F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FCF" w:rsidRPr="00921C91" w:rsidRDefault="001A2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2FCF" w:rsidRPr="00921C91" w:rsidRDefault="001A2FCF">
    <w:pPr>
      <w:pStyle w:val="Footer"/>
      <w:rPr>
        <w:szCs w:val="18"/>
      </w:rPr>
    </w:pPr>
  </w:p>
  <w:p w:rsidR="001A2FCF" w:rsidRPr="00921C91" w:rsidRDefault="001A2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2FCF" w:rsidRDefault="001A2F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DF4" w:rsidRDefault="009F4DF4">
      <w:r>
        <w:separator/>
      </w:r>
    </w:p>
  </w:footnote>
  <w:footnote w:type="continuationSeparator" w:id="0">
    <w:p w:rsidR="009F4DF4" w:rsidRDefault="009F4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39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82C" w:rsidRDefault="0056782C" w:rsidP="0056782C">
    <w:pPr>
      <w:pStyle w:val="bpuHeadSpon"/>
    </w:pPr>
    <w:r w:rsidRPr="0056782C">
      <w:rPr>
        <w:rStyle w:val="bpuHeadSponChar"/>
      </w:rPr>
      <w:t>A3316</w:t>
    </w:r>
    <w:r>
      <w:t xml:space="preserve"> MCGUCKIN, CATALANO</w:t>
    </w:r>
  </w:p>
  <w:p w:rsidR="0056782C" w:rsidRDefault="0056782C" w:rsidP="0056782C">
    <w:pPr>
      <w:pStyle w:val="bpuHeadSpon"/>
    </w:pPr>
    <w:r>
      <w:fldChar w:fldCharType="begin"/>
    </w:r>
    <w:r>
      <w:instrText xml:space="preserve"> PAGE  \* MERGEFORMAT </w:instrText>
    </w:r>
    <w:r>
      <w:fldChar w:fldCharType="separate"/>
    </w:r>
    <w:r w:rsidR="005439D0">
      <w:rPr>
        <w:noProof/>
      </w:rPr>
      <w:t>7</w:t>
    </w:r>
    <w:r>
      <w:fldChar w:fldCharType="end"/>
    </w:r>
  </w:p>
  <w:p w:rsidR="0056782C" w:rsidRDefault="0056782C" w:rsidP="005678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82C" w:rsidRDefault="0056782C" w:rsidP="0056782C">
    <w:pPr>
      <w:pStyle w:val="bpuHeadSpon"/>
    </w:pPr>
    <w:r w:rsidRPr="0056782C">
      <w:rPr>
        <w:rStyle w:val="bpuHeadSponChar"/>
      </w:rPr>
      <w:t>A3316</w:t>
    </w:r>
    <w:r>
      <w:t xml:space="preserve"> MCGUCKIN, CATALANO</w:t>
    </w:r>
  </w:p>
  <w:p w:rsidR="0056782C" w:rsidRDefault="0056782C" w:rsidP="0056782C">
    <w:pPr>
      <w:pStyle w:val="bpuHeadSpon"/>
    </w:pPr>
    <w:r>
      <w:fldChar w:fldCharType="begin"/>
    </w:r>
    <w:r>
      <w:instrText xml:space="preserve"> PAGE  \* MERGEFORMAT </w:instrText>
    </w:r>
    <w:r>
      <w:fldChar w:fldCharType="separate"/>
    </w:r>
    <w:r w:rsidR="005439D0">
      <w:rPr>
        <w:noProof/>
      </w:rPr>
      <w:t>2</w:t>
    </w:r>
    <w:r>
      <w:fldChar w:fldCharType="end"/>
    </w:r>
  </w:p>
  <w:p w:rsidR="0056782C" w:rsidRDefault="0056782C" w:rsidP="005678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DF4"/>
    <w:rsid w:val="000051BD"/>
    <w:rsid w:val="000160A5"/>
    <w:rsid w:val="0002335B"/>
    <w:rsid w:val="0003549A"/>
    <w:rsid w:val="000367AE"/>
    <w:rsid w:val="00043B22"/>
    <w:rsid w:val="00054975"/>
    <w:rsid w:val="00057D20"/>
    <w:rsid w:val="0006197C"/>
    <w:rsid w:val="0006281F"/>
    <w:rsid w:val="0008141C"/>
    <w:rsid w:val="00094A55"/>
    <w:rsid w:val="000A08AA"/>
    <w:rsid w:val="000A44A7"/>
    <w:rsid w:val="000B1054"/>
    <w:rsid w:val="000B3411"/>
    <w:rsid w:val="000C054C"/>
    <w:rsid w:val="000C12C2"/>
    <w:rsid w:val="000D11AF"/>
    <w:rsid w:val="000D6255"/>
    <w:rsid w:val="000D6262"/>
    <w:rsid w:val="000D7B4A"/>
    <w:rsid w:val="000E4006"/>
    <w:rsid w:val="000F3DA2"/>
    <w:rsid w:val="000F5FDE"/>
    <w:rsid w:val="000F7466"/>
    <w:rsid w:val="00114424"/>
    <w:rsid w:val="0013000E"/>
    <w:rsid w:val="00133F81"/>
    <w:rsid w:val="00135943"/>
    <w:rsid w:val="001645FB"/>
    <w:rsid w:val="00173D2B"/>
    <w:rsid w:val="00181676"/>
    <w:rsid w:val="00183603"/>
    <w:rsid w:val="00194E78"/>
    <w:rsid w:val="0019707B"/>
    <w:rsid w:val="00197E8B"/>
    <w:rsid w:val="00197FA4"/>
    <w:rsid w:val="001A161A"/>
    <w:rsid w:val="001A2FCF"/>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7D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6B3"/>
    <w:rsid w:val="00501317"/>
    <w:rsid w:val="0050495C"/>
    <w:rsid w:val="00505DC9"/>
    <w:rsid w:val="00506E1E"/>
    <w:rsid w:val="00513C81"/>
    <w:rsid w:val="00527BFB"/>
    <w:rsid w:val="00532A32"/>
    <w:rsid w:val="00540B0B"/>
    <w:rsid w:val="005439D0"/>
    <w:rsid w:val="0054460F"/>
    <w:rsid w:val="005536CD"/>
    <w:rsid w:val="00554051"/>
    <w:rsid w:val="00557240"/>
    <w:rsid w:val="005651F3"/>
    <w:rsid w:val="0056782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C67"/>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7A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D16"/>
    <w:rsid w:val="009318C7"/>
    <w:rsid w:val="00931C09"/>
    <w:rsid w:val="009348C2"/>
    <w:rsid w:val="009440D0"/>
    <w:rsid w:val="009523A3"/>
    <w:rsid w:val="009572A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466"/>
    <w:rsid w:val="009D7934"/>
    <w:rsid w:val="009D7CCF"/>
    <w:rsid w:val="009E5961"/>
    <w:rsid w:val="009F4DF4"/>
    <w:rsid w:val="009F4FAC"/>
    <w:rsid w:val="00A017C0"/>
    <w:rsid w:val="00A11228"/>
    <w:rsid w:val="00A2048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544"/>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AC6"/>
    <w:rsid w:val="00F00D08"/>
    <w:rsid w:val="00F0398B"/>
    <w:rsid w:val="00F15583"/>
    <w:rsid w:val="00F200EE"/>
    <w:rsid w:val="00F22481"/>
    <w:rsid w:val="00F2542E"/>
    <w:rsid w:val="00F27278"/>
    <w:rsid w:val="00F344E3"/>
    <w:rsid w:val="00F34D58"/>
    <w:rsid w:val="00F41A9D"/>
    <w:rsid w:val="00F44314"/>
    <w:rsid w:val="00F54B9C"/>
    <w:rsid w:val="00F56E96"/>
    <w:rsid w:val="00F573DD"/>
    <w:rsid w:val="00F6081C"/>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C162248-3410-4BB6-9E02-EC18F17A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7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2379</Words>
  <Characters>13085</Characters>
  <Application>Microsoft Office Word</Application>
  <DocSecurity>0</DocSecurity>
  <Lines>293</Lines>
  <Paragraphs>70</Paragraphs>
  <ScaleCrop>false</ScaleCrop>
  <HeadingPairs>
    <vt:vector size="2" baseType="variant">
      <vt:variant>
        <vt:lpstr>Title</vt:lpstr>
      </vt:variant>
      <vt:variant>
        <vt:i4>1</vt:i4>
      </vt:variant>
    </vt:vector>
  </HeadingPairs>
  <TitlesOfParts>
    <vt:vector size="1" baseType="lpstr">
      <vt:lpstr>A3316</vt:lpstr>
    </vt:vector>
  </TitlesOfParts>
  <Manager>R225</Manager>
  <Company>NJ Office of Legislative Services</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A3316</dc:title>
  <dc:subject/>
  <dc:creator>Assemblyman  MCGUCKIN, Assemblyman  CATALANO</dc:creator>
  <cp:keywords>A3316|7|LP |207|0|207|F|0|</cp:keywords>
  <dc:description>INTRODUCED FEBRUARY 25, 2020</dc:description>
  <cp:lastModifiedBy>Siracusa, Nicole</cp:lastModifiedBy>
  <cp:revision>2</cp:revision>
  <cp:lastPrinted>2005-10-12T19:02:00Z</cp:lastPrinted>
  <dcterms:created xsi:type="dcterms:W3CDTF">2020-02-26T01:36:00Z</dcterms:created>
  <dcterms:modified xsi:type="dcterms:W3CDTF">2020-02-26T01:36:00Z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