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AFA809" w14:textId="77777777"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14:paraId="40CE6418" w14:textId="77777777" w:rsidR="00407C9E" w:rsidRPr="00407C9E" w:rsidRDefault="00184754" w:rsidP="00407C9E">
      <w:pPr>
        <w:pStyle w:val="NoteOrEstimate"/>
      </w:pPr>
      <w:r>
        <w:t>LEGISLATIVE FISCAL ESTIMATE</w:t>
      </w:r>
    </w:p>
    <w:p w14:paraId="48E2CC41" w14:textId="77777777" w:rsidR="003C5892" w:rsidRDefault="00184754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3388</w:t>
      </w:r>
    </w:p>
    <w:p w14:paraId="3FC2A3CB" w14:textId="77777777"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14:paraId="291275D8" w14:textId="19E1A103" w:rsidR="00353325" w:rsidRDefault="001C415E" w:rsidP="001C415E">
      <w:pPr>
        <w:pStyle w:val="BillNo"/>
      </w:pPr>
      <w:r>
        <w:t>219th LEGISLATURE</w:t>
      </w:r>
    </w:p>
    <w:p w14:paraId="443FA3CE" w14:textId="7FEABC23" w:rsidR="00353325" w:rsidRDefault="00353325" w:rsidP="00353325"/>
    <w:p w14:paraId="6B4098ED" w14:textId="23F6D3C3" w:rsidR="001C415E" w:rsidRDefault="001C415E" w:rsidP="001C415E">
      <w:pPr>
        <w:jc w:val="center"/>
      </w:pPr>
      <w:r>
        <w:t>DATED: JANUARY 14, 2022</w:t>
      </w:r>
    </w:p>
    <w:p w14:paraId="7BDB37C1" w14:textId="4F26A200" w:rsidR="001C415E" w:rsidRDefault="001C415E" w:rsidP="00353325"/>
    <w:p w14:paraId="1821C2C1" w14:textId="77777777" w:rsidR="001C415E" w:rsidRDefault="001C415E" w:rsidP="00353325"/>
    <w:p w14:paraId="587BE27D" w14:textId="77777777"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14:paraId="23ACA848" w14:textId="77777777"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 w14:paraId="307D84FE" w14:textId="77777777">
        <w:trPr>
          <w:trHeight w:val="576"/>
        </w:trPr>
        <w:tc>
          <w:tcPr>
            <w:tcW w:w="2333" w:type="dxa"/>
          </w:tcPr>
          <w:p w14:paraId="31C0A7F3" w14:textId="77777777"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14:paraId="46F7EE4B" w14:textId="77777777" w:rsidR="003C5892" w:rsidRDefault="0059325D" w:rsidP="0059325D">
            <w:r>
              <w:t>Requires school districts to provide feminine hygiene products in certain public schools and requires State to pay costs.</w:t>
            </w:r>
          </w:p>
        </w:tc>
      </w:tr>
      <w:tr w:rsidR="003C5892" w14:paraId="2C7D7BCF" w14:textId="77777777">
        <w:trPr>
          <w:trHeight w:val="576"/>
        </w:trPr>
        <w:tc>
          <w:tcPr>
            <w:tcW w:w="2333" w:type="dxa"/>
          </w:tcPr>
          <w:p w14:paraId="5A63E4A1" w14:textId="77777777"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14:paraId="4546E4F5" w14:textId="77777777" w:rsidR="003C5892" w:rsidRDefault="0059325D" w:rsidP="00515AC5">
            <w:r>
              <w:t>Annual State expenditure increase.</w:t>
            </w:r>
          </w:p>
          <w:p w14:paraId="4BCA5721" w14:textId="77777777" w:rsidR="0059325D" w:rsidRDefault="0059325D" w:rsidP="00515AC5">
            <w:r>
              <w:t>Annual school district expenditure and revenue increases.</w:t>
            </w:r>
          </w:p>
        </w:tc>
      </w:tr>
      <w:tr w:rsidR="003C5892" w14:paraId="4B801D18" w14:textId="77777777">
        <w:trPr>
          <w:trHeight w:val="576"/>
        </w:trPr>
        <w:tc>
          <w:tcPr>
            <w:tcW w:w="2333" w:type="dxa"/>
          </w:tcPr>
          <w:p w14:paraId="65038079" w14:textId="77777777"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14:paraId="52649EB6" w14:textId="77777777" w:rsidR="003C5892" w:rsidRDefault="0059325D" w:rsidP="0059325D">
            <w:r>
              <w:t>Department of Education.</w:t>
            </w:r>
          </w:p>
          <w:p w14:paraId="79299683" w14:textId="77777777" w:rsidR="0059325D" w:rsidRDefault="0059325D" w:rsidP="0059325D">
            <w:r>
              <w:t>Certain School Districts.</w:t>
            </w:r>
          </w:p>
        </w:tc>
      </w:tr>
    </w:tbl>
    <w:p w14:paraId="0CE90527" w14:textId="77777777"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62775E11" w14:textId="77777777"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600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610"/>
        <w:gridCol w:w="2880"/>
        <w:gridCol w:w="2430"/>
        <w:gridCol w:w="2440"/>
        <w:gridCol w:w="240"/>
      </w:tblGrid>
      <w:tr w:rsidR="00C75246" w14:paraId="4C46F759" w14:textId="77777777" w:rsidTr="002827B9">
        <w:trPr>
          <w:trHeight w:val="410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09529" w14:textId="77777777"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2827B9" w:rsidRPr="00F11982" w14:paraId="0410CBF2" w14:textId="77777777" w:rsidTr="00F15969">
        <w:trPr>
          <w:gridAfter w:val="1"/>
          <w:wAfter w:w="240" w:type="dxa"/>
          <w:trHeight w:val="410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14:paraId="575267CE" w14:textId="77777777" w:rsidR="002827B9" w:rsidRPr="00F11982" w:rsidRDefault="002827B9" w:rsidP="00703D7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14:paraId="0F652734" w14:textId="77777777" w:rsidR="002827B9" w:rsidRPr="00F11982" w:rsidRDefault="002827B9" w:rsidP="00703D7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1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14:paraId="369DA672" w14:textId="77777777" w:rsidR="002827B9" w:rsidRPr="00F11982" w:rsidRDefault="002827B9" w:rsidP="00703D7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2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44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14:paraId="590731DD" w14:textId="77777777" w:rsidR="002827B9" w:rsidRPr="00F11982" w:rsidRDefault="002827B9" w:rsidP="00703D7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3</w:t>
            </w:r>
            <w:r w:rsidRPr="00F11982">
              <w:rPr>
                <w:b/>
              </w:rPr>
              <w:t xml:space="preserve">  </w:t>
            </w:r>
          </w:p>
        </w:tc>
      </w:tr>
      <w:tr w:rsidR="002827B9" w14:paraId="49BFBC1E" w14:textId="77777777" w:rsidTr="00F15969">
        <w:trPr>
          <w:gridAfter w:val="1"/>
          <w:wAfter w:w="240" w:type="dxa"/>
          <w:trHeight w:val="410"/>
        </w:trPr>
        <w:tc>
          <w:tcPr>
            <w:tcW w:w="161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14:paraId="136CC288" w14:textId="0C2A2AD2" w:rsidR="002827B9" w:rsidRPr="0006042F" w:rsidRDefault="00F15969" w:rsidP="00703D7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State </w:t>
            </w:r>
            <w:r w:rsidR="002827B9" w:rsidRPr="0006042F">
              <w:rPr>
                <w:b/>
                <w:sz w:val="22"/>
              </w:rPr>
              <w:t>Cost Increase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14:paraId="4E6F970C" w14:textId="6A77988A" w:rsidR="002827B9" w:rsidRDefault="002827B9" w:rsidP="002827B9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$1.4 million - $2.4 million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14:paraId="2A0297AE" w14:textId="612D8391" w:rsidR="002827B9" w:rsidRDefault="002827B9" w:rsidP="002827B9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$1 million - $2 million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14:paraId="4081AC67" w14:textId="4726A33A" w:rsidR="002827B9" w:rsidRDefault="002827B9" w:rsidP="00703D7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$1 million - $2 million</w:t>
            </w:r>
          </w:p>
        </w:tc>
      </w:tr>
      <w:tr w:rsidR="002827B9" w14:paraId="4CE22885" w14:textId="77777777" w:rsidTr="00F15969">
        <w:trPr>
          <w:gridAfter w:val="1"/>
          <w:wAfter w:w="240" w:type="dxa"/>
          <w:trHeight w:val="410"/>
        </w:trPr>
        <w:tc>
          <w:tcPr>
            <w:tcW w:w="161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14:paraId="5BA0966D" w14:textId="77777777" w:rsidR="002827B9" w:rsidRPr="0006042F" w:rsidRDefault="002827B9" w:rsidP="00703D7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sz w:val="22"/>
              </w:rPr>
            </w:pPr>
            <w:r w:rsidRPr="0006042F">
              <w:rPr>
                <w:b/>
                <w:sz w:val="22"/>
              </w:rPr>
              <w:t>Local Cost Increase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14:paraId="3AB7B109" w14:textId="2D0031C2" w:rsidR="002827B9" w:rsidRDefault="002827B9" w:rsidP="00703D7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$1.4 million - $2.4 million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14:paraId="340F6D27" w14:textId="50761D9C" w:rsidR="002827B9" w:rsidRDefault="002827B9" w:rsidP="00703D7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$1 million - $2 million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14:paraId="4EDB4490" w14:textId="2D0F0CF8" w:rsidR="002827B9" w:rsidRDefault="002827B9" w:rsidP="00703D7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$1 million - $2 million</w:t>
            </w:r>
          </w:p>
        </w:tc>
      </w:tr>
      <w:tr w:rsidR="002827B9" w14:paraId="43408529" w14:textId="77777777" w:rsidTr="00F15969">
        <w:trPr>
          <w:gridAfter w:val="1"/>
          <w:wAfter w:w="240" w:type="dxa"/>
          <w:trHeight w:val="410"/>
        </w:trPr>
        <w:tc>
          <w:tcPr>
            <w:tcW w:w="161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14:paraId="1B3958DA" w14:textId="77777777" w:rsidR="002827B9" w:rsidRPr="0006042F" w:rsidRDefault="002827B9" w:rsidP="00703D7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sz w:val="22"/>
              </w:rPr>
            </w:pPr>
            <w:r w:rsidRPr="0006042F">
              <w:rPr>
                <w:b/>
                <w:sz w:val="22"/>
              </w:rPr>
              <w:t>Local Revenue Increase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14:paraId="02125135" w14:textId="7AEF8E5A" w:rsidR="002827B9" w:rsidRDefault="002827B9" w:rsidP="002827B9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 xml:space="preserve">$1.4 million - $2.4 million 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14:paraId="13C1FF9A" w14:textId="2DBA45FF" w:rsidR="002827B9" w:rsidRDefault="002827B9" w:rsidP="00703D7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$1 million - $2 million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14:paraId="147763E8" w14:textId="681ED852" w:rsidR="002827B9" w:rsidRDefault="002827B9" w:rsidP="00703D7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$1 million - $2 million</w:t>
            </w:r>
          </w:p>
        </w:tc>
      </w:tr>
      <w:tr w:rsidR="002827B9" w14:paraId="6E2C6A80" w14:textId="77777777" w:rsidTr="002827B9">
        <w:trPr>
          <w:gridAfter w:val="1"/>
          <w:wAfter w:w="240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1537B" w14:textId="77777777" w:rsidR="002827B9" w:rsidRDefault="002827B9" w:rsidP="00703D7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14:paraId="2F0A2966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33E2F384" w14:textId="69735F41" w:rsidR="007E5EB3" w:rsidRDefault="009A4CA0" w:rsidP="001C415E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>
        <w:t>The Office of Legislative S</w:t>
      </w:r>
      <w:r w:rsidR="009C2855">
        <w:t>ervices (OLS) estimates that this</w:t>
      </w:r>
      <w:r>
        <w:t xml:space="preserve"> bill would lead to a $</w:t>
      </w:r>
      <w:r w:rsidR="007D5CB9">
        <w:t>1.4 million</w:t>
      </w:r>
      <w:r>
        <w:t xml:space="preserve"> to $2</w:t>
      </w:r>
      <w:r w:rsidR="007D5CB9">
        <w:t>.4 million</w:t>
      </w:r>
      <w:r>
        <w:t xml:space="preserve"> increase in State expenditures in the first full </w:t>
      </w:r>
      <w:r w:rsidR="009C2855">
        <w:t xml:space="preserve">school </w:t>
      </w:r>
      <w:r>
        <w:t>year following enactment and a $1</w:t>
      </w:r>
      <w:r w:rsidR="007D5CB9">
        <w:t xml:space="preserve"> million</w:t>
      </w:r>
      <w:r>
        <w:t xml:space="preserve"> to $2</w:t>
      </w:r>
      <w:r w:rsidR="007D5CB9">
        <w:t xml:space="preserve"> million</w:t>
      </w:r>
      <w:r>
        <w:t xml:space="preserve"> increase in State expenditures in each subsequent year. </w:t>
      </w:r>
      <w:r w:rsidR="007D5CB9">
        <w:t xml:space="preserve"> </w:t>
      </w:r>
      <w:r w:rsidR="00710FE2">
        <w:t xml:space="preserve">The expenditures would first be incurred by school districts and then reimbursed by the State.  </w:t>
      </w:r>
      <w:r>
        <w:t>The greater costs in the first year reflect the initial purchase of feminine hygiene product dispensers.</w:t>
      </w:r>
    </w:p>
    <w:p w14:paraId="0A1A2A7E" w14:textId="77777777" w:rsidR="001C415E" w:rsidRDefault="001C415E" w:rsidP="001C415E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/>
      </w:pPr>
    </w:p>
    <w:p w14:paraId="24A4D10B" w14:textId="7CC00542" w:rsidR="007E5EB3" w:rsidRDefault="009A4CA0" w:rsidP="001C415E">
      <w:pPr>
        <w:pStyle w:val="StyleBulletedSymbolsymbol"/>
        <w:tabs>
          <w:tab w:val="num" w:pos="360"/>
        </w:tabs>
        <w:spacing w:after="0"/>
      </w:pPr>
      <w:r>
        <w:t>Based on data from the 2019-2020 school year, under the bill, approximately 586 schools across the State would be required to provide free feminine hygiene products in at least 50 percent of the school bathrooms.</w:t>
      </w:r>
      <w:r w:rsidR="007D5CB9">
        <w:t xml:space="preserve"> </w:t>
      </w:r>
      <w:r>
        <w:t xml:space="preserve"> Total enrollment of female students in grades 6 through 12 in these schools approximated 132,900.</w:t>
      </w:r>
    </w:p>
    <w:p w14:paraId="6D96A61E" w14:textId="0883AB96" w:rsidR="001C415E" w:rsidRDefault="001C415E" w:rsidP="001C415E">
      <w:pPr>
        <w:pStyle w:val="StyleBulletedSymbolsymbol"/>
        <w:numPr>
          <w:ilvl w:val="0"/>
          <w:numId w:val="0"/>
        </w:numPr>
        <w:spacing w:after="0"/>
        <w:ind w:left="360"/>
      </w:pPr>
    </w:p>
    <w:p w14:paraId="61F44E6A" w14:textId="77777777" w:rsidR="00255944" w:rsidRDefault="00255944" w:rsidP="007E5EB3"/>
    <w:p w14:paraId="747113EB" w14:textId="77777777"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14:paraId="31160F4A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36555988" w14:textId="1FEF16EA" w:rsidR="00255944" w:rsidRDefault="009A4CA0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This bill requires school districts to ensure that students in schools educating students in grades 6 through 12, or any combination thereof, in which 40 percent or more of their students reside in households with a household income at or below the most recent federal poverty guidelines </w:t>
      </w:r>
      <w:r>
        <w:lastRenderedPageBreak/>
        <w:t xml:space="preserve">multiplied by 1.85, have direct access to feminine hygiene products in at least 50 percent of the school bathrooms free of charge. </w:t>
      </w:r>
      <w:r w:rsidR="007D5CB9">
        <w:t xml:space="preserve"> </w:t>
      </w:r>
      <w:r>
        <w:t xml:space="preserve">Any costs incurred by a school district in complying with the provisions of this bill will be borne by the State. </w:t>
      </w:r>
      <w:r w:rsidR="007D5CB9">
        <w:t xml:space="preserve"> </w:t>
      </w:r>
    </w:p>
    <w:p w14:paraId="03589379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781E2CFF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38B11AA3" w14:textId="77777777"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14:paraId="7D57BD8C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2A0F9800" w14:textId="77777777"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14:paraId="33470075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45E954C8" w14:textId="77777777" w:rsidR="00255944" w:rsidRDefault="0041026F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14:paraId="278CDDC2" w14:textId="08B9C78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6224329E" w14:textId="77777777"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14:paraId="21B6BAC1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7A275268" w14:textId="77777777" w:rsidR="00255944" w:rsidRDefault="005324BB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255944">
        <w:t>T</w:t>
      </w:r>
      <w:r w:rsidR="009C2855">
        <w:t>he OLS estimates that this</w:t>
      </w:r>
      <w:r>
        <w:t xml:space="preserve"> bill would lead to a $</w:t>
      </w:r>
      <w:r w:rsidR="005F49C6">
        <w:t>1</w:t>
      </w:r>
      <w:r w:rsidR="007D5CB9">
        <w:t>.4 million</w:t>
      </w:r>
      <w:r>
        <w:t xml:space="preserve"> to $2</w:t>
      </w:r>
      <w:r w:rsidR="007D5CB9">
        <w:t>.4 million</w:t>
      </w:r>
      <w:r>
        <w:t xml:space="preserve"> increase in State expenditures in the first full school year following enactment and a $1</w:t>
      </w:r>
      <w:r w:rsidR="007D5CB9">
        <w:t xml:space="preserve"> million</w:t>
      </w:r>
      <w:r>
        <w:t xml:space="preserve"> to $2</w:t>
      </w:r>
      <w:r w:rsidR="007D5CB9">
        <w:t xml:space="preserve"> million</w:t>
      </w:r>
      <w:r>
        <w:t xml:space="preserve"> increase in State expendi</w:t>
      </w:r>
      <w:r w:rsidR="007D5CB9">
        <w:t>tures in each subsequent year.  It is likely that t</w:t>
      </w:r>
      <w:r>
        <w:t>he expenditures</w:t>
      </w:r>
      <w:r w:rsidR="007D5CB9">
        <w:t xml:space="preserve"> related to the provision of feminine hygiene products</w:t>
      </w:r>
      <w:r>
        <w:t xml:space="preserve"> would first be incurred by school districts and then reimbursed by the State.</w:t>
      </w:r>
    </w:p>
    <w:p w14:paraId="519146E2" w14:textId="77777777" w:rsidR="005324BB" w:rsidRDefault="005324BB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OLS bases its estimate on information adopted by the California Commission on State Mandates as part of the Desert Sands Unified School District’s challenge of a similar bill enacted in California. </w:t>
      </w:r>
      <w:r w:rsidR="007D5CB9">
        <w:t xml:space="preserve"> </w:t>
      </w:r>
      <w:r w:rsidR="00A4013D">
        <w:t xml:space="preserve">The cost estimate included a detailed breakdown of the costs incurred to comply with the new law. </w:t>
      </w:r>
      <w:r w:rsidR="007D5CB9">
        <w:t xml:space="preserve"> </w:t>
      </w:r>
      <w:r w:rsidR="00A4013D">
        <w:t>Excluding the labor costs associated with training staff and restocking feminine hygien</w:t>
      </w:r>
      <w:r w:rsidR="005F49C6">
        <w:t>e product dispensers, California found that the cost per feminine hygiene product was approximately $0.11 and the cost of installing new feminine hygiene product dispensers was approximately $2.81 per female student in the first year after enactment.</w:t>
      </w:r>
    </w:p>
    <w:p w14:paraId="4D59238B" w14:textId="77777777" w:rsidR="00332D9F" w:rsidRDefault="00332D9F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The State of California determined that the range of feminine hygiene products needed per female student in the course of a school year was between 69 and 138 products, based on guidelines from th</w:t>
      </w:r>
      <w:r w:rsidR="009C2855">
        <w:t>e Food and Drug Administration</w:t>
      </w:r>
      <w:r>
        <w:t xml:space="preserve"> and Planned Parenthood. </w:t>
      </w:r>
      <w:r w:rsidR="007D5CB9">
        <w:t xml:space="preserve"> </w:t>
      </w:r>
      <w:r>
        <w:t xml:space="preserve">Given this information, the cost to the State of supplying feminine hygiene products would be between $10.40 and $17.99 per student in the initial year after enactment, and between $7.59 and $15.18 per student in each subsequent year. </w:t>
      </w:r>
    </w:p>
    <w:p w14:paraId="6FB5645C" w14:textId="77777777" w:rsidR="00332D9F" w:rsidRDefault="00332D9F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Based on the data</w:t>
      </w:r>
      <w:r w:rsidR="007D5CB9">
        <w:t xml:space="preserve"> included in the New Jersey School Performance Reports for</w:t>
      </w:r>
      <w:r>
        <w:t xml:space="preserve"> the 2019-2020 school year, under the bill, approximately 586 schools across New Jersey would be required to provide free feminine hygiene products in at least 50 percent of the school bathrooms. </w:t>
      </w:r>
      <w:r w:rsidR="007D5CB9">
        <w:t xml:space="preserve"> </w:t>
      </w:r>
      <w:r>
        <w:t xml:space="preserve">Total enrollment of female students in grades 6 through 12 in these schools approximated 132,900. </w:t>
      </w:r>
      <w:r w:rsidR="007D5CB9">
        <w:t xml:space="preserve"> </w:t>
      </w:r>
      <w:r>
        <w:t>Applying the per-pupil costs calculated above, the OLS e</w:t>
      </w:r>
      <w:r w:rsidR="007D5CB9">
        <w:t>stimates costs to range from $1.4 million</w:t>
      </w:r>
      <w:r>
        <w:t xml:space="preserve"> to $2</w:t>
      </w:r>
      <w:r w:rsidR="007D5CB9">
        <w:t>.4 million</w:t>
      </w:r>
      <w:r>
        <w:t xml:space="preserve"> in the first year and from $1</w:t>
      </w:r>
      <w:r w:rsidR="007D5CB9">
        <w:t xml:space="preserve"> million</w:t>
      </w:r>
      <w:r>
        <w:t xml:space="preserve"> to $2</w:t>
      </w:r>
      <w:r w:rsidR="007D5CB9">
        <w:t xml:space="preserve"> million</w:t>
      </w:r>
      <w:r>
        <w:t xml:space="preserve"> in each subsequent year. </w:t>
      </w:r>
      <w:r w:rsidR="007D5CB9">
        <w:t xml:space="preserve"> </w:t>
      </w:r>
      <w:r>
        <w:t>The range reflects individual variability in product usage per student.</w:t>
      </w:r>
    </w:p>
    <w:p w14:paraId="1EE83384" w14:textId="131C6814" w:rsidR="00EF17BC" w:rsidRDefault="00EF17BC" w:rsidP="00EF17BC"/>
    <w:p w14:paraId="43D18DFF" w14:textId="77777777" w:rsidR="00035F32" w:rsidRDefault="00035F32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 w14:paraId="6B20E301" w14:textId="77777777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D0D1E01" w14:textId="77777777"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0B44D80B" w14:textId="77777777" w:rsidR="00EF17BC" w:rsidRDefault="00256A15" w:rsidP="00EF17BC">
            <w:pPr>
              <w:pStyle w:val="10pointItalics"/>
              <w:rPr>
                <w:sz w:val="24"/>
              </w:rPr>
            </w:pPr>
            <w:r>
              <w:t>Education</w:t>
            </w:r>
          </w:p>
        </w:tc>
      </w:tr>
      <w:tr w:rsidR="00EF17BC" w14:paraId="1D0BDDD5" w14:textId="77777777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7B1825D" w14:textId="77777777"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FE3244C" w14:textId="77777777" w:rsidR="00EF17BC" w:rsidRDefault="00256A15" w:rsidP="00EF17BC">
            <w:pPr>
              <w:pStyle w:val="10pointItalics"/>
            </w:pPr>
            <w:bookmarkStart w:id="2" w:name="UserFullName"/>
            <w:bookmarkEnd w:id="2"/>
            <w:r>
              <w:t>Abigail Chambers</w:t>
            </w:r>
          </w:p>
          <w:p w14:paraId="67F42A69" w14:textId="77777777" w:rsidR="00EF17BC" w:rsidRDefault="00256A15" w:rsidP="00256A15">
            <w:pPr>
              <w:pStyle w:val="10pointItalics"/>
              <w:rPr>
                <w:sz w:val="24"/>
              </w:rPr>
            </w:pPr>
            <w:r>
              <w:t>Assistant Research Analyst</w:t>
            </w:r>
          </w:p>
        </w:tc>
      </w:tr>
      <w:tr w:rsidR="00EF17BC" w14:paraId="3D6A8616" w14:textId="77777777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14:paraId="6B49E621" w14:textId="77777777"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14:paraId="0D0E7135" w14:textId="77777777" w:rsidR="00EF17BC" w:rsidRDefault="00881BED" w:rsidP="00EF17BC">
            <w:pPr>
              <w:pStyle w:val="10pointItalics"/>
            </w:pPr>
            <w:r>
              <w:t>Thomas Koenig</w:t>
            </w:r>
          </w:p>
          <w:p w14:paraId="572EBC79" w14:textId="77777777" w:rsidR="00EF17BC" w:rsidRDefault="00EF17BC" w:rsidP="00EF17BC">
            <w:pPr>
              <w:pStyle w:val="10pointItalics"/>
            </w:pPr>
            <w:r>
              <w:t>Legislative Budget and Finance Officer</w:t>
            </w:r>
          </w:p>
          <w:p w14:paraId="2D500882" w14:textId="77777777" w:rsidR="00035F32" w:rsidRDefault="00035F32" w:rsidP="00035F32"/>
          <w:p w14:paraId="7E19C369" w14:textId="3818DFD7" w:rsidR="00035F32" w:rsidRPr="00035F32" w:rsidRDefault="00035F32" w:rsidP="00035F32"/>
        </w:tc>
      </w:tr>
    </w:tbl>
    <w:p w14:paraId="2B087BD9" w14:textId="59518943" w:rsidR="00EF17BC" w:rsidRDefault="00184754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14:paraId="5F76061E" w14:textId="77777777" w:rsidR="00894F7C" w:rsidRDefault="00894F7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0C13EAB7" w14:textId="61F18CC9" w:rsidR="00EF17BC" w:rsidRDefault="00894F7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</w:t>
      </w:r>
      <w:r w:rsidR="00EF17BC">
        <w:t xml:space="preserve">his fiscal </w:t>
      </w:r>
      <w:r w:rsidR="00184754">
        <w:t>estimate</w:t>
      </w:r>
      <w:r w:rsidR="00EF17BC"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035F32">
      <w:headerReference w:type="default" r:id="rId7"/>
      <w:footerReference w:type="first" r:id="rId8"/>
      <w:pgSz w:w="12240" w:h="20160" w:code="5"/>
      <w:pgMar w:top="1440" w:right="1440" w:bottom="630" w:left="1440" w:header="1440" w:footer="52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9CC81" w14:textId="77777777" w:rsidR="00184754" w:rsidRDefault="00184754">
      <w:r>
        <w:separator/>
      </w:r>
    </w:p>
  </w:endnote>
  <w:endnote w:type="continuationSeparator" w:id="0">
    <w:p w14:paraId="63EE4262" w14:textId="77777777" w:rsidR="00184754" w:rsidRDefault="00184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 w14:paraId="0A4D6691" w14:textId="77777777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14:paraId="7ABBC2CB" w14:textId="77777777"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14:paraId="102CD8EA" w14:textId="77777777"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14:paraId="238A4387" w14:textId="77777777" w:rsidR="00E042C5" w:rsidRDefault="00E042C5" w:rsidP="001106B5">
          <w:pPr>
            <w:pStyle w:val="10pointItalics"/>
          </w:pPr>
        </w:p>
      </w:tc>
    </w:tr>
    <w:tr w:rsidR="00E042C5" w14:paraId="575F3877" w14:textId="77777777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14:paraId="566477F4" w14:textId="77777777"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14:paraId="675ABD14" w14:textId="77777777"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14:paraId="1F14A89F" w14:textId="77777777"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14:paraId="76959501" w14:textId="77777777"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14:paraId="63823EDF" w14:textId="77777777" w:rsidR="00E042C5" w:rsidRDefault="001D64FB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 w14:anchorId="00FB7D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3671109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14:paraId="16B2E66D" w14:textId="77777777"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14:paraId="683EAF46" w14:textId="77777777"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14:paraId="47D6FBCD" w14:textId="77777777"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14:paraId="1D86CC7A" w14:textId="77777777"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14:paraId="7B060664" w14:textId="77777777"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BA1898" w14:textId="77777777" w:rsidR="00184754" w:rsidRDefault="00184754">
      <w:r>
        <w:separator/>
      </w:r>
    </w:p>
  </w:footnote>
  <w:footnote w:type="continuationSeparator" w:id="0">
    <w:p w14:paraId="1408801A" w14:textId="77777777" w:rsidR="00184754" w:rsidRDefault="001847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9B408" w14:textId="3748BE59" w:rsidR="00184754" w:rsidRDefault="00184754" w:rsidP="00184754">
    <w:pPr>
      <w:pStyle w:val="Header"/>
      <w:jc w:val="center"/>
    </w:pPr>
    <w:r>
      <w:t xml:space="preserve">FE to A3388 </w:t>
    </w:r>
  </w:p>
  <w:p w14:paraId="145C576C" w14:textId="12C796D5" w:rsidR="00184754" w:rsidRDefault="00184754" w:rsidP="00184754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1D64FB">
      <w:rPr>
        <w:noProof/>
      </w:rPr>
      <w:t>2</w:t>
    </w:r>
    <w:r>
      <w:fldChar w:fldCharType="end"/>
    </w:r>
  </w:p>
  <w:p w14:paraId="35928CC6" w14:textId="77777777" w:rsidR="00184754" w:rsidRDefault="00184754" w:rsidP="0018475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754"/>
    <w:rsid w:val="00011EDD"/>
    <w:rsid w:val="00013973"/>
    <w:rsid w:val="000333DF"/>
    <w:rsid w:val="00035F32"/>
    <w:rsid w:val="00036860"/>
    <w:rsid w:val="00042B0B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E485F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7AED"/>
    <w:rsid w:val="00172CF5"/>
    <w:rsid w:val="00184754"/>
    <w:rsid w:val="001907A1"/>
    <w:rsid w:val="00193C26"/>
    <w:rsid w:val="00194789"/>
    <w:rsid w:val="00197240"/>
    <w:rsid w:val="001B1D4B"/>
    <w:rsid w:val="001B2A58"/>
    <w:rsid w:val="001B2BA9"/>
    <w:rsid w:val="001C415E"/>
    <w:rsid w:val="001D0C90"/>
    <w:rsid w:val="001D3FD4"/>
    <w:rsid w:val="001D64FB"/>
    <w:rsid w:val="001F4F8B"/>
    <w:rsid w:val="00201322"/>
    <w:rsid w:val="00203C53"/>
    <w:rsid w:val="00210E60"/>
    <w:rsid w:val="002116FF"/>
    <w:rsid w:val="00212908"/>
    <w:rsid w:val="00213CFF"/>
    <w:rsid w:val="00220166"/>
    <w:rsid w:val="00226767"/>
    <w:rsid w:val="00231207"/>
    <w:rsid w:val="00234802"/>
    <w:rsid w:val="00241AAD"/>
    <w:rsid w:val="002427E6"/>
    <w:rsid w:val="002451F9"/>
    <w:rsid w:val="002518C8"/>
    <w:rsid w:val="00255944"/>
    <w:rsid w:val="00256A15"/>
    <w:rsid w:val="00261FC7"/>
    <w:rsid w:val="00275600"/>
    <w:rsid w:val="002827B9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F5E01"/>
    <w:rsid w:val="00326E3B"/>
    <w:rsid w:val="003321A7"/>
    <w:rsid w:val="00332D9F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407C9E"/>
    <w:rsid w:val="0041022E"/>
    <w:rsid w:val="0041026F"/>
    <w:rsid w:val="004149CC"/>
    <w:rsid w:val="00426C11"/>
    <w:rsid w:val="0044740C"/>
    <w:rsid w:val="00485323"/>
    <w:rsid w:val="00487ED8"/>
    <w:rsid w:val="004911CB"/>
    <w:rsid w:val="00491918"/>
    <w:rsid w:val="0049608C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1A5"/>
    <w:rsid w:val="00510A23"/>
    <w:rsid w:val="0051514A"/>
    <w:rsid w:val="00515469"/>
    <w:rsid w:val="00515AC5"/>
    <w:rsid w:val="00520DC2"/>
    <w:rsid w:val="005324BB"/>
    <w:rsid w:val="00536F40"/>
    <w:rsid w:val="005470F3"/>
    <w:rsid w:val="00570997"/>
    <w:rsid w:val="00577AA8"/>
    <w:rsid w:val="005850CE"/>
    <w:rsid w:val="0059322B"/>
    <w:rsid w:val="0059325D"/>
    <w:rsid w:val="005A6D23"/>
    <w:rsid w:val="005C1947"/>
    <w:rsid w:val="005C1E9D"/>
    <w:rsid w:val="005E03E7"/>
    <w:rsid w:val="005E7153"/>
    <w:rsid w:val="005E75AB"/>
    <w:rsid w:val="005F49C6"/>
    <w:rsid w:val="00601F73"/>
    <w:rsid w:val="00625D15"/>
    <w:rsid w:val="00651611"/>
    <w:rsid w:val="006526B6"/>
    <w:rsid w:val="00653AE2"/>
    <w:rsid w:val="006671C7"/>
    <w:rsid w:val="006917CF"/>
    <w:rsid w:val="00692BD4"/>
    <w:rsid w:val="006B22F3"/>
    <w:rsid w:val="006B2FD5"/>
    <w:rsid w:val="006B5C2D"/>
    <w:rsid w:val="006B6C16"/>
    <w:rsid w:val="006D6F6C"/>
    <w:rsid w:val="006F239A"/>
    <w:rsid w:val="006F505D"/>
    <w:rsid w:val="006F7203"/>
    <w:rsid w:val="00710FE2"/>
    <w:rsid w:val="00722AEF"/>
    <w:rsid w:val="00737A6C"/>
    <w:rsid w:val="00743F01"/>
    <w:rsid w:val="00744AE4"/>
    <w:rsid w:val="00763D60"/>
    <w:rsid w:val="007833B1"/>
    <w:rsid w:val="007920AC"/>
    <w:rsid w:val="007A0F7E"/>
    <w:rsid w:val="007A42C5"/>
    <w:rsid w:val="007A65A1"/>
    <w:rsid w:val="007B1FCF"/>
    <w:rsid w:val="007C4620"/>
    <w:rsid w:val="007D5CB9"/>
    <w:rsid w:val="007E337B"/>
    <w:rsid w:val="007E5EB3"/>
    <w:rsid w:val="00804E41"/>
    <w:rsid w:val="00811BC0"/>
    <w:rsid w:val="008231E8"/>
    <w:rsid w:val="008266B7"/>
    <w:rsid w:val="00854B89"/>
    <w:rsid w:val="00855555"/>
    <w:rsid w:val="00881BED"/>
    <w:rsid w:val="00881EF3"/>
    <w:rsid w:val="00883E7C"/>
    <w:rsid w:val="00886261"/>
    <w:rsid w:val="00894971"/>
    <w:rsid w:val="00894F7C"/>
    <w:rsid w:val="008C0341"/>
    <w:rsid w:val="008D5731"/>
    <w:rsid w:val="008E1349"/>
    <w:rsid w:val="00937A78"/>
    <w:rsid w:val="00947B1E"/>
    <w:rsid w:val="00953C08"/>
    <w:rsid w:val="00970F62"/>
    <w:rsid w:val="00973C29"/>
    <w:rsid w:val="009A4CA0"/>
    <w:rsid w:val="009B14F4"/>
    <w:rsid w:val="009B1B0D"/>
    <w:rsid w:val="009B1C3D"/>
    <w:rsid w:val="009B32DD"/>
    <w:rsid w:val="009C005A"/>
    <w:rsid w:val="009C2855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4013D"/>
    <w:rsid w:val="00A63176"/>
    <w:rsid w:val="00A70D0C"/>
    <w:rsid w:val="00A9794C"/>
    <w:rsid w:val="00AB0440"/>
    <w:rsid w:val="00AC3FC5"/>
    <w:rsid w:val="00AD340B"/>
    <w:rsid w:val="00AE3966"/>
    <w:rsid w:val="00AF11C6"/>
    <w:rsid w:val="00B002D1"/>
    <w:rsid w:val="00B057F1"/>
    <w:rsid w:val="00B070FF"/>
    <w:rsid w:val="00B143A9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F47F9"/>
    <w:rsid w:val="00C07688"/>
    <w:rsid w:val="00C260AB"/>
    <w:rsid w:val="00C32933"/>
    <w:rsid w:val="00C3314D"/>
    <w:rsid w:val="00C75246"/>
    <w:rsid w:val="00C80B0B"/>
    <w:rsid w:val="00C91EDF"/>
    <w:rsid w:val="00C97447"/>
    <w:rsid w:val="00CC6622"/>
    <w:rsid w:val="00D20F5D"/>
    <w:rsid w:val="00D376ED"/>
    <w:rsid w:val="00D40E4F"/>
    <w:rsid w:val="00D638D0"/>
    <w:rsid w:val="00D665FE"/>
    <w:rsid w:val="00D67A0A"/>
    <w:rsid w:val="00D734B9"/>
    <w:rsid w:val="00D762A6"/>
    <w:rsid w:val="00D762BF"/>
    <w:rsid w:val="00D84564"/>
    <w:rsid w:val="00D958CF"/>
    <w:rsid w:val="00D968A7"/>
    <w:rsid w:val="00DB0DD8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123C"/>
    <w:rsid w:val="00E95800"/>
    <w:rsid w:val="00EB1C90"/>
    <w:rsid w:val="00EC1EF8"/>
    <w:rsid w:val="00EC2547"/>
    <w:rsid w:val="00EC4079"/>
    <w:rsid w:val="00EE7D05"/>
    <w:rsid w:val="00EF17BC"/>
    <w:rsid w:val="00EF3B9C"/>
    <w:rsid w:val="00F04CAD"/>
    <w:rsid w:val="00F06C75"/>
    <w:rsid w:val="00F11982"/>
    <w:rsid w:val="00F15969"/>
    <w:rsid w:val="00F2634D"/>
    <w:rsid w:val="00F332CE"/>
    <w:rsid w:val="00F35009"/>
    <w:rsid w:val="00F4083E"/>
    <w:rsid w:val="00F45BA7"/>
    <w:rsid w:val="00F51DD4"/>
    <w:rsid w:val="00F64170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7279E421"/>
  <w15:docId w15:val="{E9BA0B01-9550-4A96-A74F-E0A3B4F8A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F6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6417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F06C7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06C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06C7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06C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06C75"/>
    <w:rPr>
      <w:b/>
      <w:bCs/>
    </w:rPr>
  </w:style>
  <w:style w:type="paragraph" w:styleId="ListParagraph">
    <w:name w:val="List Paragraph"/>
    <w:basedOn w:val="Normal"/>
    <w:uiPriority w:val="34"/>
    <w:qFormat/>
    <w:rsid w:val="001C4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</Template>
  <TotalTime>0</TotalTime>
  <Pages>2</Pages>
  <Words>760</Words>
  <Characters>4024</Characters>
  <Application>Microsoft Office Word</Application>
  <DocSecurity>0</DocSecurity>
  <Lines>115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A3388   FISCAL ESTIMATE</vt:lpstr>
    </vt:vector>
  </TitlesOfParts>
  <Manager>Abigail Chambers;R230</Manager>
  <Company>Office of Legislative Services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A3388   FISCAL ESTIMATE</dc:title>
  <dc:creator>Assemblywoman MOSQUERA Assemblywoman VAINIERI HUTTLE</dc:creator>
  <cp:keywords>A3388|2|ER |333|252|302|!||</cp:keywords>
  <dc:description>Sponsor 1/11</dc:description>
  <cp:lastModifiedBy>Bektas, Brenda</cp:lastModifiedBy>
  <cp:revision>2</cp:revision>
  <cp:lastPrinted>2021-12-03T19:46:00Z</cp:lastPrinted>
  <dcterms:created xsi:type="dcterms:W3CDTF">2022-01-14T18:12:00Z</dcterms:created>
  <dcterms:modified xsi:type="dcterms:W3CDTF">2022-01-14T18:12:00Z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