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B5B" w:rsidRDefault="006D1B5B" w:rsidP="006D1B5B">
      <w:pPr>
        <w:pStyle w:val="bpuBill"/>
      </w:pPr>
      <w:bookmarkStart w:id="0" w:name="bpuFrontPg"/>
      <w:bookmarkStart w:id="1" w:name="_GoBack"/>
      <w:bookmarkEnd w:id="0"/>
      <w:bookmarkEnd w:id="1"/>
      <w:r>
        <w:t xml:space="preserve">ASSEMBLY, No. 3391 </w:t>
      </w:r>
    </w:p>
    <w:p w:rsidR="006D1B5B" w:rsidRPr="009D38FF" w:rsidRDefault="006D1B5B" w:rsidP="006D1B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009" r:id="rId7"/>
        </w:object>
      </w:r>
    </w:p>
    <w:p w:rsidR="006D1B5B" w:rsidRDefault="006D1B5B" w:rsidP="006D1B5B">
      <w:pPr>
        <w:pStyle w:val="bpuState"/>
      </w:pPr>
      <w:r>
        <w:t>STATE OF NEW JERSEY</w:t>
      </w:r>
    </w:p>
    <w:p w:rsidR="006D1B5B" w:rsidRDefault="006D1B5B" w:rsidP="006D1B5B">
      <w:pPr>
        <w:pStyle w:val="bpuLegislature"/>
      </w:pPr>
      <w:r>
        <w:t>219th LEGISLATURE</w:t>
      </w:r>
    </w:p>
    <w:p w:rsidR="006D1B5B" w:rsidRDefault="006D1B5B" w:rsidP="006D1B5B">
      <w:pPr>
        <w:pStyle w:val="bpuWpGraphic"/>
      </w:pPr>
      <w:r>
        <w:object w:dxaOrig="8985" w:dyaOrig="255">
          <v:shape id="_x0000_i1026" type="#_x0000_t75" style="width:6in;height:12pt" o:ole="">
            <v:imagedata r:id="rId6" o:title=""/>
          </v:shape>
          <o:OLEObject Type="Embed" ProgID="WPWin6.1" ShapeID="_x0000_i1026" DrawAspect="Content" ObjectID="_1644170010" r:id="rId8"/>
        </w:object>
      </w:r>
      <w:r>
        <w:t xml:space="preserve">  </w:t>
      </w:r>
    </w:p>
    <w:p w:rsidR="006D1B5B" w:rsidRDefault="006D1B5B" w:rsidP="006D1B5B">
      <w:pPr>
        <w:pStyle w:val="bpuIntro"/>
      </w:pPr>
      <w:r>
        <w:t>INTRODUCED FEBRUARY 25, 2020</w:t>
      </w:r>
    </w:p>
    <w:p w:rsidR="006D1B5B" w:rsidRDefault="006D1B5B" w:rsidP="006D1B5B">
      <w:pPr>
        <w:pStyle w:val="bpuIntro"/>
      </w:pPr>
    </w:p>
    <w:p w:rsidR="006D1B5B" w:rsidRDefault="006D1B5B" w:rsidP="006D1B5B">
      <w:pPr>
        <w:pStyle w:val="bpuIntro"/>
        <w:sectPr w:rsidR="006D1B5B" w:rsidSect="006D1B5B">
          <w:headerReference w:type="even" r:id="rId9"/>
          <w:headerReference w:type="default" r:id="rId10"/>
          <w:pgSz w:w="12240" w:h="20160" w:code="5"/>
          <w:pgMar w:top="2160" w:right="1440" w:bottom="1440" w:left="1440" w:header="72" w:footer="720" w:gutter="0"/>
          <w:pgNumType w:start="1"/>
          <w:cols w:space="720"/>
          <w:docGrid w:linePitch="360"/>
        </w:sectPr>
      </w:pPr>
    </w:p>
    <w:p w:rsidR="006D1B5B" w:rsidRDefault="006D1B5B" w:rsidP="006D1B5B">
      <w:pPr>
        <w:pStyle w:val="bpuIntro"/>
      </w:pPr>
    </w:p>
    <w:p w:rsidR="006D1B5B" w:rsidRDefault="006D1B5B" w:rsidP="006D1B5B">
      <w:pPr>
        <w:pStyle w:val="bpuSponsor"/>
      </w:pPr>
      <w:r>
        <w:t>Sponsored by:</w:t>
      </w:r>
    </w:p>
    <w:p w:rsidR="006D1B5B" w:rsidRDefault="006D1B5B" w:rsidP="006D1B5B">
      <w:pPr>
        <w:pStyle w:val="bpuSponsor"/>
      </w:pPr>
      <w:r>
        <w:t>Assemblywoman  GABRIELA M. MOSQUERA</w:t>
      </w:r>
    </w:p>
    <w:p w:rsidR="006D1B5B" w:rsidRDefault="006D1B5B" w:rsidP="006D1B5B">
      <w:pPr>
        <w:pStyle w:val="bpuSponsor"/>
      </w:pPr>
      <w:r>
        <w:t>District 4 (Camden and Gloucester)</w:t>
      </w:r>
    </w:p>
    <w:p w:rsidR="006D1B5B" w:rsidRDefault="006D1B5B" w:rsidP="006D1B5B">
      <w:pPr>
        <w:pStyle w:val="bpuSponsor"/>
      </w:pPr>
    </w:p>
    <w:p w:rsidR="006D1B5B" w:rsidRDefault="006D1B5B" w:rsidP="006D1B5B">
      <w:pPr>
        <w:pStyle w:val="bpuSponsor"/>
      </w:pPr>
    </w:p>
    <w:p w:rsidR="006D1B5B" w:rsidRDefault="006D1B5B" w:rsidP="006D1B5B">
      <w:pPr>
        <w:pStyle w:val="bpuSponsor"/>
      </w:pPr>
    </w:p>
    <w:p w:rsidR="006D1B5B" w:rsidRDefault="006D1B5B" w:rsidP="006D1B5B">
      <w:pPr>
        <w:pStyle w:val="bpuSponsor"/>
      </w:pPr>
    </w:p>
    <w:p w:rsidR="006D1B5B" w:rsidRDefault="006D1B5B" w:rsidP="006D1B5B">
      <w:pPr>
        <w:pStyle w:val="bpuSponsor"/>
      </w:pPr>
      <w:r>
        <w:t>SYNOPSIS</w:t>
      </w:r>
    </w:p>
    <w:p w:rsidR="006D1B5B" w:rsidRDefault="006D1B5B" w:rsidP="006D1B5B">
      <w:pPr>
        <w:pStyle w:val="bpuNormText"/>
      </w:pPr>
      <w:r>
        <w:tab/>
        <w:t xml:space="preserve">Requires informational posters about safe placement alternatives for newborn infants be posted in public restrooms used by females. </w:t>
      </w:r>
    </w:p>
    <w:p w:rsidR="006D1B5B" w:rsidRDefault="006D1B5B" w:rsidP="006D1B5B">
      <w:pPr>
        <w:pStyle w:val="bpuNormText"/>
      </w:pPr>
    </w:p>
    <w:p w:rsidR="006D1B5B" w:rsidRDefault="006D1B5B" w:rsidP="006D1B5B">
      <w:pPr>
        <w:pStyle w:val="bpuSponsor"/>
      </w:pPr>
      <w:r>
        <w:t xml:space="preserve">CURRENT VERSION OF TEXT </w:t>
      </w:r>
    </w:p>
    <w:p w:rsidR="006D1B5B" w:rsidRDefault="006D1B5B" w:rsidP="006D1B5B">
      <w:pPr>
        <w:pStyle w:val="bpuNormText"/>
      </w:pPr>
      <w:r>
        <w:tab/>
        <w:t>As introduced.</w:t>
      </w:r>
    </w:p>
    <w:p w:rsidR="006D1B5B" w:rsidRDefault="006D1B5B" w:rsidP="006D1B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1B5B" w:rsidRDefault="006D1B5B" w:rsidP="008916EC">
      <w:pPr>
        <w:pStyle w:val="FronterPage"/>
        <w:tabs>
          <w:tab w:val="clear" w:pos="720"/>
          <w:tab w:val="clear" w:pos="1440"/>
          <w:tab w:val="clear" w:pos="2160"/>
          <w:tab w:val="clear" w:pos="2880"/>
          <w:tab w:val="clear" w:pos="3600"/>
          <w:tab w:val="clear" w:pos="4320"/>
          <w:tab w:val="clear" w:pos="5040"/>
        </w:tabs>
        <w:sectPr w:rsidR="006D1B5B" w:rsidSect="006D1B5B">
          <w:type w:val="continuous"/>
          <w:pgSz w:w="12240" w:h="20160" w:code="5"/>
          <w:pgMar w:top="1440" w:right="2275" w:bottom="1440" w:left="2275" w:header="72" w:footer="720" w:gutter="0"/>
          <w:pgNumType w:start="1"/>
          <w:cols w:space="720"/>
          <w:docGrid w:linePitch="360"/>
        </w:sectPr>
      </w:pPr>
    </w:p>
    <w:p w:rsidR="00F107F9" w:rsidRPr="00677316" w:rsidRDefault="00F107F9" w:rsidP="00F107F9">
      <w:pPr>
        <w:pStyle w:val="HangingAnAct"/>
        <w:rPr>
          <w:rStyle w:val="HangingAnActChar"/>
        </w:rPr>
      </w:pPr>
      <w:r w:rsidRPr="00F107F9">
        <w:rPr>
          <w:rStyle w:val="BillHead"/>
        </w:rPr>
        <w:lastRenderedPageBreak/>
        <w:t>An Act</w:t>
      </w:r>
      <w:r w:rsidRPr="006B7FA7">
        <w:rPr>
          <w:rStyle w:val="HangingAnActChar"/>
        </w:rPr>
        <w:t xml:space="preserve"> </w:t>
      </w:r>
      <w:r>
        <w:rPr>
          <w:rStyle w:val="HangingAnActChar"/>
        </w:rPr>
        <w:t>promoting safe placement alternatives for newborn infants and amending P.L.2000, c.58.</w:t>
      </w:r>
    </w:p>
    <w:p w:rsidR="00F107F9" w:rsidRPr="00D71D68" w:rsidRDefault="00F107F9" w:rsidP="00F107F9"/>
    <w:p w:rsidR="00F107F9" w:rsidRPr="00AA7880" w:rsidRDefault="00F107F9" w:rsidP="00F107F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07F9" w:rsidRPr="00D71D68" w:rsidRDefault="00F107F9" w:rsidP="00F107F9"/>
    <w:p w:rsidR="00F107F9" w:rsidRDefault="00F107F9" w:rsidP="00F107F9">
      <w:r>
        <w:tab/>
        <w:t>1.</w:t>
      </w:r>
      <w:r>
        <w:tab/>
        <w:t>Section 6 of P.L.2000, c.58 (C.30:4C-15.9) is amended to read as follows:</w:t>
      </w:r>
    </w:p>
    <w:p w:rsidR="00F107F9" w:rsidRDefault="00F107F9" w:rsidP="00F107F9">
      <w:pPr>
        <w:tabs>
          <w:tab w:val="clear" w:pos="1440"/>
          <w:tab w:val="left" w:pos="1098"/>
        </w:tabs>
      </w:pPr>
      <w:r>
        <w:tab/>
        <w:t>6.</w:t>
      </w:r>
      <w:r>
        <w:tab/>
        <w:t>a.</w:t>
      </w:r>
      <w:r>
        <w:tab/>
        <w:t xml:space="preserve">The Commissioner of </w:t>
      </w:r>
      <w:r w:rsidRPr="008C29AF">
        <w:t>Children and Families</w:t>
      </w:r>
      <w:r>
        <w:t xml:space="preserve">, in consultation with the Commissioner of Health </w:t>
      </w:r>
      <w:r w:rsidRPr="00C73C49">
        <w:rPr>
          <w:rFonts w:ascii="Albertus Extra Bold" w:hAnsi="Albertus Extra Bold"/>
          <w:b/>
        </w:rPr>
        <w:t>[</w:t>
      </w:r>
      <w:r>
        <w:t>and Senior Services</w:t>
      </w:r>
      <w:r w:rsidRPr="00C73C49">
        <w:rPr>
          <w:rFonts w:ascii="Albertus Extra Bold" w:hAnsi="Albertus Extra Bold"/>
          <w:b/>
        </w:rPr>
        <w:t>]</w:t>
      </w:r>
      <w:r>
        <w:t>, shall establish an educational and public information program to promote safe placement alternatives for newborn infants, the confidentiality offered to birth parents and information regarding adoption procedures.  This campaign shall include the establishment of a 24-hour, toll free hotline to assist in making information about the safe haven procedures established by P.L.2000, c.58 (C.30:4C-15.5 et al.) as widely available as possible.</w:t>
      </w:r>
    </w:p>
    <w:p w:rsidR="00F107F9" w:rsidRDefault="00F107F9" w:rsidP="00F107F9">
      <w:r>
        <w:tab/>
        <w:t>b.</w:t>
      </w:r>
      <w:r>
        <w:tab/>
        <w:t xml:space="preserve">The Department of </w:t>
      </w:r>
      <w:r w:rsidRPr="008C29AF">
        <w:t>Children and Families</w:t>
      </w:r>
      <w:r>
        <w:t xml:space="preserve"> shall provide to licensed general hospitals in this State and State, county or municipal police stations information about relevant social service agencies which may be made available to any person voluntarily delivering a child as provided in section 4 of P.L.2000, c.58 (C.30:4C-15.7).</w:t>
      </w:r>
    </w:p>
    <w:p w:rsidR="00F107F9" w:rsidRDefault="00F107F9" w:rsidP="00B710E4">
      <w:pPr>
        <w:tabs>
          <w:tab w:val="clear" w:pos="1440"/>
          <w:tab w:val="left" w:pos="1260"/>
        </w:tabs>
        <w:rPr>
          <w:u w:val="single"/>
        </w:rPr>
      </w:pPr>
      <w:r>
        <w:tab/>
      </w:r>
      <w:r w:rsidR="00B710E4">
        <w:rPr>
          <w:u w:val="single"/>
        </w:rPr>
        <w:t>c.</w:t>
      </w:r>
      <w:r w:rsidR="00B710E4">
        <w:rPr>
          <w:u w:val="single"/>
        </w:rPr>
        <w:tab/>
        <w:t>(1)</w:t>
      </w:r>
      <w:r w:rsidR="00B710E4">
        <w:rPr>
          <w:u w:val="single"/>
        </w:rPr>
        <w:tab/>
      </w:r>
      <w:r>
        <w:rPr>
          <w:u w:val="single"/>
        </w:rPr>
        <w:t>Beginning no later than the 180th day after the effective date of P.L.    ,  c.    (pending before the Legislature as this bill), there shall be displayed in each restroom for use by females</w:t>
      </w:r>
      <w:r w:rsidRPr="00586BF6">
        <w:rPr>
          <w:u w:val="single"/>
        </w:rPr>
        <w:t xml:space="preserve"> </w:t>
      </w:r>
      <w:r>
        <w:rPr>
          <w:u w:val="single"/>
        </w:rPr>
        <w:t>that is</w:t>
      </w:r>
      <w:r>
        <w:t xml:space="preserve"> </w:t>
      </w:r>
      <w:r>
        <w:rPr>
          <w:u w:val="single"/>
        </w:rPr>
        <w:t>in a public or private elementary or secondary school</w:t>
      </w:r>
      <w:r w:rsidRPr="00586BF6">
        <w:rPr>
          <w:u w:val="single"/>
        </w:rPr>
        <w:t xml:space="preserve"> </w:t>
      </w:r>
      <w:r>
        <w:rPr>
          <w:u w:val="single"/>
        </w:rPr>
        <w:t>for children 12 years of age or older</w:t>
      </w:r>
      <w:r w:rsidRPr="00586BF6">
        <w:rPr>
          <w:u w:val="single"/>
        </w:rPr>
        <w:t xml:space="preserve"> </w:t>
      </w:r>
      <w:r>
        <w:rPr>
          <w:u w:val="single"/>
        </w:rPr>
        <w:t xml:space="preserve">or institution of higher education within the State a poster no smaller than 10 inches by 15 inches, which provides basic information about </w:t>
      </w:r>
      <w:r w:rsidRPr="00136643">
        <w:rPr>
          <w:u w:val="single"/>
        </w:rPr>
        <w:t>the safe haven procedures established by P.L.2000, c.58 (C.30:4C-15.5 et al.)</w:t>
      </w:r>
      <w:r>
        <w:rPr>
          <w:u w:val="single"/>
        </w:rPr>
        <w:t xml:space="preserve"> and includ</w:t>
      </w:r>
      <w:r w:rsidRPr="00136643">
        <w:rPr>
          <w:u w:val="single"/>
        </w:rPr>
        <w:t>es the 24-hour, toll free hotline</w:t>
      </w:r>
      <w:r>
        <w:rPr>
          <w:u w:val="single"/>
        </w:rPr>
        <w:t xml:space="preserve"> established pursuant to subsection a. of this section.  The Department of</w:t>
      </w:r>
      <w:r w:rsidRPr="00586BF6">
        <w:rPr>
          <w:u w:val="single"/>
        </w:rPr>
        <w:t xml:space="preserve"> </w:t>
      </w:r>
      <w:r w:rsidRPr="00941AD3">
        <w:rPr>
          <w:u w:val="single"/>
        </w:rPr>
        <w:t>Childre</w:t>
      </w:r>
      <w:r>
        <w:rPr>
          <w:u w:val="single"/>
        </w:rPr>
        <w:t>n and Families</w:t>
      </w:r>
      <w:r w:rsidRPr="00586BF6">
        <w:rPr>
          <w:u w:val="single"/>
        </w:rPr>
        <w:t xml:space="preserve"> </w:t>
      </w:r>
      <w:r>
        <w:rPr>
          <w:u w:val="single"/>
        </w:rPr>
        <w:t>shall prepare the poster and distribute copies as the Commissioner of</w:t>
      </w:r>
      <w:r>
        <w:t xml:space="preserve"> </w:t>
      </w:r>
      <w:r>
        <w:rPr>
          <w:u w:val="single"/>
        </w:rPr>
        <w:t>Children and Families determines necessary to effectuate the purposes of this act.</w:t>
      </w:r>
    </w:p>
    <w:p w:rsidR="00F107F9" w:rsidRPr="0049596B" w:rsidRDefault="00F107F9" w:rsidP="00F107F9">
      <w:r w:rsidRPr="00332844">
        <w:tab/>
      </w:r>
      <w:r>
        <w:rPr>
          <w:u w:val="single"/>
        </w:rPr>
        <w:t>(2)</w:t>
      </w:r>
      <w:r>
        <w:rPr>
          <w:u w:val="single"/>
        </w:rPr>
        <w:tab/>
        <w:t>Each restroom for use by females that is covered by the provisions of paragraph (1) of this subsection shall be subject to random on-site inspection by any official authorized by statute or ordinance to enforce the State or local health codes for the purpose of assessing its compliance with the provisions of this subsection.</w:t>
      </w:r>
    </w:p>
    <w:p w:rsidR="00F107F9" w:rsidRDefault="00F107F9" w:rsidP="00F107F9">
      <w:r>
        <w:t>(</w:t>
      </w:r>
      <w:proofErr w:type="spellStart"/>
      <w:r>
        <w:t>cf</w:t>
      </w:r>
      <w:proofErr w:type="spellEnd"/>
      <w:r>
        <w:t>: P.L.2015, c.82, s.2)</w:t>
      </w:r>
    </w:p>
    <w:p w:rsidR="00F107F9" w:rsidRDefault="00F107F9" w:rsidP="00F107F9"/>
    <w:p w:rsidR="00D5145C" w:rsidRDefault="00B710E4" w:rsidP="00F107F9">
      <w:r>
        <w:tab/>
      </w:r>
      <w:r w:rsidR="00F107F9">
        <w:t>2.</w:t>
      </w:r>
      <w:r w:rsidR="00F107F9">
        <w:tab/>
        <w:t>This act shall take effect immediately.</w:t>
      </w:r>
      <w:r>
        <w:t xml:space="preserve"> </w:t>
      </w:r>
      <w:r>
        <w:br w:type="page"/>
      </w:r>
    </w:p>
    <w:p w:rsidR="00F107F9" w:rsidRDefault="00F107F9" w:rsidP="00F107F9">
      <w:pPr>
        <w:jc w:val="center"/>
      </w:pPr>
      <w:r>
        <w:lastRenderedPageBreak/>
        <w:t>STATEMENT</w:t>
      </w:r>
    </w:p>
    <w:p w:rsidR="00F107F9" w:rsidRDefault="00F107F9" w:rsidP="00F107F9">
      <w:pPr>
        <w:jc w:val="center"/>
      </w:pPr>
    </w:p>
    <w:p w:rsidR="00F107F9" w:rsidRDefault="00F107F9" w:rsidP="00F107F9">
      <w:r>
        <w:tab/>
        <w:t>This bill amends the “New Jersey Safe Haven Infant Protection Act” to promote greater awareness of the safe placement alternatives for newborn infants available under that law.</w:t>
      </w:r>
    </w:p>
    <w:p w:rsidR="00F107F9" w:rsidRPr="00CD07A7" w:rsidRDefault="00F107F9" w:rsidP="00F107F9">
      <w:r>
        <w:tab/>
        <w:t>The bill would require that, beginning no later than the 18</w:t>
      </w:r>
      <w:r w:rsidRPr="007F5A6C">
        <w:t>0th day after its effective date</w:t>
      </w:r>
      <w:r>
        <w:t xml:space="preserve">, </w:t>
      </w:r>
      <w:r w:rsidRPr="00CD07A7">
        <w:t xml:space="preserve">there be displayed in each restroom for </w:t>
      </w:r>
      <w:r>
        <w:t xml:space="preserve">use by females </w:t>
      </w:r>
      <w:r w:rsidRPr="00CD07A7">
        <w:t xml:space="preserve">that is </w:t>
      </w:r>
      <w:r w:rsidRPr="002D5484">
        <w:t xml:space="preserve">in a public or private </w:t>
      </w:r>
      <w:r w:rsidRPr="00FB409D">
        <w:t xml:space="preserve">elementary or secondary </w:t>
      </w:r>
      <w:r w:rsidRPr="002D5484">
        <w:t xml:space="preserve">school </w:t>
      </w:r>
      <w:r>
        <w:t xml:space="preserve">for children 12 years of age or older </w:t>
      </w:r>
      <w:r w:rsidRPr="002D5484">
        <w:t>or institution of higher education within the State</w:t>
      </w:r>
      <w:r>
        <w:t xml:space="preserve"> a</w:t>
      </w:r>
      <w:r w:rsidRPr="00CD07A7">
        <w:t xml:space="preserve"> poster no smaller than </w:t>
      </w:r>
      <w:r>
        <w:t>10</w:t>
      </w:r>
      <w:r w:rsidRPr="00CD07A7">
        <w:t xml:space="preserve"> inches by 1</w:t>
      </w:r>
      <w:r>
        <w:t>5</w:t>
      </w:r>
      <w:r w:rsidRPr="00CD07A7">
        <w:t xml:space="preserve"> inches, which provides basic information about the safe haven procedures established by</w:t>
      </w:r>
      <w:r>
        <w:t xml:space="preserve"> the </w:t>
      </w:r>
      <w:r w:rsidRPr="00CD07A7">
        <w:t xml:space="preserve">“New Jersey Safe Haven Infant Protection Act” and includes the 24-hour, toll free hotline established pursuant to that law.  The Department of </w:t>
      </w:r>
      <w:r>
        <w:t>Children and Families</w:t>
      </w:r>
      <w:r w:rsidRPr="00CD07A7">
        <w:t xml:space="preserve"> is to prepare the poster and distribute copies as the Commissioner of </w:t>
      </w:r>
      <w:r>
        <w:t xml:space="preserve">Children and Families </w:t>
      </w:r>
      <w:r w:rsidRPr="00CD07A7">
        <w:t>determines necessary to effectuate the purposes of the bill.</w:t>
      </w:r>
    </w:p>
    <w:p w:rsidR="00F107F9" w:rsidRDefault="00F107F9">
      <w:r w:rsidRPr="00CD07A7">
        <w:tab/>
      </w:r>
      <w:r>
        <w:t xml:space="preserve">The bill provides that each restroom for use by females that is covered by its provisions </w:t>
      </w:r>
      <w:r w:rsidRPr="0075412D">
        <w:t>is subject to random on-site inspection by any official authorized by statute or ordinance to enforce the State or local health codes for the purpose of assessing its compliance with the provisions of the bill.</w:t>
      </w:r>
    </w:p>
    <w:sectPr w:rsidR="00F107F9" w:rsidSect="006D1B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D34" w:rsidRDefault="00266D34">
      <w:r>
        <w:separator/>
      </w:r>
    </w:p>
  </w:endnote>
  <w:endnote w:type="continuationSeparator" w:id="0">
    <w:p w:rsidR="00266D34" w:rsidRDefault="0026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78A" w:rsidRPr="00921C91" w:rsidRDefault="001677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778A" w:rsidRPr="00921C91" w:rsidRDefault="0016778A">
    <w:pPr>
      <w:pStyle w:val="Footer"/>
      <w:rPr>
        <w:szCs w:val="18"/>
      </w:rPr>
    </w:pPr>
  </w:p>
  <w:p w:rsidR="0016778A" w:rsidRPr="00921C91" w:rsidRDefault="001677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778A" w:rsidRDefault="001677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D34" w:rsidRDefault="00266D34">
      <w:r>
        <w:separator/>
      </w:r>
    </w:p>
  </w:footnote>
  <w:footnote w:type="continuationSeparator" w:id="0">
    <w:p w:rsidR="00266D34" w:rsidRDefault="00266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18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1B5B" w:rsidRDefault="006D1B5B" w:rsidP="006D1B5B">
    <w:pPr>
      <w:pStyle w:val="bpuHeadSpon"/>
    </w:pPr>
    <w:r w:rsidRPr="006D1B5B">
      <w:rPr>
        <w:rStyle w:val="bpuHeadSponChar"/>
      </w:rPr>
      <w:t>A3391</w:t>
    </w:r>
    <w:r>
      <w:t xml:space="preserve"> MOSQUERA</w:t>
    </w:r>
  </w:p>
  <w:p w:rsidR="006D1B5B" w:rsidRDefault="006D1B5B" w:rsidP="006D1B5B">
    <w:pPr>
      <w:pStyle w:val="bpuHeadSpon"/>
    </w:pPr>
    <w:r>
      <w:fldChar w:fldCharType="begin"/>
    </w:r>
    <w:r>
      <w:instrText xml:space="preserve"> PAGE  \* MERGEFORMAT </w:instrText>
    </w:r>
    <w:r>
      <w:fldChar w:fldCharType="separate"/>
    </w:r>
    <w:r w:rsidR="00CA185F">
      <w:rPr>
        <w:noProof/>
      </w:rPr>
      <w:t>3</w:t>
    </w:r>
    <w:r>
      <w:fldChar w:fldCharType="end"/>
    </w:r>
  </w:p>
  <w:p w:rsidR="006D1B5B" w:rsidRDefault="006D1B5B" w:rsidP="006D1B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1B5B" w:rsidRDefault="006D1B5B" w:rsidP="006D1B5B">
    <w:pPr>
      <w:pStyle w:val="bpuHeadSpon"/>
    </w:pPr>
    <w:r w:rsidRPr="006D1B5B">
      <w:rPr>
        <w:rStyle w:val="bpuHeadSponChar"/>
      </w:rPr>
      <w:t>A3391</w:t>
    </w:r>
    <w:r>
      <w:t xml:space="preserve"> MOSQUERA</w:t>
    </w:r>
  </w:p>
  <w:p w:rsidR="006D1B5B" w:rsidRDefault="006D1B5B" w:rsidP="006D1B5B">
    <w:pPr>
      <w:pStyle w:val="bpuHeadSpon"/>
    </w:pPr>
    <w:r>
      <w:fldChar w:fldCharType="begin"/>
    </w:r>
    <w:r>
      <w:instrText xml:space="preserve"> PAGE  \* MERGEFORMAT </w:instrText>
    </w:r>
    <w:r>
      <w:fldChar w:fldCharType="separate"/>
    </w:r>
    <w:r w:rsidR="00CA185F">
      <w:rPr>
        <w:noProof/>
      </w:rPr>
      <w:t>2</w:t>
    </w:r>
    <w:r>
      <w:fldChar w:fldCharType="end"/>
    </w:r>
  </w:p>
  <w:p w:rsidR="006D1B5B" w:rsidRDefault="006D1B5B" w:rsidP="006D1B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34"/>
    <w:rsid w:val="000051BD"/>
    <w:rsid w:val="000160A5"/>
    <w:rsid w:val="0002335B"/>
    <w:rsid w:val="0003549A"/>
    <w:rsid w:val="000367AE"/>
    <w:rsid w:val="00043B22"/>
    <w:rsid w:val="00051BA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78A"/>
    <w:rsid w:val="00173D2B"/>
    <w:rsid w:val="00181676"/>
    <w:rsid w:val="00183603"/>
    <w:rsid w:val="0018568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1D7"/>
    <w:rsid w:val="00205533"/>
    <w:rsid w:val="00212B8D"/>
    <w:rsid w:val="00222983"/>
    <w:rsid w:val="002370D0"/>
    <w:rsid w:val="00255958"/>
    <w:rsid w:val="00257FA2"/>
    <w:rsid w:val="0026574A"/>
    <w:rsid w:val="002660BB"/>
    <w:rsid w:val="00266D3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D67"/>
    <w:rsid w:val="003A3C64"/>
    <w:rsid w:val="003A3F83"/>
    <w:rsid w:val="003C394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AF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34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4AE"/>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B5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FD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1FB"/>
    <w:rsid w:val="00B1138C"/>
    <w:rsid w:val="00B2574A"/>
    <w:rsid w:val="00B35D8A"/>
    <w:rsid w:val="00B45B34"/>
    <w:rsid w:val="00B57047"/>
    <w:rsid w:val="00B61D86"/>
    <w:rsid w:val="00B6342D"/>
    <w:rsid w:val="00B710E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85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143"/>
    <w:rsid w:val="00D343D0"/>
    <w:rsid w:val="00D3664D"/>
    <w:rsid w:val="00D500E9"/>
    <w:rsid w:val="00D507BC"/>
    <w:rsid w:val="00D5145C"/>
    <w:rsid w:val="00D6090A"/>
    <w:rsid w:val="00D62FA3"/>
    <w:rsid w:val="00D63B6F"/>
    <w:rsid w:val="00D64A90"/>
    <w:rsid w:val="00D9410B"/>
    <w:rsid w:val="00D9695B"/>
    <w:rsid w:val="00DA2417"/>
    <w:rsid w:val="00DA5585"/>
    <w:rsid w:val="00DB02AC"/>
    <w:rsid w:val="00DB6AA2"/>
    <w:rsid w:val="00DD7E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7F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1D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2AB553A-3338-44E4-B349-75C7FF3D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321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2143"/>
    <w:rPr>
      <w:rFonts w:ascii="Segoe UI" w:hAnsi="Segoe UI" w:cs="Segoe UI"/>
      <w:spacing w:val="4"/>
      <w:sz w:val="18"/>
      <w:szCs w:val="18"/>
    </w:rPr>
  </w:style>
  <w:style w:type="character" w:styleId="LineNumber">
    <w:name w:val="line number"/>
    <w:basedOn w:val="DefaultParagraphFont"/>
    <w:semiHidden/>
    <w:unhideWhenUsed/>
    <w:rsid w:val="006D1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620</Words>
  <Characters>3309</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A3391</vt:lpstr>
    </vt:vector>
  </TitlesOfParts>
  <Manager>R230</Manager>
  <Company>NJ Office of Legislative Services</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A3391</dc:title>
  <dc:subject>20-2229</dc:subject>
  <dc:creator>Assemblywoman  MOSQUERA</dc:creator>
  <cp:keywords>A3391|3|HS |122|0|122|F|0|</cp:keywords>
  <dc:description>INTRODUCED FEBRUARY 25, 2020</dc:description>
  <cp:lastModifiedBy>Bektas, Brenda</cp:lastModifiedBy>
  <cp:revision>2</cp:revision>
  <cp:lastPrinted>2020-01-29T14:43:00Z</cp:lastPrinted>
  <dcterms:created xsi:type="dcterms:W3CDTF">2020-02-26T02:03:00Z</dcterms:created>
  <dcterms:modified xsi:type="dcterms:W3CDTF">2020-02-26T02:03:00Z</dcterms:modified>
  <cp:category>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