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918" w:rsidRDefault="00B14918" w:rsidP="00B14918">
      <w:pPr>
        <w:pStyle w:val="bpuBill"/>
      </w:pPr>
      <w:bookmarkStart w:id="0" w:name="bpuFrontPg"/>
      <w:bookmarkEnd w:id="0"/>
      <w:r>
        <w:t xml:space="preserve">ASSEMBLY, No. 3442 </w:t>
      </w:r>
    </w:p>
    <w:p w:rsidR="00B14918" w:rsidRPr="009D38FF" w:rsidRDefault="00B14918" w:rsidP="00B1491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8459110" r:id="rId7"/>
        </w:object>
      </w:r>
    </w:p>
    <w:p w:rsidR="00B14918" w:rsidRDefault="00B14918" w:rsidP="00B14918">
      <w:pPr>
        <w:pStyle w:val="bpuState"/>
      </w:pPr>
      <w:r>
        <w:t>STATE OF NEW JERSEY</w:t>
      </w:r>
    </w:p>
    <w:p w:rsidR="00B14918" w:rsidRDefault="00B14918" w:rsidP="00B14918">
      <w:pPr>
        <w:pStyle w:val="bpuLegislature"/>
      </w:pPr>
      <w:r>
        <w:t>219th LEGISLATURE</w:t>
      </w:r>
    </w:p>
    <w:p w:rsidR="00B14918" w:rsidRDefault="00B14918" w:rsidP="00B14918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8459111" r:id="rId8"/>
        </w:object>
      </w:r>
      <w:r>
        <w:t xml:space="preserve">  </w:t>
      </w:r>
    </w:p>
    <w:p w:rsidR="00B14918" w:rsidRDefault="00B14918" w:rsidP="00B14918">
      <w:pPr>
        <w:pStyle w:val="bpuIntro"/>
      </w:pPr>
      <w:r>
        <w:t>INTRODUCED FEBRUARY 25, 2020</w:t>
      </w:r>
    </w:p>
    <w:p w:rsidR="00B14918" w:rsidRDefault="00B14918" w:rsidP="00B14918">
      <w:pPr>
        <w:pStyle w:val="bpuIntro"/>
      </w:pPr>
    </w:p>
    <w:p w:rsidR="00B14918" w:rsidRDefault="00B14918" w:rsidP="00B14918">
      <w:pPr>
        <w:pStyle w:val="bpuIntro"/>
        <w:sectPr w:rsidR="00B14918" w:rsidSect="004E3A46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B14918" w:rsidRDefault="00B14918" w:rsidP="00B14918">
      <w:pPr>
        <w:pStyle w:val="bpuIntro"/>
      </w:pPr>
    </w:p>
    <w:p w:rsidR="00B14918" w:rsidRDefault="00B14918" w:rsidP="00B14918">
      <w:pPr>
        <w:pStyle w:val="bpuSponsor"/>
      </w:pPr>
      <w:r>
        <w:t>Sponsored by:</w:t>
      </w:r>
    </w:p>
    <w:p w:rsidR="00B14918" w:rsidRDefault="00B14918" w:rsidP="00B14918">
      <w:pPr>
        <w:pStyle w:val="bpuSponsor"/>
      </w:pPr>
      <w:r>
        <w:t>Assemblyman  RONALD S. DANCER</w:t>
      </w:r>
    </w:p>
    <w:p w:rsidR="00B14918" w:rsidRDefault="00B14918" w:rsidP="00B14918">
      <w:pPr>
        <w:pStyle w:val="bpuSponsor"/>
      </w:pPr>
      <w:r>
        <w:t>District 12 (Burlington, Middlesex, Monmouth and Ocean)</w:t>
      </w:r>
    </w:p>
    <w:p w:rsidR="00B14918" w:rsidRDefault="004E3A46" w:rsidP="004E3A46">
      <w:pPr>
        <w:pStyle w:val="bpuSponsor"/>
      </w:pPr>
      <w:r>
        <w:t>Assemblywoman  VALERIE VAINIERI HUTTLE</w:t>
      </w:r>
    </w:p>
    <w:p w:rsidR="004E3A46" w:rsidRDefault="004E3A46" w:rsidP="004E3A46">
      <w:pPr>
        <w:pStyle w:val="bpuSponsor"/>
      </w:pPr>
      <w:r>
        <w:t>District 37 (Bergen)</w:t>
      </w:r>
    </w:p>
    <w:p w:rsidR="004E3A46" w:rsidRPr="004E3A46" w:rsidRDefault="004E3A46" w:rsidP="004E3A46">
      <w:pPr>
        <w:pStyle w:val="bpuSponsor"/>
      </w:pPr>
    </w:p>
    <w:p w:rsidR="00B14918" w:rsidRDefault="00B14918" w:rsidP="00B14918">
      <w:pPr>
        <w:pStyle w:val="bpuSponsor"/>
      </w:pPr>
    </w:p>
    <w:p w:rsidR="00B14918" w:rsidRDefault="00B14918" w:rsidP="00B14918">
      <w:pPr>
        <w:pStyle w:val="bpuSponsor"/>
      </w:pPr>
    </w:p>
    <w:p w:rsidR="00B14918" w:rsidRDefault="00B14918" w:rsidP="00B14918">
      <w:pPr>
        <w:pStyle w:val="bpuSponsor"/>
      </w:pPr>
    </w:p>
    <w:p w:rsidR="00B14918" w:rsidRDefault="00B14918" w:rsidP="00B14918">
      <w:pPr>
        <w:pStyle w:val="bpuSponsor"/>
      </w:pPr>
      <w:r>
        <w:t>SYNOPSIS</w:t>
      </w:r>
    </w:p>
    <w:p w:rsidR="00B14918" w:rsidRDefault="00B14918" w:rsidP="00B14918">
      <w:pPr>
        <w:pStyle w:val="bpuNormText"/>
      </w:pPr>
      <w:r>
        <w:tab/>
        <w:t xml:space="preserve">Exempts parking spaces reserved for persons with a disability from meters or fees. </w:t>
      </w:r>
    </w:p>
    <w:p w:rsidR="00B14918" w:rsidRDefault="00B14918" w:rsidP="00B14918">
      <w:pPr>
        <w:pStyle w:val="bpuNormText"/>
      </w:pPr>
    </w:p>
    <w:p w:rsidR="00B14918" w:rsidRDefault="00B14918" w:rsidP="00B14918">
      <w:pPr>
        <w:pStyle w:val="bpuSponsor"/>
      </w:pPr>
      <w:r>
        <w:t xml:space="preserve">CURRENT VERSION OF TEXT </w:t>
      </w:r>
    </w:p>
    <w:p w:rsidR="00B14918" w:rsidRDefault="00B14918" w:rsidP="00B14918">
      <w:pPr>
        <w:pStyle w:val="bpuNormText"/>
      </w:pPr>
      <w:r>
        <w:tab/>
        <w:t>As introduced.</w:t>
      </w:r>
    </w:p>
    <w:p w:rsidR="00B14918" w:rsidRDefault="00B14918" w:rsidP="00B1491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14918" w:rsidRDefault="00B1491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14918" w:rsidSect="00B1491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8B204B" w:rsidRPr="00AD6F7A" w:rsidRDefault="008B204B" w:rsidP="008B204B">
      <w:pPr>
        <w:pStyle w:val="HangingAnAct"/>
      </w:pPr>
      <w:r w:rsidRPr="008B204B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</w:t>
      </w:r>
      <w:r w:rsidRPr="00AD6F7A">
        <w:rPr>
          <w:rStyle w:val="HangingAnActChar"/>
        </w:rPr>
        <w:t xml:space="preserve">oncerning </w:t>
      </w:r>
      <w:r>
        <w:rPr>
          <w:rStyle w:val="HangingAnActChar"/>
        </w:rPr>
        <w:t xml:space="preserve">parking for persons with a disability </w:t>
      </w:r>
      <w:r w:rsidRPr="00AD6F7A">
        <w:rPr>
          <w:rStyle w:val="HangingAnActChar"/>
        </w:rPr>
        <w:t>and supplementing chapter 4 of Title 39 of the Revised Statutes.</w:t>
      </w:r>
      <w:r w:rsidRPr="00AD6F7A">
        <w:t xml:space="preserve"> </w:t>
      </w:r>
    </w:p>
    <w:p w:rsidR="008B204B" w:rsidRPr="00D71D68" w:rsidRDefault="008B204B" w:rsidP="008B204B"/>
    <w:p w:rsidR="008B204B" w:rsidRPr="00AA7880" w:rsidRDefault="008B204B" w:rsidP="008B204B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8B204B" w:rsidRDefault="008B204B" w:rsidP="008B204B"/>
    <w:p w:rsidR="008B204B" w:rsidRPr="003366AF" w:rsidRDefault="008B204B" w:rsidP="008B204B">
      <w:r>
        <w:tab/>
        <w:t>1.</w:t>
      </w:r>
      <w:r>
        <w:tab/>
        <w:t>The State, county, or municipality shall not install a parking meter or charge a fee for the use of a parking space designated for use by an e</w:t>
      </w:r>
      <w:r w:rsidRPr="0048457C">
        <w:t>l</w:t>
      </w:r>
      <w:r>
        <w:t xml:space="preserve">igible person with a disability pursuant to </w:t>
      </w:r>
      <w:r w:rsidRPr="003366AF">
        <w:t>the provisions of R.S.39:4-8, R.S.39:4-197, section 1 of P.L.1977, c.202 (C.39:4-197.5) or section 1 of P.L.1977, c.309 (C.39:4-197.6)</w:t>
      </w:r>
      <w:r>
        <w:t xml:space="preserve"> or any other applicable law.  If a meter has already been installed, the State, county, or municipality shall clearly indicate that no payment is necessary for the use of the parking space.</w:t>
      </w:r>
    </w:p>
    <w:p w:rsidR="008B204B" w:rsidRPr="00D71D68" w:rsidRDefault="008B204B" w:rsidP="008B204B"/>
    <w:p w:rsidR="008B204B" w:rsidRPr="00AA7880" w:rsidRDefault="008B204B" w:rsidP="008B204B">
      <w:r>
        <w:tab/>
        <w:t>2.</w:t>
      </w:r>
      <w:r>
        <w:tab/>
        <w:t>This act shall take effect immediately.</w:t>
      </w:r>
    </w:p>
    <w:p w:rsidR="008B204B" w:rsidRDefault="008B204B" w:rsidP="008B204B"/>
    <w:p w:rsidR="008B204B" w:rsidRPr="00CE7BD8" w:rsidRDefault="008B204B" w:rsidP="008B204B"/>
    <w:p w:rsidR="008B204B" w:rsidRDefault="008B204B" w:rsidP="008B204B">
      <w:pPr>
        <w:jc w:val="center"/>
      </w:pPr>
      <w:r w:rsidRPr="00D71D68">
        <w:t>STATEMENT</w:t>
      </w:r>
    </w:p>
    <w:p w:rsidR="008B204B" w:rsidRPr="00AA7880" w:rsidRDefault="008B204B" w:rsidP="008B204B"/>
    <w:p w:rsidR="008B204B" w:rsidRDefault="008B204B" w:rsidP="00047028">
      <w:r>
        <w:tab/>
        <w:t xml:space="preserve">This bill would exempt parking spaces designated for persons with a disability from meters or similar user fees.  Under the provisions of this bill, the State, a county, or a municipality is prohibited from installing a parking meter or charging a fee for the use of a properly designated parking space reserved for a person with a disability.  If a meter has already been installed, the State, a county, or a municipality would be required to indicate that no payment is necessary for the use of the spot. </w:t>
      </w:r>
      <w:bookmarkStart w:id="1" w:name="_GoBack"/>
      <w:bookmarkEnd w:id="1"/>
      <w:r>
        <w:t xml:space="preserve"> </w:t>
      </w:r>
    </w:p>
    <w:sectPr w:rsidR="008B204B" w:rsidSect="00B14918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507" w:rsidRDefault="00C40507">
      <w:r>
        <w:separator/>
      </w:r>
    </w:p>
  </w:endnote>
  <w:endnote w:type="continuationSeparator" w:id="0">
    <w:p w:rsidR="00C40507" w:rsidRDefault="00C40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3A46" w:rsidRDefault="004E3A46" w:rsidP="004E3A46">
    <w:pPr>
      <w:pStyle w:val="sponUdate"/>
    </w:pPr>
    <w:r>
      <w:t>(Sponsorship Updated As Of: 3/16/2020)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507" w:rsidRDefault="00C40507">
      <w:r>
        <w:separator/>
      </w:r>
    </w:p>
  </w:footnote>
  <w:footnote w:type="continuationSeparator" w:id="0">
    <w:p w:rsidR="00C40507" w:rsidRDefault="00C405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1560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14918" w:rsidRDefault="00B14918" w:rsidP="00B14918">
    <w:pPr>
      <w:pStyle w:val="bpuHeadSpon"/>
    </w:pPr>
    <w:r w:rsidRPr="00B14918">
      <w:rPr>
        <w:rStyle w:val="bpuHeadSponChar"/>
      </w:rPr>
      <w:t>A3442</w:t>
    </w:r>
    <w:r>
      <w:t xml:space="preserve"> DANCER</w:t>
    </w:r>
  </w:p>
  <w:p w:rsidR="00B14918" w:rsidRDefault="00B14918" w:rsidP="00B1491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47028">
      <w:rPr>
        <w:noProof/>
      </w:rPr>
      <w:t>3</w:t>
    </w:r>
    <w:r>
      <w:fldChar w:fldCharType="end"/>
    </w:r>
  </w:p>
  <w:p w:rsidR="00B14918" w:rsidRDefault="00B14918" w:rsidP="00B1491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14918" w:rsidRDefault="00B14918" w:rsidP="00B14918">
    <w:pPr>
      <w:pStyle w:val="bpuHeadSpon"/>
    </w:pPr>
    <w:r w:rsidRPr="00B14918">
      <w:rPr>
        <w:rStyle w:val="bpuHeadSponChar"/>
      </w:rPr>
      <w:t>A3442</w:t>
    </w:r>
    <w:r>
      <w:t xml:space="preserve"> DANCER</w:t>
    </w:r>
    <w:r w:rsidR="004E3A46">
      <w:t xml:space="preserve">, </w:t>
    </w:r>
    <w:r w:rsidR="004E3A46">
      <w:t>VAINIERI HUTTLE</w:t>
    </w:r>
  </w:p>
  <w:p w:rsidR="00B14918" w:rsidRDefault="00B14918" w:rsidP="00B1491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1560E">
      <w:rPr>
        <w:noProof/>
      </w:rPr>
      <w:t>2</w:t>
    </w:r>
    <w:r>
      <w:fldChar w:fldCharType="end"/>
    </w:r>
  </w:p>
  <w:p w:rsidR="00B14918" w:rsidRDefault="00B14918" w:rsidP="00B1491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507"/>
    <w:rsid w:val="000051BD"/>
    <w:rsid w:val="000160A5"/>
    <w:rsid w:val="0002335B"/>
    <w:rsid w:val="0003549A"/>
    <w:rsid w:val="000367AE"/>
    <w:rsid w:val="00043B22"/>
    <w:rsid w:val="00047028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0CDB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2EC2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5611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3A46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04B"/>
    <w:rsid w:val="008B2850"/>
    <w:rsid w:val="008B449F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4918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39A9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0507"/>
    <w:rsid w:val="00C46BC1"/>
    <w:rsid w:val="00C473D7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560E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27E4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169A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426559B3"/>
  <w15:docId w15:val="{FBA50903-9B45-4938-9672-F8B0B954D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B14918"/>
  </w:style>
  <w:style w:type="paragraph" w:styleId="BalloonText">
    <w:name w:val="Balloon Text"/>
    <w:basedOn w:val="Normal"/>
    <w:link w:val="BalloonTextChar"/>
    <w:semiHidden/>
    <w:unhideWhenUsed/>
    <w:rsid w:val="00D927E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927E4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269</Words>
  <Characters>1376</Characters>
  <Application>Microsoft Office Word</Application>
  <DocSecurity>0</DocSecurity>
  <Lines>54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A3442</vt:lpstr>
    </vt:vector>
  </TitlesOfParts>
  <Manager>R56</Manager>
  <Company>NJ Office of Legislative Services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A3442</dc:title>
  <dc:subject/>
  <dc:creator>Assemblyman  DANCER</dc:creator>
  <cp:keywords>A3442|2|LP |234|0|234|F|0|</cp:keywords>
  <dc:description>INTRODUCED FEBRUARY 25, 2020</dc:description>
  <cp:lastModifiedBy>Todaro, Vivian</cp:lastModifiedBy>
  <cp:revision>2</cp:revision>
  <cp:lastPrinted>2020-04-15T16:30:00Z</cp:lastPrinted>
  <dcterms:created xsi:type="dcterms:W3CDTF">2020-04-15T16:30:00Z</dcterms:created>
  <dcterms:modified xsi:type="dcterms:W3CDTF">2020-04-15T16:30:00Z</dcterms:modified>
  <cp:category>39:4-206.1 to 2019/393_x000d_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