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728A" w:rsidRDefault="0074728A" w:rsidP="0074728A">
      <w:pPr>
        <w:pStyle w:val="bpuBill"/>
      </w:pPr>
      <w:bookmarkStart w:id="0" w:name="bpuFrontPg"/>
      <w:bookmarkStart w:id="1" w:name="_GoBack"/>
      <w:bookmarkEnd w:id="0"/>
      <w:bookmarkEnd w:id="1"/>
      <w:r>
        <w:t xml:space="preserve">ASSEMBLY, No. 3453 </w:t>
      </w:r>
    </w:p>
    <w:p w:rsidR="0074728A" w:rsidRPr="009D38FF" w:rsidRDefault="0074728A" w:rsidP="007472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1540" r:id="rId7"/>
        </w:object>
      </w:r>
    </w:p>
    <w:p w:rsidR="0074728A" w:rsidRDefault="0074728A" w:rsidP="0074728A">
      <w:pPr>
        <w:pStyle w:val="bpuState"/>
      </w:pPr>
      <w:r>
        <w:t>STATE OF NEW JERSEY</w:t>
      </w:r>
    </w:p>
    <w:p w:rsidR="0074728A" w:rsidRDefault="0074728A" w:rsidP="0074728A">
      <w:pPr>
        <w:pStyle w:val="bpuLegislature"/>
      </w:pPr>
      <w:r>
        <w:t>219th LEGISLATURE</w:t>
      </w:r>
    </w:p>
    <w:p w:rsidR="0074728A" w:rsidRDefault="0074728A" w:rsidP="0074728A">
      <w:pPr>
        <w:pStyle w:val="bpuWpGraphic"/>
      </w:pPr>
      <w:r>
        <w:object w:dxaOrig="8985" w:dyaOrig="255">
          <v:shape id="_x0000_i1026" type="#_x0000_t75" style="width:6in;height:12pt" o:ole="">
            <v:imagedata r:id="rId6" o:title=""/>
          </v:shape>
          <o:OLEObject Type="Embed" ProgID="WPWin6.1" ShapeID="_x0000_i1026" DrawAspect="Content" ObjectID="_1644211541" r:id="rId8"/>
        </w:object>
      </w:r>
      <w:r>
        <w:t xml:space="preserve">  </w:t>
      </w:r>
    </w:p>
    <w:p w:rsidR="0074728A" w:rsidRDefault="0074728A" w:rsidP="0074728A">
      <w:pPr>
        <w:pStyle w:val="bpuIntro"/>
      </w:pPr>
      <w:r>
        <w:t>INTRODUCED FEBRUARY 25, 2020</w:t>
      </w:r>
    </w:p>
    <w:p w:rsidR="0074728A" w:rsidRDefault="0074728A" w:rsidP="0074728A">
      <w:pPr>
        <w:pStyle w:val="bpuIntro"/>
      </w:pPr>
    </w:p>
    <w:p w:rsidR="0074728A" w:rsidRDefault="0074728A" w:rsidP="0074728A">
      <w:pPr>
        <w:pStyle w:val="bpuIntro"/>
        <w:sectPr w:rsidR="0074728A" w:rsidSect="0074728A">
          <w:headerReference w:type="even" r:id="rId9"/>
          <w:headerReference w:type="default" r:id="rId10"/>
          <w:pgSz w:w="12240" w:h="20160" w:code="5"/>
          <w:pgMar w:top="2160" w:right="1440" w:bottom="1440" w:left="1440" w:header="72" w:footer="720" w:gutter="0"/>
          <w:pgNumType w:start="1"/>
          <w:cols w:space="720"/>
          <w:docGrid w:linePitch="360"/>
        </w:sectPr>
      </w:pPr>
    </w:p>
    <w:p w:rsidR="0074728A" w:rsidRDefault="0074728A" w:rsidP="0074728A">
      <w:pPr>
        <w:pStyle w:val="bpuIntro"/>
      </w:pPr>
    </w:p>
    <w:p w:rsidR="0074728A" w:rsidRDefault="0074728A" w:rsidP="0074728A">
      <w:pPr>
        <w:pStyle w:val="bpuSponsor"/>
      </w:pPr>
      <w:r>
        <w:t>Sponsored by:</w:t>
      </w:r>
    </w:p>
    <w:p w:rsidR="0074728A" w:rsidRDefault="0074728A" w:rsidP="0074728A">
      <w:pPr>
        <w:pStyle w:val="bpuSponsor"/>
      </w:pPr>
      <w:r>
        <w:t>Assemblyman  BENJIE E. WIMBERLY</w:t>
      </w:r>
    </w:p>
    <w:p w:rsidR="0074728A" w:rsidRDefault="0074728A" w:rsidP="0074728A">
      <w:pPr>
        <w:pStyle w:val="bpuSponsor"/>
      </w:pPr>
      <w:r>
        <w:t>District 35 (Bergen and Passaic)</w:t>
      </w:r>
    </w:p>
    <w:p w:rsidR="0074728A" w:rsidRDefault="0074728A" w:rsidP="0074728A">
      <w:pPr>
        <w:pStyle w:val="bpuSponsor"/>
      </w:pPr>
    </w:p>
    <w:p w:rsidR="0074728A" w:rsidRDefault="0074728A" w:rsidP="0074728A">
      <w:pPr>
        <w:pStyle w:val="bpuSponsor"/>
      </w:pPr>
    </w:p>
    <w:p w:rsidR="0074728A" w:rsidRDefault="0074728A" w:rsidP="0074728A">
      <w:pPr>
        <w:pStyle w:val="bpuSponsor"/>
      </w:pPr>
    </w:p>
    <w:p w:rsidR="0074728A" w:rsidRDefault="0074728A" w:rsidP="0074728A">
      <w:pPr>
        <w:pStyle w:val="bpuSponsor"/>
      </w:pPr>
    </w:p>
    <w:p w:rsidR="0074728A" w:rsidRDefault="0074728A" w:rsidP="0074728A">
      <w:pPr>
        <w:pStyle w:val="bpuSponsor"/>
      </w:pPr>
      <w:r>
        <w:t>SYNOPSIS</w:t>
      </w:r>
    </w:p>
    <w:p w:rsidR="0074728A" w:rsidRDefault="0074728A" w:rsidP="0074728A">
      <w:pPr>
        <w:pStyle w:val="bpuNormText"/>
      </w:pPr>
      <w:r>
        <w:tab/>
        <w:t xml:space="preserve">Allows a gross income tax deduction for certain higher education tuition and fee expenses. </w:t>
      </w:r>
    </w:p>
    <w:p w:rsidR="0074728A" w:rsidRDefault="0074728A" w:rsidP="0074728A">
      <w:pPr>
        <w:pStyle w:val="bpuNormText"/>
      </w:pPr>
    </w:p>
    <w:p w:rsidR="0074728A" w:rsidRDefault="0074728A" w:rsidP="0074728A">
      <w:pPr>
        <w:pStyle w:val="bpuSponsor"/>
      </w:pPr>
      <w:r>
        <w:t xml:space="preserve">CURRENT VERSION OF TEXT </w:t>
      </w:r>
    </w:p>
    <w:p w:rsidR="0074728A" w:rsidRDefault="0074728A" w:rsidP="0074728A">
      <w:pPr>
        <w:pStyle w:val="bpuNormText"/>
      </w:pPr>
      <w:r>
        <w:tab/>
        <w:t>As introduced.</w:t>
      </w:r>
    </w:p>
    <w:p w:rsidR="0074728A" w:rsidRDefault="0074728A" w:rsidP="0074728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4728A" w:rsidRDefault="0074728A" w:rsidP="008916EC">
      <w:pPr>
        <w:pStyle w:val="FronterPage"/>
        <w:tabs>
          <w:tab w:val="clear" w:pos="720"/>
          <w:tab w:val="clear" w:pos="1440"/>
          <w:tab w:val="clear" w:pos="2160"/>
          <w:tab w:val="clear" w:pos="2880"/>
          <w:tab w:val="clear" w:pos="3600"/>
          <w:tab w:val="clear" w:pos="4320"/>
          <w:tab w:val="clear" w:pos="5040"/>
        </w:tabs>
        <w:sectPr w:rsidR="0074728A" w:rsidSect="0074728A">
          <w:type w:val="continuous"/>
          <w:pgSz w:w="12240" w:h="20160" w:code="5"/>
          <w:pgMar w:top="1440" w:right="2275" w:bottom="1440" w:left="2275" w:header="72" w:footer="720" w:gutter="0"/>
          <w:pgNumType w:start="1"/>
          <w:cols w:space="720"/>
          <w:docGrid w:linePitch="360"/>
        </w:sectPr>
      </w:pPr>
    </w:p>
    <w:p w:rsidR="003B3B29" w:rsidRDefault="003B3B29" w:rsidP="003B3B29">
      <w:pPr>
        <w:pStyle w:val="HangingAnAct"/>
      </w:pPr>
      <w:r w:rsidRPr="003B3B29">
        <w:rPr>
          <w:rStyle w:val="BillHead"/>
        </w:rPr>
        <w:lastRenderedPageBreak/>
        <w:t>An Act</w:t>
      </w:r>
      <w:r>
        <w:t xml:space="preserve"> allowing a deduction under the gross income tax for certain tuition expenses and supplementing chapter 3 of Title 54A of the New Jersey Statutes.</w:t>
      </w:r>
    </w:p>
    <w:p w:rsidR="003B3B29" w:rsidRDefault="003B3B29" w:rsidP="003B3B29">
      <w:pPr>
        <w:widowControl w:val="0"/>
        <w:tabs>
          <w:tab w:val="left" w:pos="-1440"/>
          <w:tab w:val="left" w:pos="-720"/>
          <w:tab w:val="left" w:pos="0"/>
        </w:tabs>
        <w:spacing w:line="287" w:lineRule="auto"/>
      </w:pPr>
    </w:p>
    <w:p w:rsidR="003B3B29" w:rsidRDefault="003B3B29" w:rsidP="003B3B29">
      <w:pPr>
        <w:widowControl w:val="0"/>
        <w:tabs>
          <w:tab w:val="left" w:pos="-1440"/>
          <w:tab w:val="left" w:pos="-720"/>
          <w:tab w:val="left" w:pos="0"/>
        </w:tabs>
        <w:spacing w:line="287" w:lineRule="auto"/>
      </w:pPr>
      <w:r>
        <w:tab/>
      </w:r>
      <w:r>
        <w:rPr>
          <w:b/>
          <w:smallCaps/>
        </w:rPr>
        <w:t>Be It Enacted</w:t>
      </w:r>
      <w:r>
        <w:rPr>
          <w:i/>
        </w:rPr>
        <w:t xml:space="preserve"> 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3B3B29" w:rsidRDefault="003B3B29" w:rsidP="003B3B29">
      <w:pPr>
        <w:widowControl w:val="0"/>
        <w:tabs>
          <w:tab w:val="left" w:pos="-1440"/>
          <w:tab w:val="left" w:pos="-720"/>
          <w:tab w:val="left" w:pos="0"/>
        </w:tabs>
        <w:spacing w:line="287" w:lineRule="auto"/>
      </w:pPr>
    </w:p>
    <w:p w:rsidR="003B3B29" w:rsidRDefault="003B3B29" w:rsidP="003B3B29">
      <w:pPr>
        <w:widowControl w:val="0"/>
        <w:tabs>
          <w:tab w:val="left" w:pos="-1440"/>
          <w:tab w:val="left" w:pos="-720"/>
          <w:tab w:val="left" w:pos="0"/>
        </w:tabs>
        <w:spacing w:line="287" w:lineRule="auto"/>
      </w:pPr>
      <w:r>
        <w:tab/>
        <w:t>1.</w:t>
      </w:r>
      <w:r>
        <w:tab/>
        <w:t>A taxpayer with gross income for the taxable year of $85,000 or less shall be allowed to deduct from gross income amounts paid by the taxpayer during the taxable year for tuition and fee expenses for the taxpayer, the taxpayer's spouse and the taxpayer's dependents as a matriculated student at a public or independent institution of higher education accredited by a nationally recognized accrediting agency or association which has been recognized by the United States Secretary of Education for the award of such status.</w:t>
      </w:r>
    </w:p>
    <w:p w:rsidR="003B3B29" w:rsidRDefault="003B3B29" w:rsidP="003B3B29">
      <w:pPr>
        <w:widowControl w:val="0"/>
        <w:tabs>
          <w:tab w:val="left" w:pos="-1440"/>
          <w:tab w:val="left" w:pos="-720"/>
          <w:tab w:val="left" w:pos="0"/>
        </w:tabs>
        <w:spacing w:line="287" w:lineRule="auto"/>
      </w:pPr>
    </w:p>
    <w:p w:rsidR="003B3B29" w:rsidRDefault="003B3B29" w:rsidP="003B3B29">
      <w:pPr>
        <w:widowControl w:val="0"/>
        <w:tabs>
          <w:tab w:val="left" w:pos="-1440"/>
          <w:tab w:val="left" w:pos="-720"/>
          <w:tab w:val="left" w:pos="0"/>
        </w:tabs>
        <w:spacing w:line="287" w:lineRule="auto"/>
      </w:pPr>
      <w:r>
        <w:tab/>
        <w:t>2.</w:t>
      </w:r>
      <w:r>
        <w:tab/>
        <w:t>This act shall take effect immediately and apply to taxable years commencing after the date of enactment.</w:t>
      </w:r>
    </w:p>
    <w:p w:rsidR="003B3B29" w:rsidRDefault="003B3B29" w:rsidP="003B3B29">
      <w:pPr>
        <w:widowControl w:val="0"/>
        <w:tabs>
          <w:tab w:val="left" w:pos="-1440"/>
          <w:tab w:val="left" w:pos="-720"/>
          <w:tab w:val="left" w:pos="0"/>
        </w:tabs>
        <w:spacing w:line="287" w:lineRule="auto"/>
      </w:pPr>
    </w:p>
    <w:p w:rsidR="003B3B29" w:rsidRDefault="003B3B29" w:rsidP="003B3B29">
      <w:pPr>
        <w:widowControl w:val="0"/>
        <w:tabs>
          <w:tab w:val="left" w:pos="-1440"/>
          <w:tab w:val="left" w:pos="-720"/>
          <w:tab w:val="left" w:pos="0"/>
        </w:tabs>
        <w:spacing w:line="287" w:lineRule="auto"/>
      </w:pPr>
    </w:p>
    <w:p w:rsidR="003B3B29" w:rsidRDefault="003B3B29" w:rsidP="003B3B29">
      <w:pPr>
        <w:widowControl w:val="0"/>
        <w:tabs>
          <w:tab w:val="left" w:pos="-1440"/>
          <w:tab w:val="left" w:pos="-720"/>
          <w:tab w:val="left" w:pos="0"/>
        </w:tabs>
        <w:spacing w:line="287" w:lineRule="auto"/>
        <w:jc w:val="center"/>
      </w:pPr>
      <w:r>
        <w:t>STATEMENT</w:t>
      </w:r>
    </w:p>
    <w:p w:rsidR="003B3B29" w:rsidRDefault="003B3B29" w:rsidP="003B3B29">
      <w:pPr>
        <w:widowControl w:val="0"/>
        <w:tabs>
          <w:tab w:val="left" w:pos="-1440"/>
          <w:tab w:val="left" w:pos="-720"/>
          <w:tab w:val="left" w:pos="0"/>
        </w:tabs>
        <w:spacing w:line="287" w:lineRule="auto"/>
      </w:pPr>
    </w:p>
    <w:p w:rsidR="003B3B29" w:rsidRDefault="003B3B29" w:rsidP="00BB4493">
      <w:pPr>
        <w:widowControl w:val="0"/>
        <w:tabs>
          <w:tab w:val="left" w:pos="-1440"/>
          <w:tab w:val="left" w:pos="-720"/>
          <w:tab w:val="left" w:pos="0"/>
        </w:tabs>
        <w:spacing w:line="287" w:lineRule="auto"/>
      </w:pPr>
      <w:r>
        <w:tab/>
        <w:t>This bill allows taxpayers who have annual gross income of $85,000 or less to deduct certain higher education tuition and fee expenses paid during the taxable year.  The bill allows the deduction for higher education tuition and fee expenses paid on account of the status of the taxpayer, the taxpayer's spouse and the taxpayer's dependents as a matriculated student at an accredited higher education institution.</w:t>
      </w:r>
    </w:p>
    <w:sectPr w:rsidR="003B3B29" w:rsidSect="0074728A">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3CA4" w:rsidRDefault="00143CA4">
      <w:r>
        <w:separator/>
      </w:r>
    </w:p>
  </w:endnote>
  <w:endnote w:type="continuationSeparator" w:id="0">
    <w:p w:rsidR="00143CA4" w:rsidRDefault="00143C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3CA4" w:rsidRDefault="00143CA4">
      <w:r>
        <w:separator/>
      </w:r>
    </w:p>
  </w:footnote>
  <w:footnote w:type="continuationSeparator" w:id="0">
    <w:p w:rsidR="00143CA4" w:rsidRDefault="00143C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52E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4728A" w:rsidRDefault="0074728A" w:rsidP="0074728A">
    <w:pPr>
      <w:pStyle w:val="bpuHeadSpon"/>
    </w:pPr>
    <w:r w:rsidRPr="0074728A">
      <w:rPr>
        <w:rStyle w:val="bpuHeadSponChar"/>
      </w:rPr>
      <w:t>A3453</w:t>
    </w:r>
    <w:r>
      <w:t xml:space="preserve"> WIMBERLY</w:t>
    </w:r>
  </w:p>
  <w:p w:rsidR="0074728A" w:rsidRDefault="0074728A" w:rsidP="0074728A">
    <w:pPr>
      <w:pStyle w:val="bpuHeadSpon"/>
    </w:pPr>
    <w:r>
      <w:fldChar w:fldCharType="begin"/>
    </w:r>
    <w:r>
      <w:instrText xml:space="preserve"> PAGE  \* MERGEFORMAT </w:instrText>
    </w:r>
    <w:r>
      <w:fldChar w:fldCharType="separate"/>
    </w:r>
    <w:r w:rsidR="00BB4493">
      <w:rPr>
        <w:noProof/>
      </w:rPr>
      <w:t>3</w:t>
    </w:r>
    <w:r>
      <w:fldChar w:fldCharType="end"/>
    </w:r>
  </w:p>
  <w:p w:rsidR="0074728A" w:rsidRDefault="0074728A" w:rsidP="007472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4728A" w:rsidRDefault="0074728A" w:rsidP="0074728A">
    <w:pPr>
      <w:pStyle w:val="bpuHeadSpon"/>
    </w:pPr>
    <w:r w:rsidRPr="0074728A">
      <w:rPr>
        <w:rStyle w:val="bpuHeadSponChar"/>
      </w:rPr>
      <w:t>A3453</w:t>
    </w:r>
    <w:r>
      <w:t xml:space="preserve"> WIMBERLY</w:t>
    </w:r>
  </w:p>
  <w:p w:rsidR="0074728A" w:rsidRDefault="0074728A" w:rsidP="0074728A">
    <w:pPr>
      <w:pStyle w:val="bpuHeadSpon"/>
    </w:pPr>
    <w:r>
      <w:fldChar w:fldCharType="begin"/>
    </w:r>
    <w:r>
      <w:instrText xml:space="preserve"> PAGE  \* MERGEFORMAT </w:instrText>
    </w:r>
    <w:r>
      <w:fldChar w:fldCharType="separate"/>
    </w:r>
    <w:r w:rsidR="00C52E3A">
      <w:rPr>
        <w:noProof/>
      </w:rPr>
      <w:t>2</w:t>
    </w:r>
    <w:r>
      <w:fldChar w:fldCharType="end"/>
    </w:r>
  </w:p>
  <w:p w:rsidR="0074728A" w:rsidRDefault="0074728A" w:rsidP="007472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CA4"/>
    <w:rsid w:val="000051BD"/>
    <w:rsid w:val="000160A5"/>
    <w:rsid w:val="0002335B"/>
    <w:rsid w:val="0003549A"/>
    <w:rsid w:val="000367AE"/>
    <w:rsid w:val="00043B22"/>
    <w:rsid w:val="00054975"/>
    <w:rsid w:val="00057D20"/>
    <w:rsid w:val="0006197C"/>
    <w:rsid w:val="0006281F"/>
    <w:rsid w:val="00062D8E"/>
    <w:rsid w:val="0008141C"/>
    <w:rsid w:val="00094A55"/>
    <w:rsid w:val="000A44A7"/>
    <w:rsid w:val="000B1054"/>
    <w:rsid w:val="000B3411"/>
    <w:rsid w:val="000C054C"/>
    <w:rsid w:val="000C12C2"/>
    <w:rsid w:val="000C1453"/>
    <w:rsid w:val="000D11AF"/>
    <w:rsid w:val="000D6255"/>
    <w:rsid w:val="000D6262"/>
    <w:rsid w:val="000D7B4A"/>
    <w:rsid w:val="000E4006"/>
    <w:rsid w:val="000F3DA2"/>
    <w:rsid w:val="000F5FDE"/>
    <w:rsid w:val="000F7466"/>
    <w:rsid w:val="0013000E"/>
    <w:rsid w:val="00133F81"/>
    <w:rsid w:val="00135943"/>
    <w:rsid w:val="00143CA4"/>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1057"/>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3B29"/>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3A9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2E35"/>
    <w:rsid w:val="006C7327"/>
    <w:rsid w:val="006D00E5"/>
    <w:rsid w:val="006D791B"/>
    <w:rsid w:val="006E2895"/>
    <w:rsid w:val="006F180D"/>
    <w:rsid w:val="006F4334"/>
    <w:rsid w:val="006F47AF"/>
    <w:rsid w:val="006F6B8A"/>
    <w:rsid w:val="00707CD3"/>
    <w:rsid w:val="00716BB9"/>
    <w:rsid w:val="007256D1"/>
    <w:rsid w:val="007279FD"/>
    <w:rsid w:val="0074728A"/>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6063"/>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5873"/>
    <w:rsid w:val="00A932A1"/>
    <w:rsid w:val="00A96E06"/>
    <w:rsid w:val="00A9722A"/>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493"/>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2E3A"/>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F3B"/>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E4145B46-BF56-437B-88F7-389EB6162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472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255</Words>
  <Characters>1336</Characters>
  <Application>Microsoft Office Word</Application>
  <DocSecurity>0</DocSecurity>
  <Lines>54</Lines>
  <Paragraphs>17</Paragraphs>
  <ScaleCrop>false</ScaleCrop>
  <HeadingPairs>
    <vt:vector size="2" baseType="variant">
      <vt:variant>
        <vt:lpstr>Title</vt:lpstr>
      </vt:variant>
      <vt:variant>
        <vt:i4>1</vt:i4>
      </vt:variant>
    </vt:vector>
  </HeadingPairs>
  <TitlesOfParts>
    <vt:vector size="1" baseType="lpstr">
      <vt:lpstr>A3453</vt:lpstr>
    </vt:vector>
  </TitlesOfParts>
  <Manager>R56</Manager>
  <Company>NJ Office of Legislative Services</Company>
  <LinksUpToDate>false</LinksUpToDate>
  <CharactersWithSpaces>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A3453</dc:title>
  <dc:subject>allows a gross income tax deduction for certain higher education tuition &amp; fee expenses</dc:subject>
  <dc:creator>Assemblyman  WIMBERLY</dc:creator>
  <cp:keywords>A3453|2|RF |297|0|297|F|0|</cp:keywords>
  <dc:description>INTRODUCED FEBRUARY 25, 2020</dc:description>
  <cp:lastModifiedBy>Todaro, Vivian</cp:lastModifiedBy>
  <cp:revision>2</cp:revision>
  <cp:lastPrinted>2020-02-25T18:58:00Z</cp:lastPrinted>
  <dcterms:created xsi:type="dcterms:W3CDTF">2020-02-26T13:38:00Z</dcterms:created>
  <dcterms:modified xsi:type="dcterms:W3CDTF">2020-02-26T13:38:00Z</dcterms:modified>
  <cp:category>s.1: C.54A:3-10; s.2: Eff. date &amp; Note to s.1 to 2019/366_x000d_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