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E89" w:rsidRDefault="00847E89" w:rsidP="00847E89">
      <w:pPr>
        <w:pStyle w:val="bpuBill"/>
      </w:pPr>
      <w:bookmarkStart w:id="0" w:name="bpuFrontPg"/>
      <w:bookmarkEnd w:id="0"/>
      <w:r>
        <w:t xml:space="preserve">ASSEMBLY, No. 3540 </w:t>
      </w:r>
    </w:p>
    <w:p w:rsidR="00847E89" w:rsidRPr="009D38FF" w:rsidRDefault="00847E89" w:rsidP="00847E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2846" r:id="rId8"/>
        </w:object>
      </w:r>
    </w:p>
    <w:p w:rsidR="00847E89" w:rsidRDefault="00847E89" w:rsidP="00847E89">
      <w:pPr>
        <w:pStyle w:val="bpuState"/>
      </w:pPr>
      <w:r>
        <w:t>STATE OF NEW JERSEY</w:t>
      </w:r>
    </w:p>
    <w:p w:rsidR="00847E89" w:rsidRDefault="00847E89" w:rsidP="00847E89">
      <w:pPr>
        <w:pStyle w:val="bpuLegislature"/>
      </w:pPr>
      <w:r>
        <w:t>219th LEGISLATURE</w:t>
      </w:r>
    </w:p>
    <w:p w:rsidR="00847E89" w:rsidRDefault="00847E89" w:rsidP="00847E89">
      <w:pPr>
        <w:pStyle w:val="bpuWpGraphic"/>
      </w:pPr>
      <w:r>
        <w:object w:dxaOrig="8985" w:dyaOrig="255">
          <v:shape id="_x0000_i1026" type="#_x0000_t75" style="width:6in;height:12pt" o:ole="">
            <v:imagedata r:id="rId7" o:title=""/>
          </v:shape>
          <o:OLEObject Type="Embed" ProgID="WPWin6.1" ShapeID="_x0000_i1026" DrawAspect="Content" ObjectID="_1681822847" r:id="rId9"/>
        </w:object>
      </w:r>
      <w:r>
        <w:t xml:space="preserve">  </w:t>
      </w:r>
    </w:p>
    <w:p w:rsidR="00847E89" w:rsidRDefault="00847E89" w:rsidP="00847E89">
      <w:pPr>
        <w:pStyle w:val="bpuIntro"/>
      </w:pPr>
      <w:r>
        <w:t>INTRODUCED FEBRUARY 25, 2020</w:t>
      </w:r>
    </w:p>
    <w:p w:rsidR="00847E89" w:rsidRDefault="00847E89" w:rsidP="00847E89">
      <w:pPr>
        <w:pStyle w:val="bpuIntro"/>
      </w:pPr>
    </w:p>
    <w:p w:rsidR="00847E89" w:rsidRDefault="00847E89" w:rsidP="00847E89">
      <w:pPr>
        <w:pStyle w:val="bpuIntro"/>
        <w:sectPr w:rsidR="00847E89" w:rsidSect="009C2F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47E89" w:rsidRDefault="00847E89" w:rsidP="00847E89">
      <w:pPr>
        <w:pStyle w:val="bpuIntro"/>
      </w:pPr>
    </w:p>
    <w:p w:rsidR="00847E89" w:rsidRDefault="00847E89" w:rsidP="00847E89">
      <w:pPr>
        <w:pStyle w:val="bpuSponsor"/>
      </w:pPr>
      <w:r>
        <w:t>Sponsored by:</w:t>
      </w:r>
    </w:p>
    <w:p w:rsidR="00847E89" w:rsidRDefault="00847E89" w:rsidP="00847E89">
      <w:pPr>
        <w:pStyle w:val="bpuSponsor"/>
      </w:pPr>
      <w:r>
        <w:t>Assemblywoman  VALERIE VAINIERI HUTTLE</w:t>
      </w:r>
    </w:p>
    <w:p w:rsidR="00847E89" w:rsidRDefault="00847E89" w:rsidP="00847E89">
      <w:pPr>
        <w:pStyle w:val="bpuSponsor"/>
      </w:pPr>
      <w:r>
        <w:t>District 37 (Bergen)</w:t>
      </w:r>
    </w:p>
    <w:p w:rsidR="00847E89" w:rsidRDefault="009C2F2F" w:rsidP="009C2F2F">
      <w:pPr>
        <w:pStyle w:val="bpuSponsor"/>
      </w:pPr>
      <w:r>
        <w:t>Assemblywoman  ANGELA V. MCKNIGHT</w:t>
      </w:r>
    </w:p>
    <w:p w:rsidR="009C2F2F" w:rsidRDefault="009C2F2F" w:rsidP="009C2F2F">
      <w:pPr>
        <w:pStyle w:val="bpuSponsor"/>
      </w:pPr>
      <w:r>
        <w:t>District 31 (Hudson)</w:t>
      </w:r>
    </w:p>
    <w:p w:rsidR="009C2F2F" w:rsidRPr="009C2F2F" w:rsidRDefault="009C2F2F" w:rsidP="009C2F2F">
      <w:pPr>
        <w:pStyle w:val="bpuSponsor"/>
      </w:pPr>
    </w:p>
    <w:p w:rsidR="00847E89" w:rsidRDefault="00847E89" w:rsidP="00847E89">
      <w:pPr>
        <w:pStyle w:val="bpuSponsor"/>
      </w:pPr>
    </w:p>
    <w:p w:rsidR="00847E89" w:rsidRDefault="00847E89" w:rsidP="00847E89">
      <w:pPr>
        <w:pStyle w:val="bpuSponsor"/>
      </w:pPr>
    </w:p>
    <w:p w:rsidR="00847E89" w:rsidRDefault="00847E89" w:rsidP="00847E89">
      <w:pPr>
        <w:pStyle w:val="bpuSponsor"/>
      </w:pPr>
    </w:p>
    <w:p w:rsidR="00847E89" w:rsidRDefault="00847E89" w:rsidP="00847E89">
      <w:pPr>
        <w:pStyle w:val="bpuSponsor"/>
      </w:pPr>
      <w:r>
        <w:t>SYNOPSIS</w:t>
      </w:r>
    </w:p>
    <w:p w:rsidR="00847E89" w:rsidRDefault="00847E89" w:rsidP="00847E89">
      <w:pPr>
        <w:pStyle w:val="bpuNormText"/>
      </w:pPr>
      <w:r>
        <w:tab/>
        <w:t xml:space="preserve">Mandates health benefits coverage for preimplantation genetic screening under certain health insurance plans. </w:t>
      </w:r>
    </w:p>
    <w:p w:rsidR="00847E89" w:rsidRDefault="00847E89" w:rsidP="00847E89">
      <w:pPr>
        <w:pStyle w:val="bpuNormText"/>
      </w:pPr>
    </w:p>
    <w:p w:rsidR="00847E89" w:rsidRDefault="00847E89" w:rsidP="00847E89">
      <w:pPr>
        <w:pStyle w:val="bpuSponsor"/>
      </w:pPr>
      <w:r>
        <w:t xml:space="preserve">CURRENT VERSION OF TEXT </w:t>
      </w:r>
    </w:p>
    <w:p w:rsidR="00847E89" w:rsidRDefault="00847E89" w:rsidP="00847E89">
      <w:pPr>
        <w:pStyle w:val="bpuNormText"/>
      </w:pPr>
      <w:r>
        <w:tab/>
        <w:t>As introduced.</w:t>
      </w:r>
    </w:p>
    <w:p w:rsidR="00847E89" w:rsidRDefault="00847E89" w:rsidP="00847E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7E89" w:rsidRDefault="00847E89" w:rsidP="008916EC">
      <w:pPr>
        <w:pStyle w:val="FronterPage"/>
        <w:tabs>
          <w:tab w:val="clear" w:pos="720"/>
          <w:tab w:val="clear" w:pos="1440"/>
          <w:tab w:val="clear" w:pos="2160"/>
          <w:tab w:val="clear" w:pos="2880"/>
          <w:tab w:val="clear" w:pos="3600"/>
          <w:tab w:val="clear" w:pos="4320"/>
          <w:tab w:val="clear" w:pos="5040"/>
        </w:tabs>
        <w:sectPr w:rsidR="00847E89" w:rsidSect="00847E89">
          <w:type w:val="continuous"/>
          <w:pgSz w:w="12240" w:h="20160" w:code="5"/>
          <w:pgMar w:top="1440" w:right="2275" w:bottom="1440" w:left="2275" w:header="72" w:footer="720" w:gutter="0"/>
          <w:pgNumType w:start="1"/>
          <w:cols w:space="720"/>
          <w:docGrid w:linePitch="360"/>
        </w:sectPr>
      </w:pPr>
    </w:p>
    <w:p w:rsidR="00D44F99" w:rsidRDefault="00D44F99" w:rsidP="00D44F99">
      <w:pPr>
        <w:pStyle w:val="HangingAnAct"/>
      </w:pPr>
      <w:r w:rsidRPr="00D44F99">
        <w:rPr>
          <w:rStyle w:val="BillHead"/>
        </w:rPr>
        <w:lastRenderedPageBreak/>
        <w:t>An Act</w:t>
      </w:r>
      <w:r w:rsidRPr="006B7FA7">
        <w:rPr>
          <w:rStyle w:val="HangingAnActChar"/>
        </w:rPr>
        <w:t xml:space="preserve"> </w:t>
      </w:r>
      <w:r>
        <w:t xml:space="preserve">concerning coverage for preimplantation genetic screening under certain health insurance plans and </w:t>
      </w:r>
      <w:r w:rsidRPr="002D3841">
        <w:t>amending P.L.2001, c.236 and P.L.2017, c.48.</w:t>
      </w:r>
    </w:p>
    <w:p w:rsidR="00D44F99" w:rsidRPr="00BC67BF" w:rsidRDefault="00D44F99" w:rsidP="00D44F99">
      <w:pPr>
        <w:ind w:left="288" w:hanging="288"/>
      </w:pPr>
    </w:p>
    <w:p w:rsidR="00D44F99" w:rsidRPr="00AA7880" w:rsidRDefault="00D44F99" w:rsidP="00D44F99">
      <w:r>
        <w:tab/>
      </w:r>
      <w:r>
        <w:rPr>
          <w:rStyle w:val="BillHeading2"/>
        </w:rPr>
        <w:t xml:space="preserve">Be It Enacted </w:t>
      </w:r>
      <w:r>
        <w:rPr>
          <w:rStyle w:val="BillLanguage"/>
        </w:rPr>
        <w:t>by the Senate and General Assembly of the State of New Jersey:</w:t>
      </w:r>
    </w:p>
    <w:p w:rsidR="00D44F99" w:rsidRDefault="00D44F99" w:rsidP="00D44F99"/>
    <w:p w:rsidR="00D44F99" w:rsidRDefault="00D44F99" w:rsidP="00D44F99">
      <w:pPr>
        <w:pStyle w:val="ListParagraph"/>
        <w:numPr>
          <w:ilvl w:val="0"/>
          <w:numId w:val="1"/>
        </w:numPr>
        <w:ind w:left="0" w:firstLine="285"/>
      </w:pPr>
      <w:r>
        <w:t>Section 1 of P.L.2001, c.236 (C.17:48-6x) is amended to read as follows:</w:t>
      </w:r>
    </w:p>
    <w:p w:rsidR="00D44F99" w:rsidRPr="00901EB9" w:rsidRDefault="00D44F99" w:rsidP="00D44F99">
      <w:pPr>
        <w:tabs>
          <w:tab w:val="clear" w:pos="720"/>
          <w:tab w:val="clear" w:pos="1440"/>
          <w:tab w:val="clear" w:pos="2160"/>
          <w:tab w:val="left" w:pos="630"/>
          <w:tab w:val="left" w:pos="990"/>
        </w:tabs>
      </w:pPr>
      <w:r>
        <w:tab/>
        <w:t>1.</w:t>
      </w:r>
      <w:r>
        <w:tab/>
        <w:t>a.</w:t>
      </w:r>
      <w:r>
        <w:tab/>
        <w:t xml:space="preserve">A hospital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hospital service corporation contract shall provide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DA5A74">
        <w:t xml:space="preserve"> </w:t>
      </w:r>
      <w:r>
        <w:t>in vitro fertilization; embryo transfer; artificial insemination; gamete intra fallopian transfer; zygote intra fallopian transfer; intracytoplasmic sperm injection; and four completed egg retrievals per lifetime of the covered person.  The hospital service corporation may provide that coverage for</w:t>
      </w:r>
      <w:r w:rsidRPr="0042524F">
        <w:t xml:space="preserve"> </w:t>
      </w:r>
      <w:r>
        <w:t>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r w:rsidRPr="00901EB9">
        <w:t>.</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D44F99" w:rsidRDefault="00D44F99" w:rsidP="00D44F99">
      <w:r>
        <w:tab/>
        <w:t>(1)</w:t>
      </w:r>
      <w:r>
        <w:tab/>
        <w:t>A male is unable to impregnate a female;</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A female with a male partner and 35 years of age and over is unable to conceive after six months of unprotected sexual intercourse;</w:t>
      </w:r>
      <w:bookmarkStart w:id="1" w:name="_GoBack"/>
      <w:bookmarkEnd w:id="1"/>
    </w:p>
    <w:p w:rsidR="00D44F99" w:rsidRDefault="00D44F99" w:rsidP="00D44F99">
      <w:r>
        <w:tab/>
        <w:t>(4)</w:t>
      </w:r>
      <w:r>
        <w:tab/>
        <w:t>A female without a male partner and under 35 years of age who is unable to conceive after 12 failed attempts of intrauterine insemination under medical supervision;</w:t>
      </w:r>
    </w:p>
    <w:p w:rsidR="00D44F99" w:rsidRDefault="00D44F99" w:rsidP="00D44F99">
      <w:r>
        <w:tab/>
        <w:t>(5)</w:t>
      </w:r>
      <w:r>
        <w:tab/>
        <w:t>A female without a male partner and over 35 years of age who is unable to conceive after six failed attempts of intrauterine insemination under medical supervision;</w:t>
      </w:r>
    </w:p>
    <w:p w:rsidR="00D44F99" w:rsidRDefault="00D44F99" w:rsidP="00D44F99">
      <w:r>
        <w:tab/>
        <w:t>(6)</w:t>
      </w:r>
      <w:r>
        <w:tab/>
        <w:t>Partners are unable to conceive as a result of involuntary medical sterility;</w:t>
      </w:r>
    </w:p>
    <w:p w:rsidR="00D44F99" w:rsidRDefault="00D44F99" w:rsidP="00D44F99">
      <w:r>
        <w:tab/>
        <w:t>(7)</w:t>
      </w:r>
      <w:r>
        <w:tab/>
        <w:t>A person is unable to carry a pregnancy to live birth; or</w:t>
      </w:r>
    </w:p>
    <w:p w:rsidR="00D44F99" w:rsidRDefault="00D44F99" w:rsidP="00D44F99">
      <w:r>
        <w:tab/>
        <w:t>(8)</w:t>
      </w:r>
      <w:r>
        <w:tab/>
        <w:t xml:space="preserve">A previous determination of infertility pursuant to this section. </w:t>
      </w:r>
    </w:p>
    <w:p w:rsidR="00D44F99" w:rsidRPr="0042524F" w:rsidRDefault="00D44F99" w:rsidP="00D44F99">
      <w:pPr>
        <w:rPr>
          <w:u w:val="single"/>
        </w:rPr>
      </w:pPr>
      <w:r>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D44F99" w:rsidRDefault="00D44F99" w:rsidP="00D44F99">
      <w:r>
        <w:tab/>
        <w:t>b.</w:t>
      </w:r>
      <w:r>
        <w:tab/>
        <w:t>A religious employer may request, and a hospital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hospital service corporation that issues a contract containing such an exclusion shall provide written notice thereof to each prospective subscriber or subscriber, which shall appear in not less than 10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D44F99" w:rsidRDefault="00D44F99" w:rsidP="00D44F99">
      <w:r>
        <w:tab/>
        <w:t>c.</w:t>
      </w:r>
      <w:r>
        <w:tab/>
        <w:t>This section shall apply to those hospital service corporation contracts in which the hospital service corporation has reserved the right to change the premium.</w:t>
      </w:r>
    </w:p>
    <w:p w:rsidR="00D44F99" w:rsidRDefault="00D44F99" w:rsidP="00D44F99">
      <w:r>
        <w:tab/>
        <w:t>d.</w:t>
      </w:r>
      <w:r>
        <w:tab/>
        <w:t xml:space="preserve">The provisions of this section shall not apply to a hospital service corporation contract which, pursuant to a contract between the hospital service corporation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D44F99" w:rsidRDefault="00D44F99" w:rsidP="00D44F99">
      <w:r>
        <w:t>(</w:t>
      </w:r>
      <w:proofErr w:type="spellStart"/>
      <w:r>
        <w:t>cf</w:t>
      </w:r>
      <w:proofErr w:type="spellEnd"/>
      <w:r>
        <w:t>: P.L.2017, c.48, s.1).</w:t>
      </w:r>
    </w:p>
    <w:p w:rsidR="00D44F99" w:rsidRDefault="00D44F99" w:rsidP="00D44F99"/>
    <w:p w:rsidR="00D44F99" w:rsidRDefault="00D44F99" w:rsidP="00D44F99">
      <w:pPr>
        <w:pStyle w:val="ListParagraph"/>
        <w:numPr>
          <w:ilvl w:val="0"/>
          <w:numId w:val="1"/>
        </w:numPr>
        <w:ind w:left="0" w:firstLine="285"/>
      </w:pPr>
      <w:r>
        <w:t>Section 2 of P.L.2001, c.236 (C.17:48A-7w) is amended to read as follows:</w:t>
      </w:r>
    </w:p>
    <w:p w:rsidR="00D44F99" w:rsidRDefault="00D44F99" w:rsidP="00D44F99">
      <w:pPr>
        <w:tabs>
          <w:tab w:val="clear" w:pos="720"/>
          <w:tab w:val="clear" w:pos="1440"/>
          <w:tab w:val="left" w:pos="630"/>
          <w:tab w:val="left" w:pos="990"/>
        </w:tabs>
      </w:pPr>
      <w:r>
        <w:tab/>
        <w:t>2.</w:t>
      </w:r>
      <w:r>
        <w:tab/>
        <w:t>a.</w:t>
      </w:r>
      <w:r>
        <w:tab/>
        <w:t>A medical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medical service corporation contract shall provide coverage which includes, but is not limited to, the following services related to infertility: diagnosis and diagnostic tests; medications; surgery;</w:t>
      </w:r>
      <w:r w:rsidRPr="00901EB9">
        <w:rPr>
          <w:u w:val="single"/>
        </w:rPr>
        <w:t xml:space="preserve"> </w:t>
      </w:r>
      <w:r>
        <w:rPr>
          <w:u w:val="single"/>
        </w:rPr>
        <w:t>preimplantation genetic screening</w:t>
      </w:r>
      <w:r w:rsidRPr="00DA5A74">
        <w:rPr>
          <w:u w:val="single"/>
        </w:rPr>
        <w:t>;</w:t>
      </w:r>
      <w:r>
        <w:t xml:space="preserve"> in vitro fertilization; embryo transfer; artificial insemination; gamete intra fallopian transfer; zygote intra fallopian transfer; intracytoplasmic sperm injection; and four completed egg retrievals per lifetime of the covered person.  The medical service corporation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901EB9">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D44F99" w:rsidRDefault="00D44F99" w:rsidP="00D44F99">
      <w:r>
        <w:tab/>
        <w:t>(1)</w:t>
      </w:r>
      <w:r>
        <w:tab/>
        <w:t>A male is unable to impregnate a female;</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A female with a male partner and 35 years of age and over is unable to conceive after six months of unprotected sexual intercourse;</w:t>
      </w:r>
    </w:p>
    <w:p w:rsidR="00D44F99" w:rsidRDefault="00D44F99" w:rsidP="00D44F99">
      <w:r>
        <w:tab/>
        <w:t>(4)</w:t>
      </w:r>
      <w:r>
        <w:tab/>
        <w:t>A female without a male partner and under 35 years of age who is unable to conceive after 12 failed attempts of intrauterine insemination under medical supervision;</w:t>
      </w:r>
    </w:p>
    <w:p w:rsidR="00D44F99" w:rsidRDefault="00D44F99" w:rsidP="00D44F99">
      <w:r>
        <w:tab/>
        <w:t>(5)</w:t>
      </w:r>
      <w:r>
        <w:tab/>
        <w:t>A female without a male partner and over 35 years of age who is unable to conceive after six failed attempts of intrauterine insemination under medical supervision;</w:t>
      </w:r>
    </w:p>
    <w:p w:rsidR="00D44F99" w:rsidRDefault="00D44F99" w:rsidP="00D44F99">
      <w:r>
        <w:tab/>
        <w:t>(6)</w:t>
      </w:r>
      <w:r>
        <w:tab/>
        <w:t>Partners are unable to conceive as a result of involuntary medical sterility;</w:t>
      </w:r>
    </w:p>
    <w:p w:rsidR="00D44F99" w:rsidRDefault="00D44F99" w:rsidP="00D44F99">
      <w:r>
        <w:tab/>
        <w:t>(7)</w:t>
      </w:r>
      <w:r>
        <w:tab/>
        <w:t>A person is unable to carry a pregnancy to live birth; or</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D44F99" w:rsidRDefault="00D44F99" w:rsidP="00D44F99">
      <w:r>
        <w:tab/>
        <w:t>b.</w:t>
      </w:r>
      <w:r>
        <w:tab/>
        <w:t>A religious employer may request, and a medical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medical service corporation that issues a contract containing such an exclusion shall provide written notice thereof to each prospective subscriber or subscriber,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D44F99" w:rsidRDefault="00D44F99" w:rsidP="00D44F99">
      <w:r>
        <w:tab/>
        <w:t>c.</w:t>
      </w:r>
      <w:r>
        <w:tab/>
        <w:t>This section shall apply to those medical service corporation contracts in which the medical service corporation has reserved the right to change the premium.</w:t>
      </w:r>
    </w:p>
    <w:p w:rsidR="00D44F99" w:rsidRDefault="00D44F99" w:rsidP="00D44F99">
      <w:r>
        <w:tab/>
        <w:t>d.</w:t>
      </w:r>
      <w:r>
        <w:tab/>
        <w:t xml:space="preserve">The provisions of this section shall not apply to a medical service corporation contract which, pursuant to a contract between the medical service corporation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D44F99" w:rsidRDefault="00D44F99" w:rsidP="00D44F99">
      <w:r>
        <w:t>(</w:t>
      </w:r>
      <w:proofErr w:type="spellStart"/>
      <w:r>
        <w:t>cf</w:t>
      </w:r>
      <w:proofErr w:type="spellEnd"/>
      <w:r>
        <w:t>: P.L.2017, c.48, s.2)</w:t>
      </w:r>
    </w:p>
    <w:p w:rsidR="00D44F99" w:rsidRDefault="00D44F99" w:rsidP="00D44F99"/>
    <w:p w:rsidR="00D44F99" w:rsidRDefault="00D44F99" w:rsidP="00D44F99">
      <w:pPr>
        <w:pStyle w:val="ListParagraph"/>
        <w:numPr>
          <w:ilvl w:val="0"/>
          <w:numId w:val="1"/>
        </w:numPr>
        <w:ind w:left="0" w:firstLine="285"/>
      </w:pPr>
      <w:r>
        <w:t>Section 3 of P.L.2001, c.236 (C.17:48E-35.22) is amended to read as follows:</w:t>
      </w:r>
    </w:p>
    <w:p w:rsidR="00D44F99" w:rsidRDefault="00D44F99" w:rsidP="00D44F99">
      <w:pPr>
        <w:pStyle w:val="ListParagraph"/>
        <w:numPr>
          <w:ilvl w:val="0"/>
          <w:numId w:val="2"/>
        </w:numPr>
        <w:tabs>
          <w:tab w:val="clear" w:pos="1440"/>
          <w:tab w:val="left" w:pos="1080"/>
        </w:tabs>
        <w:ind w:left="0" w:firstLine="285"/>
      </w:pPr>
      <w:r>
        <w:t>a.</w:t>
      </w:r>
      <w:r>
        <w:tab/>
        <w:t xml:space="preserve">A health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health service corporation contract shall provide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901EB9">
        <w:t xml:space="preserve"> </w:t>
      </w:r>
      <w:r>
        <w:t>in vitro fertilization; embryo transfer; artificial insemination; gamete intra fallopian transfer; zygote intra fallopian transfer; intracytoplasmic sperm injection; and four completed egg retrievals per lifetime of the covered person.  The health service corporation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D44F99" w:rsidRDefault="00D44F99" w:rsidP="00D44F99">
      <w:r>
        <w:tab/>
        <w:t>(1)</w:t>
      </w:r>
      <w:r>
        <w:tab/>
        <w:t>A male is unable to impregnate a female;</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A female with a male partner and 35 years of age and over is unable to conceive after six months of unprotected sexual intercourse;</w:t>
      </w:r>
    </w:p>
    <w:p w:rsidR="00D44F99" w:rsidRDefault="00D44F99" w:rsidP="00D44F99">
      <w:r>
        <w:tab/>
        <w:t>(4)</w:t>
      </w:r>
      <w:r>
        <w:tab/>
        <w:t>A female without a male partner and under 35 years of age who is unable to conceive after 12 failed attempts of intrauterine insemination under medical supervision;</w:t>
      </w:r>
    </w:p>
    <w:p w:rsidR="00D44F99" w:rsidRDefault="00D44F99" w:rsidP="00D44F99">
      <w:r>
        <w:tab/>
        <w:t>(5)</w:t>
      </w:r>
      <w:r>
        <w:tab/>
        <w:t>A female without a male partner and over 35 years of age who is unable to conceive after six failed attempts of intrauterine insemination under medical supervision;</w:t>
      </w:r>
    </w:p>
    <w:p w:rsidR="00D44F99" w:rsidRDefault="00D44F99" w:rsidP="00D44F99">
      <w:r>
        <w:tab/>
        <w:t>(6)</w:t>
      </w:r>
      <w:r>
        <w:tab/>
        <w:t>Partners are unable to conceive as a result of involuntary medical sterility;</w:t>
      </w:r>
    </w:p>
    <w:p w:rsidR="00D44F99" w:rsidRDefault="00D44F99" w:rsidP="00D44F99">
      <w:r>
        <w:tab/>
        <w:t>(7)</w:t>
      </w:r>
      <w:r>
        <w:tab/>
        <w:t>A person is unable to carry a pregnancy to live birth; or</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D44F99" w:rsidRDefault="00D44F99" w:rsidP="00D44F99">
      <w:r>
        <w:tab/>
        <w:t>b.</w:t>
      </w:r>
      <w:r>
        <w:tab/>
        <w:t>A religious employer may request, and a health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health service corporation that issues a contract containing such an exclusion shall provide written notice thereof to each prospective subscriber or subscriber,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D44F99" w:rsidRDefault="00D44F99" w:rsidP="00D44F99">
      <w:r>
        <w:tab/>
        <w:t>c.</w:t>
      </w:r>
      <w:r>
        <w:tab/>
        <w:t>This section shall apply to those health service corporation contracts in which the health service corporation has reserved the right to change the premium.</w:t>
      </w:r>
    </w:p>
    <w:p w:rsidR="00D44F99" w:rsidRDefault="00D44F99" w:rsidP="00D44F99">
      <w:r>
        <w:tab/>
        <w:t>d.</w:t>
      </w:r>
      <w:r>
        <w:tab/>
        <w:t xml:space="preserve">The provisions of this section shall not apply to a health service corporation contract which, pursuant to a contract between the health service corporation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D44F99" w:rsidRDefault="00D44F99" w:rsidP="00D44F99">
      <w:r>
        <w:t>(</w:t>
      </w:r>
      <w:proofErr w:type="spellStart"/>
      <w:r>
        <w:t>cf</w:t>
      </w:r>
      <w:proofErr w:type="spellEnd"/>
      <w:r>
        <w:t>: P.L.2017, c.48, s.3)</w:t>
      </w:r>
    </w:p>
    <w:p w:rsidR="00D44F99" w:rsidRDefault="00D44F99" w:rsidP="00D44F99"/>
    <w:p w:rsidR="00D44F99" w:rsidRDefault="00D44F99" w:rsidP="00D44F99">
      <w:pPr>
        <w:pStyle w:val="ListParagraph"/>
        <w:numPr>
          <w:ilvl w:val="0"/>
          <w:numId w:val="2"/>
        </w:numPr>
        <w:ind w:left="0" w:firstLine="285"/>
      </w:pPr>
      <w:r>
        <w:t>Section 4 of P.L.2001, c.236 (C.17B:27-46.1x) is amended to read as follows:</w:t>
      </w:r>
    </w:p>
    <w:p w:rsidR="00D44F99" w:rsidRDefault="00D44F99" w:rsidP="00D44F99">
      <w:pPr>
        <w:tabs>
          <w:tab w:val="clear" w:pos="1440"/>
          <w:tab w:val="left" w:pos="1080"/>
        </w:tabs>
      </w:pPr>
      <w:r>
        <w:tab/>
        <w:t>4.</w:t>
      </w:r>
      <w:r>
        <w:tab/>
        <w:t>a.</w:t>
      </w:r>
      <w:r>
        <w:tab/>
        <w:t xml:space="preserve">A group health insurance policy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policy provides coverage for persons covered under the policy for medically necessary expenses incurred in the diagnosis and treatment of infertility as provided pursuant to this section.  The policy shall provide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901EB9">
        <w:t xml:space="preserve"> </w:t>
      </w:r>
      <w:r>
        <w:t>in vitro fertilization; embryo transfer; artificial insemination; gamete intra fallopian transfer; zygote intra fallopian transfer; intracytoplasmic sperm injection; and four completed egg retrievals per lifetime of the covered person.  The insurer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D44F99" w:rsidRDefault="00D44F99" w:rsidP="00D44F99">
      <w:r>
        <w:tab/>
        <w:t>(1)</w:t>
      </w:r>
      <w:r>
        <w:tab/>
        <w:t>A male is unable to impregnate a female;</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A female with a male partner and 35 years of age and over is unable to conceive after six months of unprotected sexual intercourse;</w:t>
      </w:r>
    </w:p>
    <w:p w:rsidR="00D44F99" w:rsidRDefault="00D44F99" w:rsidP="00D44F99">
      <w:r>
        <w:tab/>
        <w:t>(4)</w:t>
      </w:r>
      <w:r>
        <w:tab/>
        <w:t>A female without a male partner and under 35 years of age who is unable to conceive after 12 failed attempts of intrauterine insemination under medical supervision;</w:t>
      </w:r>
    </w:p>
    <w:p w:rsidR="00D44F99" w:rsidRDefault="00D44F99" w:rsidP="00D44F99">
      <w:r>
        <w:tab/>
        <w:t>(5)</w:t>
      </w:r>
      <w:r>
        <w:tab/>
        <w:t>A female without a male partner and over 35 years of age who is unable to conceive after six failed attempts of intrauterine insemination under medical supervision;</w:t>
      </w:r>
    </w:p>
    <w:p w:rsidR="00D44F99" w:rsidRDefault="00D44F99" w:rsidP="00D44F99">
      <w:r>
        <w:tab/>
        <w:t>(6)</w:t>
      </w:r>
      <w:r>
        <w:tab/>
        <w:t>Partners are unable to conceive as a result of involuntary medical sterility;</w:t>
      </w:r>
    </w:p>
    <w:p w:rsidR="00D44F99" w:rsidRDefault="00D44F99" w:rsidP="00D44F99">
      <w:r>
        <w:tab/>
        <w:t>(7)</w:t>
      </w:r>
      <w:r>
        <w:tab/>
        <w:t>A person is unable to carry a pregnancy to live birth; or</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policy,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policy. Infertility resulting from voluntary sterilization procedures shall be excluded under the policy for the coverage required by this section.</w:t>
      </w:r>
    </w:p>
    <w:p w:rsidR="00D44F99" w:rsidRDefault="00D44F99" w:rsidP="00D44F99">
      <w:r>
        <w:tab/>
        <w:t>b.</w:t>
      </w:r>
      <w:r>
        <w:tab/>
        <w:t>A religious employer may request, and an insurer shall grant, an exclusion under the policy for the coverage required by this section for in vitro fertilization, embryo transfer, artificial insemination, zygote intra fallopian transfer and intracytoplasmic sperm injection, if the required coverage is contrary to the religious employer's bona fide religious tenets.  The insurer that issues a policy containing such an exclusion shall provide written notice thereof to each prospective insured or insured, which shall appear in not less than ten point type, in the policy,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D44F99" w:rsidRDefault="00D44F99" w:rsidP="00D44F99">
      <w:r>
        <w:tab/>
        <w:t>c.</w:t>
      </w:r>
      <w:r>
        <w:tab/>
        <w:t>This section shall apply to those insurance policies in which the insurer has reserved the right to change the premium.</w:t>
      </w:r>
    </w:p>
    <w:p w:rsidR="00D44F99" w:rsidRDefault="00D44F99" w:rsidP="00D44F99">
      <w:r>
        <w:tab/>
        <w:t>d.</w:t>
      </w:r>
      <w:r>
        <w:tab/>
        <w:t xml:space="preserve">The provisions of this section shall not apply to a group health insurance policy which, pursuant to a contract between the insurer and the Department of Human Services, provides benefits to </w:t>
      </w:r>
    </w:p>
    <w:p w:rsidR="00D44F99" w:rsidRDefault="00D44F99" w:rsidP="00D44F99">
      <w:r>
        <w:t xml:space="preserve">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D44F99" w:rsidRDefault="00D44F99" w:rsidP="00D44F99">
      <w:r>
        <w:t>(</w:t>
      </w:r>
      <w:proofErr w:type="spellStart"/>
      <w:r>
        <w:t>cf</w:t>
      </w:r>
      <w:proofErr w:type="spellEnd"/>
      <w:r>
        <w:t>: P.L. 2017, c.48, s.4)</w:t>
      </w:r>
    </w:p>
    <w:p w:rsidR="00D44F99" w:rsidRDefault="00D44F99" w:rsidP="00D44F99"/>
    <w:p w:rsidR="00D44F99" w:rsidRDefault="00D44F99" w:rsidP="00D44F99">
      <w:pPr>
        <w:pStyle w:val="ListParagraph"/>
        <w:numPr>
          <w:ilvl w:val="0"/>
          <w:numId w:val="2"/>
        </w:numPr>
        <w:ind w:left="0" w:firstLine="285"/>
      </w:pPr>
      <w:r>
        <w:t>Section 5 of P.L.2001, c.236 (C.26:2J-4.23) is amended to read as follows:</w:t>
      </w:r>
    </w:p>
    <w:p w:rsidR="00D44F99" w:rsidRDefault="00D44F99" w:rsidP="00D44F99">
      <w:pPr>
        <w:pStyle w:val="ListParagraph"/>
        <w:numPr>
          <w:ilvl w:val="0"/>
          <w:numId w:val="3"/>
        </w:numPr>
        <w:tabs>
          <w:tab w:val="clear" w:pos="1440"/>
          <w:tab w:val="left" w:pos="1170"/>
        </w:tabs>
        <w:ind w:left="0" w:firstLine="270"/>
      </w:pPr>
      <w:r>
        <w:t>a.</w:t>
      </w:r>
      <w:r>
        <w:tab/>
        <w:t xml:space="preserve">No certificate of authority to establish and operate a health maintenance organization in this State shall be issued or continued on or after the effective date of this act unless the health maintenance organization provides health care services, to groups of more than 50 enrollees, for medically necessary expenses incurred in the diagnosis and treatment of infertility as provided pursuant to this section.  A health maintenance organization shall provide enrollee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901EB9">
        <w:t xml:space="preserve"> </w:t>
      </w:r>
      <w:r>
        <w:t>in vitro fertilization; embryo transfer; artificial insemination; gamete intra fallopian transfer; zygote intra fallopian transfer; intracytoplasmic sperm injection; and four completed egg retrievals per lifetime of the enrollee.  The health maintenance organization may provide that health care services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D44F99" w:rsidRDefault="00D44F99" w:rsidP="00D44F99">
      <w:r>
        <w:tab/>
        <w:t>(1)</w:t>
      </w:r>
      <w:r>
        <w:tab/>
        <w:t>A male is unable to impregnate a female;</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A female with a male partner and 35 years of age and over is unable to conceive after six months of unprotected sexual intercourse;</w:t>
      </w:r>
    </w:p>
    <w:p w:rsidR="00D44F99" w:rsidRDefault="00D44F99" w:rsidP="00D44F99">
      <w:r>
        <w:tab/>
        <w:t>(4)</w:t>
      </w:r>
      <w:r>
        <w:tab/>
        <w:t>A female without a male partner and under 35 years of age who is unable to conceive after 12 failed attempts of intrauterine insemination under medical supervision;</w:t>
      </w:r>
    </w:p>
    <w:p w:rsidR="00D44F99" w:rsidRDefault="00D44F99" w:rsidP="00D44F99">
      <w:r>
        <w:tab/>
        <w:t>(5)</w:t>
      </w:r>
      <w:r>
        <w:tab/>
        <w:t>A female without a male partner and over 35 years of age who is unable to conceive after six failed attempts of intrauterine insemination under medical supervision;</w:t>
      </w:r>
    </w:p>
    <w:p w:rsidR="00D44F99" w:rsidRDefault="00D44F99" w:rsidP="00D44F99">
      <w:r>
        <w:tab/>
        <w:t>(6)</w:t>
      </w:r>
      <w:r>
        <w:tab/>
        <w:t>Partners are unable to conceive as a result of involuntary medical sterility;</w:t>
      </w:r>
    </w:p>
    <w:p w:rsidR="00D44F99" w:rsidRDefault="00D44F99" w:rsidP="00D44F99">
      <w:r>
        <w:tab/>
        <w:t>(7)</w:t>
      </w:r>
      <w:r>
        <w:tab/>
        <w:t>A person is unable to carry a pregnancy to live birth; or</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health care services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health care services under the contract.  Infertility resulting from voluntary sterilization procedures shall be excluded under the contract for the coverage required by this section.</w:t>
      </w:r>
    </w:p>
    <w:p w:rsidR="00D44F99" w:rsidRDefault="00D44F99" w:rsidP="00D44F99">
      <w:r>
        <w:tab/>
        <w:t>b.</w:t>
      </w:r>
      <w:r>
        <w:tab/>
        <w:t>A religious employer may request, and a health maintenance organization shall grant, an exclusion under the contract for the health care services required by this section for in vitro fertilization, embryo transfer, artificial insemination, zygote intra fallopian transfer and intracytoplasmic sperm injection, if the required health care services are contrary to the religious employer's bona fide religious tenets.  The health maintenance organization that issues a contract containing such an exclusion shall provide written notice thereof to each prospective enrollee or enrollee,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D44F99" w:rsidRDefault="00D44F99" w:rsidP="00D44F99">
      <w:r>
        <w:tab/>
        <w:t>c.</w:t>
      </w:r>
      <w:r>
        <w:tab/>
        <w:t>The provisions of this section shall apply to those contracts for health care services by health maintenance organizations under which the right to change the schedule of charges for enrollee coverage is reserved.</w:t>
      </w:r>
    </w:p>
    <w:p w:rsidR="00D44F99" w:rsidRDefault="00D44F99" w:rsidP="00D44F99">
      <w:r>
        <w:tab/>
        <w:t>d.</w:t>
      </w:r>
      <w:r>
        <w:tab/>
        <w:t xml:space="preserve">The provisions of this section shall not apply to a contract for health care services by a health maintenance organization </w:t>
      </w:r>
    </w:p>
    <w:p w:rsidR="00D44F99" w:rsidRDefault="00D44F99" w:rsidP="00D44F99">
      <w:r>
        <w:t xml:space="preserve">which, pursuant to a contract between the health maintenance organization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D44F99" w:rsidRDefault="00D44F99" w:rsidP="00D44F99">
      <w:r>
        <w:t>(</w:t>
      </w:r>
      <w:proofErr w:type="spellStart"/>
      <w:r>
        <w:t>cf</w:t>
      </w:r>
      <w:proofErr w:type="spellEnd"/>
      <w:r>
        <w:t>: P.L. 2017, c.48, s.5)</w:t>
      </w:r>
    </w:p>
    <w:p w:rsidR="00D44F99" w:rsidRDefault="00D44F99" w:rsidP="00D44F99"/>
    <w:p w:rsidR="00D44F99" w:rsidRDefault="00D44F99" w:rsidP="00D44F99">
      <w:r>
        <w:tab/>
        <w:t>6.</w:t>
      </w:r>
      <w:r>
        <w:tab/>
        <w:t>Section 6 of P.L.2017, c.48 (C.52:14-17.29v) is amended to read as follows:</w:t>
      </w:r>
    </w:p>
    <w:p w:rsidR="00D44F99" w:rsidRDefault="00D44F99" w:rsidP="00D44F99">
      <w:r>
        <w:tab/>
        <w:t>6.</w:t>
      </w:r>
      <w:r>
        <w:tab/>
        <w:t>The State Health Benefits Commission shall ensure that every contract under the State Health Benefits Program shall provide coverage for medically necessary expenses incurred in the diagnosis and treatment of infertility as provided pursuant to this section.  The State Health Benefits Program contract shall provide coverage which includes, but is not limited to, the following services related to infertility: diagnosis and diagnostic tests; medications; surgery;</w:t>
      </w:r>
      <w:r w:rsidRPr="00901EB9">
        <w:t xml:space="preserve"> </w:t>
      </w:r>
      <w:r>
        <w:rPr>
          <w:u w:val="single"/>
        </w:rPr>
        <w:t>preimplantation genetic screening</w:t>
      </w:r>
      <w:r w:rsidRPr="00DA5A74">
        <w:rPr>
          <w:u w:val="single"/>
        </w:rPr>
        <w:t>;</w:t>
      </w:r>
      <w:r>
        <w:t xml:space="preserve"> in vitro fertilization; embryo transfer; artificial insemination; gamete intra fallopian transfer; zygote intra fallopian transfer; intracytoplasmic sperm injection; and four completed egg retrievals per lifetime of the covered person. The State Health Benefits Commission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 </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any one of the following conditions: </w:t>
      </w:r>
    </w:p>
    <w:p w:rsidR="00D44F99" w:rsidRDefault="00D44F99" w:rsidP="00D44F99">
      <w:r>
        <w:tab/>
        <w:t>(1)</w:t>
      </w:r>
      <w:r>
        <w:tab/>
        <w:t xml:space="preserve">A male is unable to impregnate a female; </w:t>
      </w:r>
    </w:p>
    <w:p w:rsidR="00D44F99" w:rsidRDefault="00D44F99" w:rsidP="00D44F99">
      <w:r>
        <w:tab/>
        <w:t>(2)</w:t>
      </w:r>
      <w:r>
        <w:tab/>
        <w:t xml:space="preserve">A female with a male partner and under 35 years of age is unable to conceive after 12 months of unprotected sexual intercourse; </w:t>
      </w:r>
    </w:p>
    <w:p w:rsidR="00D44F99" w:rsidRDefault="00D44F99" w:rsidP="00D44F99">
      <w:r>
        <w:tab/>
        <w:t>(3)</w:t>
      </w:r>
      <w:r>
        <w:tab/>
        <w:t xml:space="preserve">A female with a male partner and 35 years of age and over is unable to conceive after six months of unprotected sexual intercourse; </w:t>
      </w:r>
    </w:p>
    <w:p w:rsidR="00D44F99" w:rsidRDefault="00D44F99" w:rsidP="00D44F99">
      <w:r>
        <w:tab/>
        <w:t>(4)</w:t>
      </w:r>
      <w:r>
        <w:tab/>
        <w:t xml:space="preserve">A female without a male partner and under 35 years of age who is unable to conceive after 12 failed attempts of intrauterine insemination under medical supervision; </w:t>
      </w:r>
    </w:p>
    <w:p w:rsidR="00D44F99" w:rsidRDefault="00D44F99" w:rsidP="00D44F99">
      <w:r>
        <w:tab/>
        <w:t>(5)</w:t>
      </w:r>
      <w:r>
        <w:tab/>
        <w:t xml:space="preserve">A female without a male partner and over 35 years of age who is unable to conceive after six failed attempts of intrauterine insemination under medical supervision; </w:t>
      </w:r>
    </w:p>
    <w:p w:rsidR="00D44F99" w:rsidRDefault="00D44F99" w:rsidP="00D44F99">
      <w:r>
        <w:tab/>
        <w:t>(6)</w:t>
      </w:r>
      <w:r>
        <w:tab/>
        <w:t xml:space="preserve">Partners are unable to conceive as a result of involuntary medical sterility; </w:t>
      </w:r>
    </w:p>
    <w:p w:rsidR="00D44F99" w:rsidRDefault="00D44F99" w:rsidP="00D44F99">
      <w:r>
        <w:tab/>
        <w:t>(7)</w:t>
      </w:r>
      <w:r>
        <w:tab/>
        <w:t xml:space="preserve">A person is unable to carry a pregnancy to live birth; or </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D44F99" w:rsidRDefault="00D44F99" w:rsidP="00D44F99">
      <w:r>
        <w:t>(</w:t>
      </w:r>
      <w:proofErr w:type="spellStart"/>
      <w:r>
        <w:t>cf</w:t>
      </w:r>
      <w:proofErr w:type="spellEnd"/>
      <w:r>
        <w:t xml:space="preserve">: P.L.2017, c.48, s.6) </w:t>
      </w:r>
    </w:p>
    <w:p w:rsidR="00D44F99" w:rsidRDefault="00D44F99" w:rsidP="00D44F99"/>
    <w:p w:rsidR="00D44F99" w:rsidRDefault="00D44F99" w:rsidP="00D44F99">
      <w:r>
        <w:tab/>
        <w:t>7.</w:t>
      </w:r>
      <w:r>
        <w:tab/>
        <w:t>Section 7 of P.L.2017, c.48 (C.52:14-17.46.6g) is amended to read as follows:</w:t>
      </w:r>
    </w:p>
    <w:p w:rsidR="00D44F99" w:rsidRDefault="00D44F99" w:rsidP="00D44F99">
      <w:r>
        <w:tab/>
        <w:t>7.</w:t>
      </w:r>
      <w:r>
        <w:tab/>
        <w:t xml:space="preserve">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Commission shall ensure that every contract under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Program shall provide coverage for medically necessary expenses incurred in the diagnosis and treatment of infertility as provided pursuant to this section.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Program contract shall provide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901EB9">
        <w:t xml:space="preserve"> </w:t>
      </w:r>
      <w:r>
        <w:t xml:space="preserve">in vitro fertilization; embryo transfer; artificial insemination; gamete intra fallopian transfer; zygote intra fallopian transfer; intracytoplasmic sperm injection; and four completed egg retrievals per lifetime of the covered person.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Commission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 </w:t>
      </w:r>
    </w:p>
    <w:p w:rsidR="00D44F99" w:rsidRDefault="00D44F99" w:rsidP="00D44F99">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D44F99" w:rsidRDefault="00D44F99" w:rsidP="00D44F99">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any one of the following conditions: </w:t>
      </w:r>
    </w:p>
    <w:p w:rsidR="00D44F99" w:rsidRDefault="00D44F99" w:rsidP="00D44F99">
      <w:r>
        <w:tab/>
        <w:t>(1)</w:t>
      </w:r>
      <w:r>
        <w:tab/>
        <w:t xml:space="preserve">A male is unable to impregnate a female; </w:t>
      </w:r>
    </w:p>
    <w:p w:rsidR="00D44F99" w:rsidRDefault="00202DE4" w:rsidP="00D44F99">
      <w:r>
        <w:tab/>
        <w:t xml:space="preserve">(2)  </w:t>
      </w:r>
      <w:r w:rsidR="00D44F99">
        <w:t xml:space="preserve">A female with a male partner and under 35 years of age is unable to conceive after 12 months of unprotected sexual intercourse; </w:t>
      </w:r>
    </w:p>
    <w:p w:rsidR="00D44F99" w:rsidRDefault="00D44F99" w:rsidP="00D44F99">
      <w:r>
        <w:tab/>
        <w:t>(3)</w:t>
      </w:r>
      <w:r>
        <w:tab/>
        <w:t xml:space="preserve">A female with a male partner and 35 years of age and over is unable to conceive after six months of unprotected sexual intercourse; </w:t>
      </w:r>
    </w:p>
    <w:p w:rsidR="00D44F99" w:rsidRDefault="00D44F99" w:rsidP="00D44F99">
      <w:r>
        <w:tab/>
        <w:t>(4)</w:t>
      </w:r>
      <w:r>
        <w:tab/>
        <w:t xml:space="preserve">A female without a male partner and under 35 years of age who is unable to conceive after 12 failed attempts of intrauterine insemination under medical supervision; </w:t>
      </w:r>
    </w:p>
    <w:p w:rsidR="00D44F99" w:rsidRDefault="00D44F99" w:rsidP="00D44F99">
      <w:r>
        <w:tab/>
        <w:t>(5)</w:t>
      </w:r>
      <w:r>
        <w:tab/>
        <w:t xml:space="preserve">A female without a male partner and over 35 years of age who is unable to conceive after six failed attempts of intrauterine insemination under medical supervision; </w:t>
      </w:r>
    </w:p>
    <w:p w:rsidR="00D44F99" w:rsidRDefault="00D44F99" w:rsidP="00D44F99">
      <w:r>
        <w:tab/>
        <w:t>(6)</w:t>
      </w:r>
      <w:r>
        <w:tab/>
        <w:t xml:space="preserve">Partners are unable to conceive as a result of involuntary medical sterility; </w:t>
      </w:r>
    </w:p>
    <w:p w:rsidR="00D44F99" w:rsidRDefault="00D44F99" w:rsidP="00D44F99">
      <w:r>
        <w:tab/>
        <w:t>(7)</w:t>
      </w:r>
      <w:r>
        <w:tab/>
        <w:t xml:space="preserve">A person is unable to carry a pregnancy to live birth; or </w:t>
      </w:r>
    </w:p>
    <w:p w:rsidR="00D44F99" w:rsidRDefault="00D44F99" w:rsidP="00D44F99">
      <w:r>
        <w:tab/>
        <w:t>(8)</w:t>
      </w:r>
      <w:r>
        <w:tab/>
        <w:t xml:space="preserve">A previous determination of infertility pursuant to this section.  </w:t>
      </w:r>
    </w:p>
    <w:p w:rsidR="00D44F99" w:rsidRPr="006A51A4" w:rsidRDefault="00D44F99" w:rsidP="00D44F99">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D44F99" w:rsidRDefault="00D44F99" w:rsidP="00D44F99">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D44F99" w:rsidRDefault="00D44F99" w:rsidP="00D44F99">
      <w:r>
        <w:t>(</w:t>
      </w:r>
      <w:proofErr w:type="spellStart"/>
      <w:r>
        <w:t>cf</w:t>
      </w:r>
      <w:proofErr w:type="spellEnd"/>
      <w:r>
        <w:t>: P.L.2017, c.48, s.7)</w:t>
      </w:r>
    </w:p>
    <w:p w:rsidR="00D44F99" w:rsidRDefault="00D44F99" w:rsidP="00D44F99"/>
    <w:p w:rsidR="00D67EA5" w:rsidRDefault="00D67EA5" w:rsidP="00D44F99">
      <w:r>
        <w:tab/>
      </w:r>
      <w:r w:rsidR="00D44F99">
        <w:t>8.</w:t>
      </w:r>
      <w:r w:rsidR="00D44F99">
        <w:tab/>
        <w:t>This act shall take effect 90 days after enactment.</w:t>
      </w:r>
      <w:r w:rsidR="00202DE4">
        <w:br w:type="page"/>
      </w:r>
    </w:p>
    <w:p w:rsidR="00D44F99" w:rsidRDefault="00D44F99" w:rsidP="00D44F99">
      <w:pPr>
        <w:jc w:val="center"/>
      </w:pPr>
      <w:r w:rsidRPr="00D71D68">
        <w:t>STATEMENT</w:t>
      </w:r>
    </w:p>
    <w:p w:rsidR="00D44F99" w:rsidRPr="00AA7880" w:rsidRDefault="00D44F99" w:rsidP="00D44F99">
      <w:pPr>
        <w:jc w:val="center"/>
      </w:pPr>
    </w:p>
    <w:p w:rsidR="00D44F99" w:rsidRDefault="00D44F99" w:rsidP="00D44F99">
      <w:r>
        <w:tab/>
      </w:r>
      <w:r w:rsidRPr="00CC0918">
        <w:t xml:space="preserve">This bill amends the </w:t>
      </w:r>
      <w:r>
        <w:t>current law concerning insurance coverage for infertility treatment and services.  It</w:t>
      </w:r>
      <w:r w:rsidRPr="00CC0918">
        <w:t xml:space="preserve"> require</w:t>
      </w:r>
      <w:r>
        <w:t>s</w:t>
      </w:r>
      <w:r w:rsidRPr="00CC0918">
        <w:t xml:space="preserve"> certain health insurers to provide health benefits coverage for preimplantation genetic screening when it is considered a medically necessary expense incurred in the diagnosis and treatment of infertility, as defined under that law.  Under the bill, “preimplantation genetic screening” means </w:t>
      </w:r>
      <w:r w:rsidRPr="00CC0918">
        <w:rPr>
          <w:lang w:val="en"/>
        </w:rPr>
        <w:t xml:space="preserve">a laboratory procedure that is used in conjunction with in vitro fertilization (IVF) to </w:t>
      </w:r>
      <w:r>
        <w:rPr>
          <w:lang w:val="en"/>
        </w:rPr>
        <w:t>test</w:t>
      </w:r>
      <w:r w:rsidRPr="00CC0918">
        <w:rPr>
          <w:lang w:val="en"/>
        </w:rPr>
        <w:t xml:space="preserve"> </w:t>
      </w:r>
      <w:r w:rsidRPr="00CC0918">
        <w:t xml:space="preserve">an embryo for abnormal chromosomes before it is transferred to the uterus.  </w:t>
      </w:r>
      <w:r>
        <w:t>Compared to transferring multiple embryos without preimplantation genetic screening, research indicates that transferring a single embryo with no chromosomal abnormalities during an IVF cycle has a decreased probability of resulting in a medically expensive and risky multiple gestation pregnancy without affecting the potential success of the cycle.  Furthermore, transferring embryos without chromosomal abnormalities also significantly decreases the probability of a miscarriage.</w:t>
      </w:r>
    </w:p>
    <w:p w:rsidR="00D44F99" w:rsidRPr="00CC0918" w:rsidRDefault="00D44F99" w:rsidP="00D44F99">
      <w:r>
        <w:tab/>
      </w:r>
      <w:r w:rsidRPr="00CC0918">
        <w:t xml:space="preserve">The </w:t>
      </w:r>
      <w:r>
        <w:t xml:space="preserve">infertility coverage law currently </w:t>
      </w:r>
      <w:r w:rsidRPr="00CC0918">
        <w:t>includes health benefits for IVF; however</w:t>
      </w:r>
      <w:r>
        <w:t>,</w:t>
      </w:r>
      <w:r w:rsidRPr="00CC0918">
        <w:t xml:space="preserve"> health insurers are permitted</w:t>
      </w:r>
      <w:r>
        <w:t xml:space="preserve"> under that law</w:t>
      </w:r>
      <w:r w:rsidRPr="00CC0918">
        <w:t xml:space="preserve"> to limit IVF benefits to a covered person who: has used all reasonable, less expensive and medically appropriate treatments and is still unable to become pregnant or carry a pregnancy; has not reached the limit of four completed egg retrievals; and is 45 years of age or younger. </w:t>
      </w:r>
      <w:r>
        <w:t xml:space="preserve"> Under this bill, the same limitations may apply to </w:t>
      </w:r>
      <w:r w:rsidRPr="00CC0918">
        <w:t>preimplantation genetic screening</w:t>
      </w:r>
      <w:r>
        <w:t xml:space="preserve"> at the discretion of the health insurer.</w:t>
      </w:r>
    </w:p>
    <w:p w:rsidR="00D44F99" w:rsidRPr="00AA7880" w:rsidRDefault="00D44F99" w:rsidP="00D44F99">
      <w:pPr>
        <w:pStyle w:val="Default"/>
        <w:spacing w:line="288" w:lineRule="auto"/>
        <w:ind w:firstLine="270"/>
        <w:jc w:val="both"/>
      </w:pPr>
      <w:r w:rsidRPr="00CC0918">
        <w:t>The provisions of this bill apply to hospital, medical and health service corporations, commercial group insurers and health maintenance organizations that provide benefits to groups of 50 or more persons.  The bill also applies to health benefits plans issued pursuant to the State Health Benefits Program and the School Employees’ Health Benefits Program.</w:t>
      </w:r>
    </w:p>
    <w:sectPr w:rsidR="00D44F99" w:rsidRPr="00AA7880" w:rsidSect="00847E8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7DB" w:rsidRDefault="00D937DB">
      <w:r>
        <w:separator/>
      </w:r>
    </w:p>
  </w:endnote>
  <w:endnote w:type="continuationSeparator" w:id="0">
    <w:p w:rsidR="00D937DB" w:rsidRDefault="00D9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F2F" w:rsidRDefault="009C2F2F" w:rsidP="009C2F2F">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A5" w:rsidRPr="00921C91" w:rsidRDefault="00D67E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A5" w:rsidRPr="00921C91" w:rsidRDefault="00D67EA5">
    <w:pPr>
      <w:pStyle w:val="Footer"/>
      <w:rPr>
        <w:szCs w:val="18"/>
      </w:rPr>
    </w:pPr>
  </w:p>
  <w:p w:rsidR="00D67EA5" w:rsidRPr="00921C91" w:rsidRDefault="00D67E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EA5" w:rsidRDefault="00D67E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7DB" w:rsidRDefault="00D937DB">
      <w:r>
        <w:separator/>
      </w:r>
    </w:p>
  </w:footnote>
  <w:footnote w:type="continuationSeparator" w:id="0">
    <w:p w:rsidR="00D937DB" w:rsidRDefault="00D93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C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7E89" w:rsidRDefault="00847E89" w:rsidP="00847E89">
    <w:pPr>
      <w:pStyle w:val="bpuHeadSpon"/>
    </w:pPr>
    <w:r w:rsidRPr="00847E89">
      <w:rPr>
        <w:rStyle w:val="bpuHeadSponChar"/>
      </w:rPr>
      <w:t>A3540</w:t>
    </w:r>
    <w:r>
      <w:t xml:space="preserve"> VAINIERI HUTTLE</w:t>
    </w:r>
    <w:r w:rsidR="009C2F2F">
      <w:t xml:space="preserve">, </w:t>
    </w:r>
    <w:r w:rsidR="009C2F2F">
      <w:t>MCKNIGHT</w:t>
    </w:r>
  </w:p>
  <w:p w:rsidR="00847E89" w:rsidRDefault="00847E89" w:rsidP="00847E89">
    <w:pPr>
      <w:pStyle w:val="bpuHeadSpon"/>
    </w:pPr>
    <w:r>
      <w:fldChar w:fldCharType="begin"/>
    </w:r>
    <w:r>
      <w:instrText xml:space="preserve"> PAGE  \* MERGEFORMAT </w:instrText>
    </w:r>
    <w:r>
      <w:fldChar w:fldCharType="separate"/>
    </w:r>
    <w:r w:rsidR="00E41C39">
      <w:rPr>
        <w:noProof/>
      </w:rPr>
      <w:t>9</w:t>
    </w:r>
    <w:r>
      <w:fldChar w:fldCharType="end"/>
    </w:r>
  </w:p>
  <w:p w:rsidR="00847E89" w:rsidRDefault="00847E89" w:rsidP="00847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7E89" w:rsidRDefault="00847E89" w:rsidP="00847E89">
    <w:pPr>
      <w:pStyle w:val="bpuHeadSpon"/>
    </w:pPr>
    <w:r w:rsidRPr="00847E89">
      <w:rPr>
        <w:rStyle w:val="bpuHeadSponChar"/>
      </w:rPr>
      <w:t>A3540</w:t>
    </w:r>
    <w:r>
      <w:t xml:space="preserve"> VAINIERI HUTTLE</w:t>
    </w:r>
    <w:r w:rsidR="009C2F2F">
      <w:t xml:space="preserve">, </w:t>
    </w:r>
    <w:r w:rsidR="009C2F2F">
      <w:t>MCKNIGHT</w:t>
    </w:r>
  </w:p>
  <w:p w:rsidR="00847E89" w:rsidRDefault="00847E89" w:rsidP="00847E89">
    <w:pPr>
      <w:pStyle w:val="bpuHeadSpon"/>
    </w:pPr>
    <w:r>
      <w:fldChar w:fldCharType="begin"/>
    </w:r>
    <w:r>
      <w:instrText xml:space="preserve"> PAGE  \* MERGEFORMAT </w:instrText>
    </w:r>
    <w:r>
      <w:fldChar w:fldCharType="separate"/>
    </w:r>
    <w:r w:rsidR="00E41C39">
      <w:rPr>
        <w:noProof/>
      </w:rPr>
      <w:t>2</w:t>
    </w:r>
    <w:r>
      <w:fldChar w:fldCharType="end"/>
    </w:r>
  </w:p>
  <w:p w:rsidR="00847E89" w:rsidRDefault="00847E89" w:rsidP="00847E8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A54F4D"/>
    <w:multiLevelType w:val="hybridMultilevel"/>
    <w:tmpl w:val="259C4FBE"/>
    <w:lvl w:ilvl="0" w:tplc="08EE0FE6">
      <w:start w:val="5"/>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4F233644"/>
    <w:multiLevelType w:val="hybridMultilevel"/>
    <w:tmpl w:val="BD6EB774"/>
    <w:lvl w:ilvl="0" w:tplc="6BEA87F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6CBC25A0"/>
    <w:multiLevelType w:val="hybridMultilevel"/>
    <w:tmpl w:val="CEA2CB04"/>
    <w:lvl w:ilvl="0" w:tplc="473C4BB4">
      <w:start w:val="3"/>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7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1A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DE4"/>
    <w:rsid w:val="00205533"/>
    <w:rsid w:val="00212B8D"/>
    <w:rsid w:val="00222983"/>
    <w:rsid w:val="002370D0"/>
    <w:rsid w:val="002423C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37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BB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89"/>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D2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F2F"/>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08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F99"/>
    <w:rsid w:val="00D500E9"/>
    <w:rsid w:val="00D507BC"/>
    <w:rsid w:val="00D6090A"/>
    <w:rsid w:val="00D62FA3"/>
    <w:rsid w:val="00D63B6F"/>
    <w:rsid w:val="00D64A90"/>
    <w:rsid w:val="00D67EA5"/>
    <w:rsid w:val="00D937D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C3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3366BC"/>
  <w15:docId w15:val="{6682A9B3-84D1-4651-84CD-7605D675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44F99"/>
    <w:pPr>
      <w:ind w:left="720"/>
      <w:contextualSpacing/>
    </w:pPr>
  </w:style>
  <w:style w:type="paragraph" w:customStyle="1" w:styleId="Default">
    <w:name w:val="Default"/>
    <w:rsid w:val="00D44F99"/>
    <w:pPr>
      <w:autoSpaceDE w:val="0"/>
      <w:autoSpaceDN w:val="0"/>
      <w:adjustRightInd w:val="0"/>
    </w:pPr>
    <w:rPr>
      <w:color w:val="000000"/>
      <w:sz w:val="24"/>
      <w:szCs w:val="24"/>
    </w:rPr>
  </w:style>
  <w:style w:type="character" w:styleId="LineNumber">
    <w:name w:val="line number"/>
    <w:basedOn w:val="DefaultParagraphFont"/>
    <w:semiHidden/>
    <w:unhideWhenUsed/>
    <w:rsid w:val="00847E89"/>
  </w:style>
  <w:style w:type="paragraph" w:styleId="BalloonText">
    <w:name w:val="Balloon Text"/>
    <w:basedOn w:val="Normal"/>
    <w:link w:val="BalloonTextChar"/>
    <w:semiHidden/>
    <w:unhideWhenUsed/>
    <w:rsid w:val="002423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3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5649</Words>
  <Characters>31587</Characters>
  <Application>Microsoft Office Word</Application>
  <DocSecurity>0</DocSecurity>
  <Lines>673</Lines>
  <Paragraphs>142</Paragraphs>
  <ScaleCrop>false</ScaleCrop>
  <HeadingPairs>
    <vt:vector size="2" baseType="variant">
      <vt:variant>
        <vt:lpstr>Title</vt:lpstr>
      </vt:variant>
      <vt:variant>
        <vt:i4>1</vt:i4>
      </vt:variant>
    </vt:vector>
  </HeadingPairs>
  <TitlesOfParts>
    <vt:vector size="1" baseType="lpstr">
      <vt:lpstr>A3540</vt:lpstr>
    </vt:vector>
  </TitlesOfParts>
  <Manager>R229</Manager>
  <Company>NJ Office of Legislative Services</Company>
  <LinksUpToDate>false</LinksUpToDate>
  <CharactersWithSpaces>37299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A3540</dc:title>
  <dc:subject>Reintro S1122 of 20-21</dc:subject>
  <dc:creator>Assemblywoman  VAINIERI HUTTLE</dc:creator>
  <cp:keywords>A3540|15|CL |53|0|53|B|0|</cp:keywords>
  <dc:description>INTRODUCED FEBRUARY 25, 2020</dc:description>
  <cp:lastModifiedBy>Todaro, Vivian</cp:lastModifiedBy>
  <cp:revision>2</cp:revision>
  <cp:lastPrinted>2021-05-06T20:14:00Z</cp:lastPrinted>
  <dcterms:created xsi:type="dcterms:W3CDTF">2021-05-06T20:14:00Z</dcterms:created>
  <dcterms:modified xsi:type="dcterms:W3CDTF">2021-05-06T20:14:00Z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