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56C1" w:rsidRDefault="00BB56C1" w:rsidP="00BB56C1">
      <w:pPr>
        <w:pStyle w:val="bpuBill"/>
      </w:pPr>
      <w:bookmarkStart w:id="0" w:name="bpuFrontPg"/>
      <w:bookmarkStart w:id="1" w:name="_GoBack"/>
      <w:bookmarkEnd w:id="0"/>
      <w:bookmarkEnd w:id="1"/>
      <w:r>
        <w:t xml:space="preserve">ASSEMBLY, No. 3560 </w:t>
      </w:r>
    </w:p>
    <w:p w:rsidR="00BB56C1" w:rsidRPr="009D38FF" w:rsidRDefault="00BB56C1" w:rsidP="00BB56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215423" r:id="rId7"/>
        </w:object>
      </w:r>
    </w:p>
    <w:p w:rsidR="00BB56C1" w:rsidRDefault="00BB56C1" w:rsidP="00BB56C1">
      <w:pPr>
        <w:pStyle w:val="bpuState"/>
      </w:pPr>
      <w:r>
        <w:t>STATE OF NEW JERSEY</w:t>
      </w:r>
    </w:p>
    <w:p w:rsidR="00BB56C1" w:rsidRDefault="00BB56C1" w:rsidP="00BB56C1">
      <w:pPr>
        <w:pStyle w:val="bpuLegislature"/>
      </w:pPr>
      <w:r>
        <w:t>219th LEGISLATURE</w:t>
      </w:r>
    </w:p>
    <w:p w:rsidR="00BB56C1" w:rsidRDefault="00BB56C1" w:rsidP="00BB56C1">
      <w:pPr>
        <w:pStyle w:val="bpuWpGraphic"/>
      </w:pPr>
      <w:r>
        <w:object w:dxaOrig="8985" w:dyaOrig="255">
          <v:shape id="_x0000_i1026" type="#_x0000_t75" style="width:6in;height:12pt" o:ole="">
            <v:imagedata r:id="rId6" o:title=""/>
          </v:shape>
          <o:OLEObject Type="Embed" ProgID="WPWin6.1" ShapeID="_x0000_i1026" DrawAspect="Content" ObjectID="_1698215424" r:id="rId8"/>
        </w:object>
      </w:r>
      <w:r>
        <w:t xml:space="preserve">  </w:t>
      </w:r>
    </w:p>
    <w:p w:rsidR="00BB56C1" w:rsidRDefault="00BB56C1" w:rsidP="00BB56C1">
      <w:pPr>
        <w:pStyle w:val="bpuIntro"/>
      </w:pPr>
      <w:r>
        <w:t>INTRODUCED FEBRUARY 25, 2020</w:t>
      </w:r>
    </w:p>
    <w:p w:rsidR="00BB56C1" w:rsidRDefault="00BB56C1" w:rsidP="00BB56C1">
      <w:pPr>
        <w:pStyle w:val="bpuIntro"/>
      </w:pPr>
    </w:p>
    <w:p w:rsidR="00BB56C1" w:rsidRDefault="00BB56C1" w:rsidP="00BB56C1">
      <w:pPr>
        <w:pStyle w:val="bpuIntro"/>
        <w:sectPr w:rsidR="00BB56C1" w:rsidSect="004E736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B56C1" w:rsidRDefault="00BB56C1" w:rsidP="00BB56C1">
      <w:pPr>
        <w:pStyle w:val="bpuIntro"/>
      </w:pPr>
    </w:p>
    <w:p w:rsidR="00BB56C1" w:rsidRDefault="00BB56C1" w:rsidP="00BB56C1">
      <w:pPr>
        <w:pStyle w:val="bpuSponsor"/>
      </w:pPr>
      <w:r>
        <w:t>Sponsored by:</w:t>
      </w:r>
    </w:p>
    <w:p w:rsidR="00BB56C1" w:rsidRDefault="00BB56C1" w:rsidP="00BB56C1">
      <w:pPr>
        <w:pStyle w:val="bpuSponsor"/>
      </w:pPr>
      <w:r>
        <w:t>Assemblywoman  PAMELA R. LAMPITT</w:t>
      </w:r>
    </w:p>
    <w:p w:rsidR="00BB56C1" w:rsidRDefault="00BB56C1" w:rsidP="00BB56C1">
      <w:pPr>
        <w:pStyle w:val="bpuSponsor"/>
      </w:pPr>
      <w:r>
        <w:t>District 6 (Burlington and Camden)</w:t>
      </w:r>
    </w:p>
    <w:p w:rsidR="00BB56C1" w:rsidRDefault="00D8115C" w:rsidP="00D8115C">
      <w:pPr>
        <w:pStyle w:val="bpuSponsor"/>
      </w:pPr>
      <w:r>
        <w:t>Assemblywoman  CAROL A. MURPHY</w:t>
      </w:r>
    </w:p>
    <w:p w:rsidR="00D8115C" w:rsidRDefault="00D8115C" w:rsidP="00D8115C">
      <w:pPr>
        <w:pStyle w:val="bpuSponsor"/>
      </w:pPr>
      <w:r>
        <w:t>District 7 (Burlington)</w:t>
      </w:r>
    </w:p>
    <w:p w:rsidR="00D8115C" w:rsidRDefault="007D331B" w:rsidP="007D331B">
      <w:pPr>
        <w:pStyle w:val="bpuSponsor"/>
      </w:pPr>
      <w:r>
        <w:t>Assemblywoman  VALERIE VAINIERI HUTTLE</w:t>
      </w:r>
    </w:p>
    <w:p w:rsidR="007D331B" w:rsidRDefault="007D331B" w:rsidP="007D331B">
      <w:pPr>
        <w:pStyle w:val="bpuSponsor"/>
      </w:pPr>
      <w:r>
        <w:t>District 37 (Bergen)</w:t>
      </w:r>
    </w:p>
    <w:p w:rsidR="007D331B" w:rsidRPr="007D331B" w:rsidRDefault="007D331B" w:rsidP="007D331B">
      <w:pPr>
        <w:pStyle w:val="bpuSponsor"/>
      </w:pPr>
    </w:p>
    <w:p w:rsidR="00BB56C1" w:rsidRDefault="004E7367" w:rsidP="004E7367">
      <w:pPr>
        <w:pStyle w:val="bpuSponsor"/>
      </w:pPr>
      <w:r>
        <w:t>Co-Sponsored by:</w:t>
      </w:r>
    </w:p>
    <w:p w:rsidR="004E7367" w:rsidRDefault="004E7367" w:rsidP="004E7367">
      <w:pPr>
        <w:pStyle w:val="bpuSponsor"/>
      </w:pPr>
      <w:r w:rsidRPr="004E7367">
        <w:t>Assemblyman Calabrese</w:t>
      </w:r>
    </w:p>
    <w:p w:rsidR="004E7367" w:rsidRDefault="004E7367" w:rsidP="004E7367"/>
    <w:p w:rsidR="004E7367" w:rsidRPr="004E7367" w:rsidRDefault="004E7367" w:rsidP="004E7367"/>
    <w:p w:rsidR="00BB56C1" w:rsidRDefault="00BB56C1" w:rsidP="00BB56C1">
      <w:pPr>
        <w:pStyle w:val="bpuSponsor"/>
      </w:pPr>
    </w:p>
    <w:p w:rsidR="00BB56C1" w:rsidRDefault="00BB56C1" w:rsidP="00BB56C1">
      <w:pPr>
        <w:pStyle w:val="bpuSponsor"/>
      </w:pPr>
    </w:p>
    <w:p w:rsidR="00BB56C1" w:rsidRDefault="00BB56C1" w:rsidP="00BB56C1">
      <w:pPr>
        <w:pStyle w:val="bpuSponsor"/>
      </w:pPr>
      <w:r>
        <w:t>SYNOPSIS</w:t>
      </w:r>
    </w:p>
    <w:p w:rsidR="00BB56C1" w:rsidRDefault="00BB56C1" w:rsidP="00BB56C1">
      <w:pPr>
        <w:pStyle w:val="bpuNormText"/>
      </w:pPr>
      <w:r>
        <w:tab/>
        <w:t xml:space="preserve">Allows person with implanted medical device to voluntarily make notation on driver’s license or identification card. </w:t>
      </w:r>
    </w:p>
    <w:p w:rsidR="00BB56C1" w:rsidRDefault="00BB56C1" w:rsidP="00BB56C1">
      <w:pPr>
        <w:pStyle w:val="bpuNormText"/>
      </w:pPr>
    </w:p>
    <w:p w:rsidR="00BB56C1" w:rsidRDefault="00BB56C1" w:rsidP="00BB56C1">
      <w:pPr>
        <w:pStyle w:val="bpuSponsor"/>
      </w:pPr>
      <w:r>
        <w:t xml:space="preserve">CURRENT VERSION OF TEXT </w:t>
      </w:r>
    </w:p>
    <w:p w:rsidR="00BB56C1" w:rsidRDefault="00BB56C1" w:rsidP="00BB56C1">
      <w:pPr>
        <w:pStyle w:val="bpuNormText"/>
      </w:pPr>
      <w:r>
        <w:tab/>
        <w:t>As introduced.</w:t>
      </w:r>
    </w:p>
    <w:p w:rsidR="00BB56C1" w:rsidRDefault="00BB56C1" w:rsidP="00BB56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56C1" w:rsidRDefault="00BB56C1" w:rsidP="008916EC">
      <w:pPr>
        <w:pStyle w:val="FronterPage"/>
        <w:tabs>
          <w:tab w:val="clear" w:pos="720"/>
          <w:tab w:val="clear" w:pos="1440"/>
          <w:tab w:val="clear" w:pos="2160"/>
          <w:tab w:val="clear" w:pos="2880"/>
          <w:tab w:val="clear" w:pos="3600"/>
          <w:tab w:val="clear" w:pos="4320"/>
          <w:tab w:val="clear" w:pos="5040"/>
        </w:tabs>
        <w:sectPr w:rsidR="00BB56C1" w:rsidSect="00BB56C1">
          <w:type w:val="continuous"/>
          <w:pgSz w:w="12240" w:h="20160" w:code="5"/>
          <w:pgMar w:top="1440" w:right="2275" w:bottom="1440" w:left="2275" w:header="72" w:footer="720" w:gutter="0"/>
          <w:pgNumType w:start="1"/>
          <w:cols w:space="720"/>
          <w:docGrid w:linePitch="360"/>
        </w:sectPr>
      </w:pPr>
    </w:p>
    <w:p w:rsidR="006F0184" w:rsidRPr="00677316" w:rsidRDefault="006F0184" w:rsidP="006F0184">
      <w:pPr>
        <w:pStyle w:val="HangingAnAct"/>
        <w:rPr>
          <w:rStyle w:val="HangingAnActChar"/>
        </w:rPr>
      </w:pPr>
      <w:r w:rsidRPr="006F0184">
        <w:rPr>
          <w:rStyle w:val="BillHead"/>
        </w:rPr>
        <w:lastRenderedPageBreak/>
        <w:t>An Act</w:t>
      </w:r>
      <w:r w:rsidRPr="006B7FA7">
        <w:rPr>
          <w:rStyle w:val="HangingAnActChar"/>
        </w:rPr>
        <w:t xml:space="preserve"> </w:t>
      </w:r>
      <w:r>
        <w:rPr>
          <w:rStyle w:val="HangingAnActChar"/>
        </w:rPr>
        <w:t xml:space="preserve">concerning </w:t>
      </w:r>
      <w:r w:rsidRPr="00D34950">
        <w:rPr>
          <w:rStyle w:val="HangingAnActChar"/>
          <w:spacing w:val="0"/>
        </w:rPr>
        <w:t>driver’s</w:t>
      </w:r>
      <w:r>
        <w:rPr>
          <w:rStyle w:val="HangingAnActChar"/>
        </w:rPr>
        <w:t xml:space="preserve"> licenses </w:t>
      </w:r>
      <w:r w:rsidRPr="00D34950">
        <w:rPr>
          <w:rStyle w:val="HangingAnActChar"/>
          <w:spacing w:val="0"/>
        </w:rPr>
        <w:t>and identification cards</w:t>
      </w:r>
      <w:r>
        <w:rPr>
          <w:rStyle w:val="HangingAnActChar"/>
        </w:rPr>
        <w:t xml:space="preserve"> and supplementing Title 39 of the Revised Statutes. </w:t>
      </w:r>
    </w:p>
    <w:p w:rsidR="006F0184" w:rsidRPr="00D71D68" w:rsidRDefault="006F0184" w:rsidP="006F0184"/>
    <w:p w:rsidR="006F0184" w:rsidRPr="00AA7880" w:rsidRDefault="006F0184" w:rsidP="006F018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F0184" w:rsidRDefault="006F0184" w:rsidP="006F0184"/>
    <w:p w:rsidR="006F0184" w:rsidRPr="00632EF8" w:rsidRDefault="006F0184" w:rsidP="006F0184">
      <w:r>
        <w:tab/>
      </w:r>
      <w:r w:rsidRPr="00632EF8">
        <w:t>1.</w:t>
      </w:r>
      <w:r w:rsidRPr="00632EF8">
        <w:tab/>
        <w:t xml:space="preserve">a.  The Chief Administrator of the New Jersey Motor Vehicle Commission shall permit a license or identification card holder to voluntarily indicate that the person has an implanted medical device. </w:t>
      </w:r>
    </w:p>
    <w:p w:rsidR="006F0184" w:rsidRPr="00632EF8" w:rsidRDefault="006F0184" w:rsidP="006F0184">
      <w:r w:rsidRPr="00632EF8">
        <w:tab/>
        <w:t>b.</w:t>
      </w:r>
      <w:r w:rsidRPr="00632EF8">
        <w:tab/>
        <w:t>The designation indicating that a person has an implanted medical device pursuant to subsection a. of this section shall be done in accordance with procedures prescribed by the chief administrator.  The designation shall be used by a law enforcement official or emergency medical professional to diagnose</w:t>
      </w:r>
      <w:r>
        <w:t xml:space="preserve"> </w:t>
      </w:r>
      <w:r w:rsidRPr="007C59EC">
        <w:t>or to provide appropriate emergency medical care to</w:t>
      </w:r>
      <w:r w:rsidRPr="00632EF8">
        <w:t xml:space="preserve"> a person who has been rendered unable to communicate as a result of an accident or injury and shall not be used for any other purpose by any other person. </w:t>
      </w:r>
    </w:p>
    <w:p w:rsidR="006F0184" w:rsidRPr="00632EF8" w:rsidRDefault="006F0184" w:rsidP="006F0184">
      <w:r w:rsidRPr="00632EF8">
        <w:tab/>
        <w:t>c.</w:t>
      </w:r>
      <w:r w:rsidRPr="00632EF8">
        <w:tab/>
        <w:t xml:space="preserve">The Chief Administrator of the New Jersey Motor Vehicle Commission shall adopt rules and regulations pursuant to the “Administrative Procedure Act,” P.L.1968, c.410 (C.52:14B-1 et seq.), necessary to effectuate the purposes of this act. </w:t>
      </w:r>
    </w:p>
    <w:p w:rsidR="006F0184" w:rsidRPr="00D71D68" w:rsidRDefault="006F0184" w:rsidP="006F0184"/>
    <w:p w:rsidR="006F0184" w:rsidRDefault="006F0184" w:rsidP="006F0184">
      <w:r>
        <w:tab/>
        <w:t>2.</w:t>
      </w:r>
      <w:r>
        <w:tab/>
        <w:t xml:space="preserve">This act shall take effect on the first day of the seventh month after enactment, but the Chief Administrator of the New Jersey Motor Vehicle Commission may take any administrative action in advance as shall be necessary for the implementation of the act. </w:t>
      </w:r>
    </w:p>
    <w:p w:rsidR="006F0184" w:rsidRDefault="006F0184" w:rsidP="006F0184"/>
    <w:p w:rsidR="009F5B2E" w:rsidRDefault="009F5B2E" w:rsidP="006F0184"/>
    <w:p w:rsidR="00686AEB" w:rsidRDefault="003F60BC" w:rsidP="003F60BC">
      <w:pPr>
        <w:jc w:val="center"/>
      </w:pPr>
      <w:r>
        <w:t>STATEMENT</w:t>
      </w:r>
    </w:p>
    <w:p w:rsidR="009F5B2E" w:rsidRDefault="009F5B2E" w:rsidP="003F60BC">
      <w:pPr>
        <w:jc w:val="center"/>
      </w:pPr>
    </w:p>
    <w:p w:rsidR="009F5B2E" w:rsidRPr="00176B69" w:rsidRDefault="009F5B2E" w:rsidP="009F5B2E">
      <w:r>
        <w:tab/>
        <w:t>T</w:t>
      </w:r>
      <w:r w:rsidRPr="00176B69">
        <w:t xml:space="preserve">his bill requires the New Jersey Motor Vehicle Commission (MVC) to allow a person who has an implanted medical device to voluntarily make a notation on </w:t>
      </w:r>
      <w:r>
        <w:t xml:space="preserve">the person’s </w:t>
      </w:r>
      <w:r w:rsidRPr="00176B69">
        <w:t xml:space="preserve">driver’s license or identification card.  </w:t>
      </w:r>
    </w:p>
    <w:p w:rsidR="009F5B2E" w:rsidRDefault="009F5B2E" w:rsidP="009F5B2E">
      <w:pPr>
        <w:jc w:val="left"/>
      </w:pPr>
      <w:r w:rsidRPr="00176B69">
        <w:tab/>
        <w:t>Under the provisions of the bill, the designation is required to be made in accordance with procedures established by the MVC.  In addition, the bill provides that the designation is to be used by law enforcement officials or emergency medical professionals to diagnose</w:t>
      </w:r>
      <w:r>
        <w:t xml:space="preserve"> or to provide appropriate emergency medical care to</w:t>
      </w:r>
      <w:r w:rsidRPr="00176B69">
        <w:t xml:space="preserve"> a person who has been rendered unable to communicate as a result of an accident or injury, and it cannot be used for any other purpose by any other person.</w:t>
      </w:r>
    </w:p>
    <w:sectPr w:rsidR="009F5B2E" w:rsidSect="00BB56C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0CF6" w:rsidRDefault="00230CF6">
      <w:r>
        <w:separator/>
      </w:r>
    </w:p>
  </w:endnote>
  <w:endnote w:type="continuationSeparator" w:id="0">
    <w:p w:rsidR="00230CF6" w:rsidRDefault="00230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15C" w:rsidRDefault="004E7367" w:rsidP="004E7367">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0CF6" w:rsidRDefault="00230CF6">
      <w:r>
        <w:separator/>
      </w:r>
    </w:p>
  </w:footnote>
  <w:footnote w:type="continuationSeparator" w:id="0">
    <w:p w:rsidR="00230CF6" w:rsidRDefault="00230C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42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56C1" w:rsidRDefault="00BB56C1" w:rsidP="00BB56C1">
    <w:pPr>
      <w:pStyle w:val="bpuHeadSpon"/>
    </w:pPr>
    <w:r w:rsidRPr="00BB56C1">
      <w:rPr>
        <w:rStyle w:val="bpuHeadSponChar"/>
      </w:rPr>
      <w:t>A3560</w:t>
    </w:r>
    <w:r>
      <w:t xml:space="preserve"> LAMPITT</w:t>
    </w:r>
  </w:p>
  <w:p w:rsidR="00BB56C1" w:rsidRDefault="00BB56C1" w:rsidP="00BB56C1">
    <w:pPr>
      <w:pStyle w:val="bpuHeadSpon"/>
    </w:pPr>
    <w:r>
      <w:fldChar w:fldCharType="begin"/>
    </w:r>
    <w:r>
      <w:instrText xml:space="preserve"> PAGE  \* MERGEFORMAT </w:instrText>
    </w:r>
    <w:r>
      <w:fldChar w:fldCharType="separate"/>
    </w:r>
    <w:r w:rsidR="002F6D04">
      <w:rPr>
        <w:noProof/>
      </w:rPr>
      <w:t>3</w:t>
    </w:r>
    <w:r>
      <w:fldChar w:fldCharType="end"/>
    </w:r>
  </w:p>
  <w:p w:rsidR="00BB56C1" w:rsidRDefault="00BB56C1" w:rsidP="00BB56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56C1" w:rsidRDefault="00BB56C1" w:rsidP="00BB56C1">
    <w:pPr>
      <w:pStyle w:val="bpuHeadSpon"/>
    </w:pPr>
    <w:r w:rsidRPr="00BB56C1">
      <w:rPr>
        <w:rStyle w:val="bpuHeadSponChar"/>
      </w:rPr>
      <w:t>A3560</w:t>
    </w:r>
    <w:r>
      <w:t xml:space="preserve"> LAMPITT</w:t>
    </w:r>
    <w:r w:rsidR="00D8115C">
      <w:t>, MURPHY</w:t>
    </w:r>
  </w:p>
  <w:p w:rsidR="00BB56C1" w:rsidRDefault="00BB56C1" w:rsidP="00BB56C1">
    <w:pPr>
      <w:pStyle w:val="bpuHeadSpon"/>
    </w:pPr>
    <w:r>
      <w:fldChar w:fldCharType="begin"/>
    </w:r>
    <w:r>
      <w:instrText xml:space="preserve"> PAGE  \* MERGEFORMAT </w:instrText>
    </w:r>
    <w:r>
      <w:fldChar w:fldCharType="separate"/>
    </w:r>
    <w:r w:rsidR="00D9422D">
      <w:rPr>
        <w:noProof/>
      </w:rPr>
      <w:t>2</w:t>
    </w:r>
    <w:r>
      <w:fldChar w:fldCharType="end"/>
    </w:r>
  </w:p>
  <w:p w:rsidR="00BB56C1" w:rsidRDefault="00BB56C1" w:rsidP="00BB56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CF6"/>
    <w:rsid w:val="000051BD"/>
    <w:rsid w:val="000160A5"/>
    <w:rsid w:val="0002335B"/>
    <w:rsid w:val="0003549A"/>
    <w:rsid w:val="000367AE"/>
    <w:rsid w:val="00043B22"/>
    <w:rsid w:val="00054975"/>
    <w:rsid w:val="00057D20"/>
    <w:rsid w:val="0006197C"/>
    <w:rsid w:val="0006281F"/>
    <w:rsid w:val="000677D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3D2"/>
    <w:rsid w:val="0013000E"/>
    <w:rsid w:val="00133F81"/>
    <w:rsid w:val="00135943"/>
    <w:rsid w:val="001645FB"/>
    <w:rsid w:val="00173D2B"/>
    <w:rsid w:val="0018085D"/>
    <w:rsid w:val="00181676"/>
    <w:rsid w:val="00183603"/>
    <w:rsid w:val="00194E78"/>
    <w:rsid w:val="0019707B"/>
    <w:rsid w:val="00197E8B"/>
    <w:rsid w:val="00197FA4"/>
    <w:rsid w:val="001A161A"/>
    <w:rsid w:val="001A3B79"/>
    <w:rsid w:val="001A66B6"/>
    <w:rsid w:val="001A700E"/>
    <w:rsid w:val="001B4716"/>
    <w:rsid w:val="001B4EA4"/>
    <w:rsid w:val="001C7C52"/>
    <w:rsid w:val="001D25F3"/>
    <w:rsid w:val="001E15F1"/>
    <w:rsid w:val="001E16FA"/>
    <w:rsid w:val="001E6213"/>
    <w:rsid w:val="001F14C7"/>
    <w:rsid w:val="001F7405"/>
    <w:rsid w:val="00205533"/>
    <w:rsid w:val="00210E6D"/>
    <w:rsid w:val="00212B8D"/>
    <w:rsid w:val="00222983"/>
    <w:rsid w:val="00230CF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D0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2AD"/>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60BC"/>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367"/>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76C"/>
    <w:rsid w:val="006155A8"/>
    <w:rsid w:val="00621B94"/>
    <w:rsid w:val="00626239"/>
    <w:rsid w:val="00635316"/>
    <w:rsid w:val="00635449"/>
    <w:rsid w:val="006378C5"/>
    <w:rsid w:val="00645E6A"/>
    <w:rsid w:val="00665CBC"/>
    <w:rsid w:val="00667A5C"/>
    <w:rsid w:val="00677316"/>
    <w:rsid w:val="00686AEB"/>
    <w:rsid w:val="006B7897"/>
    <w:rsid w:val="006B7FA7"/>
    <w:rsid w:val="006C020F"/>
    <w:rsid w:val="006C086A"/>
    <w:rsid w:val="006C21C1"/>
    <w:rsid w:val="006C7327"/>
    <w:rsid w:val="006D00E5"/>
    <w:rsid w:val="006D791B"/>
    <w:rsid w:val="006E2895"/>
    <w:rsid w:val="006F0184"/>
    <w:rsid w:val="006F180D"/>
    <w:rsid w:val="006F4334"/>
    <w:rsid w:val="006F47AF"/>
    <w:rsid w:val="006F5BD5"/>
    <w:rsid w:val="006F6B8A"/>
    <w:rsid w:val="00707CD3"/>
    <w:rsid w:val="00716BB9"/>
    <w:rsid w:val="007256D1"/>
    <w:rsid w:val="007279FD"/>
    <w:rsid w:val="007305D7"/>
    <w:rsid w:val="007502CB"/>
    <w:rsid w:val="00752D79"/>
    <w:rsid w:val="00752E20"/>
    <w:rsid w:val="00756EDE"/>
    <w:rsid w:val="00781B4D"/>
    <w:rsid w:val="007824BF"/>
    <w:rsid w:val="00783B8D"/>
    <w:rsid w:val="00792F90"/>
    <w:rsid w:val="00794B94"/>
    <w:rsid w:val="00794BD4"/>
    <w:rsid w:val="007A2F73"/>
    <w:rsid w:val="007A3061"/>
    <w:rsid w:val="007A5A0B"/>
    <w:rsid w:val="007C0E14"/>
    <w:rsid w:val="007C59EC"/>
    <w:rsid w:val="007C7DE4"/>
    <w:rsid w:val="007D331B"/>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093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B2E"/>
    <w:rsid w:val="00A017C0"/>
    <w:rsid w:val="00A11228"/>
    <w:rsid w:val="00A222C2"/>
    <w:rsid w:val="00A305D6"/>
    <w:rsid w:val="00A342C4"/>
    <w:rsid w:val="00A50F6B"/>
    <w:rsid w:val="00A52237"/>
    <w:rsid w:val="00A551D6"/>
    <w:rsid w:val="00A6251B"/>
    <w:rsid w:val="00A65D77"/>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6C1"/>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950"/>
    <w:rsid w:val="00D3664D"/>
    <w:rsid w:val="00D500E9"/>
    <w:rsid w:val="00D507BC"/>
    <w:rsid w:val="00D6090A"/>
    <w:rsid w:val="00D62FA3"/>
    <w:rsid w:val="00D63B6F"/>
    <w:rsid w:val="00D64A90"/>
    <w:rsid w:val="00D8115C"/>
    <w:rsid w:val="00D9410B"/>
    <w:rsid w:val="00D9422D"/>
    <w:rsid w:val="00D9695B"/>
    <w:rsid w:val="00DA2417"/>
    <w:rsid w:val="00DA5585"/>
    <w:rsid w:val="00DB02AC"/>
    <w:rsid w:val="00DB6AA2"/>
    <w:rsid w:val="00DC553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386"/>
    <w:rsid w:val="00E90E18"/>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1B7"/>
    <w:rsid w:val="00FB4045"/>
    <w:rsid w:val="00FB4D8E"/>
    <w:rsid w:val="00FC0D0A"/>
    <w:rsid w:val="00FC1B0B"/>
    <w:rsid w:val="00FD0A7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4A032AD"/>
  <w15:docId w15:val="{AE0B35A6-BBE4-4311-AD74-3827052E1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B56C1"/>
  </w:style>
  <w:style w:type="paragraph" w:styleId="BalloonText">
    <w:name w:val="Balloon Text"/>
    <w:basedOn w:val="Normal"/>
    <w:link w:val="BalloonTextChar"/>
    <w:semiHidden/>
    <w:unhideWhenUsed/>
    <w:rsid w:val="009309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093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406</Words>
  <Characters>2174</Characters>
  <Application>Microsoft Office Word</Application>
  <DocSecurity>0</DocSecurity>
  <Lines>76</Lines>
  <Paragraphs>26</Paragraphs>
  <ScaleCrop>false</ScaleCrop>
  <HeadingPairs>
    <vt:vector size="2" baseType="variant">
      <vt:variant>
        <vt:lpstr>Title</vt:lpstr>
      </vt:variant>
      <vt:variant>
        <vt:i4>1</vt:i4>
      </vt:variant>
    </vt:vector>
  </HeadingPairs>
  <TitlesOfParts>
    <vt:vector size="1" baseType="lpstr">
      <vt:lpstr>A3560</vt:lpstr>
    </vt:vector>
  </TitlesOfParts>
  <Manager>R229</Manager>
  <Company>NJ Office of Legislative Services</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A3560</dc:title>
  <dc:subject/>
  <dc:creator>Assemblywoman  LAMPITT</dc:creator>
  <cp:keywords>A3560|2|LP |268|0|268|F|0|</cp:keywords>
  <dc:description>INTRODUCED FEBRUARY 25, 2020</dc:description>
  <cp:lastModifiedBy>Todaro, Vivian</cp:lastModifiedBy>
  <cp:revision>2</cp:revision>
  <cp:lastPrinted>2021-11-12T14:43:00Z</cp:lastPrinted>
  <dcterms:created xsi:type="dcterms:W3CDTF">2021-11-12T14:43:00Z</dcterms:created>
  <dcterms:modified xsi:type="dcterms:W3CDTF">2021-11-12T14:43:00Z</dcterms:modified>
  <cp:category>s.1 – C.39:3-10.8b to 2019/288_x000d_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