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238" w:rsidRDefault="00497238" w:rsidP="00497238">
      <w:pPr>
        <w:pStyle w:val="bpuBill"/>
      </w:pPr>
      <w:bookmarkStart w:id="0" w:name="bpuFrontPg"/>
      <w:bookmarkEnd w:id="0"/>
      <w:r>
        <w:t xml:space="preserve">ASSEMBLY, No. 3578 </w:t>
      </w:r>
    </w:p>
    <w:p w:rsidR="00497238" w:rsidRPr="009D38FF" w:rsidRDefault="00497238" w:rsidP="00497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9972" r:id="rId7"/>
        </w:object>
      </w:r>
    </w:p>
    <w:p w:rsidR="00497238" w:rsidRDefault="00497238" w:rsidP="00497238">
      <w:pPr>
        <w:pStyle w:val="bpuState"/>
      </w:pPr>
      <w:r>
        <w:t>STATE OF NEW JERSEY</w:t>
      </w:r>
    </w:p>
    <w:p w:rsidR="00497238" w:rsidRDefault="00497238" w:rsidP="00497238">
      <w:pPr>
        <w:pStyle w:val="bpuLegislature"/>
      </w:pPr>
      <w:r>
        <w:t>219th LEGISLATURE</w:t>
      </w:r>
    </w:p>
    <w:p w:rsidR="00497238" w:rsidRDefault="00497238" w:rsidP="00497238">
      <w:pPr>
        <w:pStyle w:val="bpuWpGraphic"/>
      </w:pPr>
      <w:r>
        <w:object w:dxaOrig="8985" w:dyaOrig="255">
          <v:shape id="_x0000_i1026" type="#_x0000_t75" style="width:6in;height:12pt" o:ole="">
            <v:imagedata r:id="rId6" o:title=""/>
          </v:shape>
          <o:OLEObject Type="Embed" ProgID="WPWin6.1" ShapeID="_x0000_i1026" DrawAspect="Content" ObjectID="_1676099973" r:id="rId8"/>
        </w:object>
      </w:r>
      <w:r>
        <w:t xml:space="preserve">  </w:t>
      </w:r>
    </w:p>
    <w:p w:rsidR="00497238" w:rsidRDefault="00497238" w:rsidP="00497238">
      <w:pPr>
        <w:pStyle w:val="bpuIntro"/>
      </w:pPr>
      <w:r>
        <w:t>INTRODUCED FEBRUARY 25, 2020</w:t>
      </w:r>
    </w:p>
    <w:p w:rsidR="00497238" w:rsidRDefault="00497238" w:rsidP="00497238">
      <w:pPr>
        <w:pStyle w:val="bpuIntro"/>
      </w:pPr>
    </w:p>
    <w:p w:rsidR="00497238" w:rsidRDefault="00497238" w:rsidP="00497238">
      <w:pPr>
        <w:pStyle w:val="bpuIntro"/>
        <w:sectPr w:rsidR="00497238" w:rsidSect="00483C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7238" w:rsidRDefault="00497238" w:rsidP="00497238">
      <w:pPr>
        <w:pStyle w:val="bpuIntro"/>
      </w:pPr>
    </w:p>
    <w:p w:rsidR="00497238" w:rsidRDefault="00497238" w:rsidP="00497238">
      <w:pPr>
        <w:pStyle w:val="bpuSponsor"/>
      </w:pPr>
      <w:r>
        <w:t>Sponsored by:</w:t>
      </w:r>
    </w:p>
    <w:p w:rsidR="00483CB9" w:rsidRDefault="00483CB9" w:rsidP="00497238">
      <w:pPr>
        <w:pStyle w:val="bpuSponsor"/>
      </w:pPr>
      <w:r>
        <w:t>Assemblyman  STERLEY S. STANLEY</w:t>
      </w:r>
    </w:p>
    <w:p w:rsidR="00483CB9" w:rsidRDefault="00483CB9" w:rsidP="00483CB9">
      <w:pPr>
        <w:pStyle w:val="bpuSponsor"/>
      </w:pPr>
      <w:r>
        <w:t>District 18 (Middlesex)</w:t>
      </w:r>
    </w:p>
    <w:p w:rsidR="00497238" w:rsidRDefault="00497238" w:rsidP="00497238">
      <w:pPr>
        <w:pStyle w:val="bpuSponsor"/>
      </w:pPr>
    </w:p>
    <w:p w:rsidR="00497238" w:rsidRDefault="00497238" w:rsidP="00497238">
      <w:pPr>
        <w:pStyle w:val="bpuSponsor"/>
      </w:pPr>
    </w:p>
    <w:p w:rsidR="00497238" w:rsidRDefault="00497238" w:rsidP="00497238">
      <w:pPr>
        <w:pStyle w:val="bpuSponsor"/>
      </w:pPr>
    </w:p>
    <w:p w:rsidR="00497238" w:rsidRDefault="00497238" w:rsidP="00497238">
      <w:pPr>
        <w:pStyle w:val="bpuSponsor"/>
      </w:pPr>
    </w:p>
    <w:p w:rsidR="00497238" w:rsidRDefault="00497238" w:rsidP="00497238">
      <w:pPr>
        <w:pStyle w:val="bpuSponsor"/>
      </w:pPr>
      <w:r>
        <w:t>SYNOPSIS</w:t>
      </w:r>
    </w:p>
    <w:p w:rsidR="00497238" w:rsidRDefault="00497238" w:rsidP="00497238">
      <w:pPr>
        <w:pStyle w:val="bpuNormText"/>
      </w:pPr>
      <w:r>
        <w:tab/>
        <w:t xml:space="preserve">Exempts solar energy systems from building fees. </w:t>
      </w:r>
    </w:p>
    <w:p w:rsidR="00497238" w:rsidRDefault="00497238" w:rsidP="00497238">
      <w:pPr>
        <w:pStyle w:val="bpuNormText"/>
      </w:pPr>
    </w:p>
    <w:p w:rsidR="00497238" w:rsidRDefault="00497238" w:rsidP="00497238">
      <w:pPr>
        <w:pStyle w:val="bpuSponsor"/>
      </w:pPr>
      <w:r>
        <w:t xml:space="preserve">CURRENT VERSION OF TEXT </w:t>
      </w:r>
    </w:p>
    <w:p w:rsidR="00497238" w:rsidRDefault="00497238" w:rsidP="00497238">
      <w:pPr>
        <w:pStyle w:val="bpuNormText"/>
      </w:pPr>
      <w:r>
        <w:tab/>
        <w:t>As introduced.</w:t>
      </w:r>
    </w:p>
    <w:p w:rsidR="00497238" w:rsidRDefault="00497238" w:rsidP="004972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7238" w:rsidRDefault="00497238" w:rsidP="008916EC">
      <w:pPr>
        <w:pStyle w:val="FronterPage"/>
        <w:tabs>
          <w:tab w:val="clear" w:pos="720"/>
          <w:tab w:val="clear" w:pos="1440"/>
          <w:tab w:val="clear" w:pos="2160"/>
          <w:tab w:val="clear" w:pos="2880"/>
          <w:tab w:val="clear" w:pos="3600"/>
          <w:tab w:val="clear" w:pos="4320"/>
          <w:tab w:val="clear" w:pos="5040"/>
        </w:tabs>
        <w:sectPr w:rsidR="00497238" w:rsidSect="00497238">
          <w:type w:val="continuous"/>
          <w:pgSz w:w="12240" w:h="20160" w:code="5"/>
          <w:pgMar w:top="1440" w:right="2275" w:bottom="1440" w:left="2275" w:header="72" w:footer="720" w:gutter="0"/>
          <w:pgNumType w:start="1"/>
          <w:cols w:space="720"/>
          <w:docGrid w:linePitch="360"/>
        </w:sectPr>
      </w:pPr>
    </w:p>
    <w:p w:rsidR="00E55DB4" w:rsidRPr="00677316" w:rsidRDefault="00E55DB4" w:rsidP="00E55DB4">
      <w:pPr>
        <w:pStyle w:val="HangingAnAct"/>
        <w:rPr>
          <w:rStyle w:val="HangingAnActChar"/>
        </w:rPr>
      </w:pPr>
      <w:r w:rsidRPr="00E55DB4">
        <w:rPr>
          <w:rStyle w:val="BillHead"/>
        </w:rPr>
        <w:lastRenderedPageBreak/>
        <w:t>An Act</w:t>
      </w:r>
      <w:r w:rsidRPr="006B7FA7">
        <w:rPr>
          <w:rStyle w:val="HangingAnActChar"/>
        </w:rPr>
        <w:t xml:space="preserve"> </w:t>
      </w:r>
      <w:r w:rsidRPr="00D92382">
        <w:rPr>
          <w:rStyle w:val="HangingAnActChar"/>
        </w:rPr>
        <w:t>exempting certain solar energy systems from</w:t>
      </w:r>
      <w:r>
        <w:rPr>
          <w:rStyle w:val="HangingAnActChar"/>
        </w:rPr>
        <w:t xml:space="preserve"> fees and amending P.L.1985, c.</w:t>
      </w:r>
      <w:r w:rsidRPr="00D92382">
        <w:rPr>
          <w:rStyle w:val="HangingAnActChar"/>
        </w:rPr>
        <w:t>85.</w:t>
      </w:r>
    </w:p>
    <w:p w:rsidR="00E55DB4" w:rsidRPr="00D71D68" w:rsidRDefault="00E55DB4" w:rsidP="00E55DB4"/>
    <w:p w:rsidR="00E55DB4" w:rsidRPr="00AA7880" w:rsidRDefault="00E55DB4" w:rsidP="00E55DB4">
      <w:r>
        <w:tab/>
      </w:r>
      <w:r>
        <w:rPr>
          <w:rStyle w:val="BillHeading2"/>
        </w:rPr>
        <w:t xml:space="preserve">Be It Enacted </w:t>
      </w:r>
      <w:r>
        <w:rPr>
          <w:rStyle w:val="BillLanguage"/>
        </w:rPr>
        <w:t>by the Senate and General Assembly of the State of New Jersey:</w:t>
      </w:r>
    </w:p>
    <w:p w:rsidR="00E55DB4" w:rsidRPr="00D71D68" w:rsidRDefault="00E55DB4" w:rsidP="00E55DB4"/>
    <w:p w:rsidR="00E55DB4" w:rsidRDefault="00E55DB4" w:rsidP="00E55DB4">
      <w:r>
        <w:tab/>
        <w:t>1.</w:t>
      </w:r>
      <w:r>
        <w:tab/>
        <w:t>Section 1 of P.L.</w:t>
      </w:r>
      <w:r w:rsidRPr="002A04CB">
        <w:t>1985, c.85</w:t>
      </w:r>
      <w:r>
        <w:t xml:space="preserve"> (C.52:27D-130.2) is amended to read as follows:</w:t>
      </w:r>
    </w:p>
    <w:p w:rsidR="00E55DB4" w:rsidRDefault="00E55DB4" w:rsidP="00E55DB4">
      <w:r>
        <w:tab/>
        <w:t>1.</w:t>
      </w:r>
      <w:r>
        <w:tab/>
        <w:t xml:space="preserve">No person shall be required to pay a </w:t>
      </w:r>
      <w:r w:rsidRPr="002A04CB">
        <w:rPr>
          <w:rFonts w:ascii="Albertus Extra Bold" w:hAnsi="Albertus Extra Bold"/>
          <w:b/>
        </w:rPr>
        <w:t>[</w:t>
      </w:r>
      <w:r>
        <w:t>municipal</w:t>
      </w:r>
      <w:r w:rsidRPr="002A04CB">
        <w:rPr>
          <w:rFonts w:ascii="Albertus Extra Bold" w:hAnsi="Albertus Extra Bold"/>
          <w:b/>
        </w:rPr>
        <w:t>]</w:t>
      </w:r>
      <w:r>
        <w:t xml:space="preserve"> fee or charge in order to secure a construction permit </w:t>
      </w:r>
      <w:r w:rsidRPr="00114607">
        <w:rPr>
          <w:u w:val="single"/>
        </w:rPr>
        <w:t>or receive plan review</w:t>
      </w:r>
      <w:r>
        <w:t xml:space="preserve"> for the installation or alteration of a solar energy </w:t>
      </w:r>
      <w:r w:rsidRPr="00B910FF">
        <w:rPr>
          <w:rFonts w:ascii="Albertus Extra Bold" w:hAnsi="Albertus Extra Bold"/>
          <w:b/>
        </w:rPr>
        <w:t>[</w:t>
      </w:r>
      <w:r>
        <w:t>heating or cooling</w:t>
      </w:r>
      <w:r w:rsidRPr="00B910FF">
        <w:rPr>
          <w:rFonts w:ascii="Albertus Extra Bold" w:hAnsi="Albertus Extra Bold"/>
          <w:b/>
        </w:rPr>
        <w:t>]</w:t>
      </w:r>
      <w:r>
        <w:t xml:space="preserve"> system in any building or part thereof.  As used in this </w:t>
      </w:r>
      <w:r w:rsidRPr="00B910FF">
        <w:rPr>
          <w:rFonts w:ascii="Albertus Extra Bold" w:hAnsi="Albertus Extra Bold"/>
          <w:b/>
        </w:rPr>
        <w:t>[</w:t>
      </w:r>
      <w:r>
        <w:t>act</w:t>
      </w:r>
      <w:r w:rsidRPr="00B910FF">
        <w:rPr>
          <w:rFonts w:ascii="Albertus Extra Bold" w:hAnsi="Albertus Extra Bold"/>
          <w:b/>
        </w:rPr>
        <w:t>]</w:t>
      </w:r>
      <w:r>
        <w:t xml:space="preserve"> </w:t>
      </w:r>
      <w:r w:rsidRPr="00B910FF">
        <w:rPr>
          <w:u w:val="single"/>
        </w:rPr>
        <w:t>section</w:t>
      </w:r>
      <w:r>
        <w:t xml:space="preserve">, "solar energy </w:t>
      </w:r>
      <w:r w:rsidRPr="00B910FF">
        <w:rPr>
          <w:rFonts w:ascii="Albertus Extra Bold" w:hAnsi="Albertus Extra Bold"/>
          <w:b/>
        </w:rPr>
        <w:t>[</w:t>
      </w:r>
      <w:r>
        <w:t>heating and cooling</w:t>
      </w:r>
      <w:r w:rsidRPr="00B910FF">
        <w:rPr>
          <w:rFonts w:ascii="Albertus Extra Bold" w:hAnsi="Albertus Extra Bold"/>
          <w:b/>
        </w:rPr>
        <w:t>]</w:t>
      </w:r>
      <w:r>
        <w:t xml:space="preserve"> system" means a </w:t>
      </w:r>
      <w:r w:rsidRPr="002A04CB">
        <w:rPr>
          <w:u w:val="single"/>
        </w:rPr>
        <w:t>solar energy</w:t>
      </w:r>
      <w:r>
        <w:t xml:space="preserve"> system which is certified as eligible for an exemption from property taxation </w:t>
      </w:r>
      <w:r w:rsidRPr="00B910FF">
        <w:rPr>
          <w:u w:val="single"/>
        </w:rPr>
        <w:t>as a renewable energy system</w:t>
      </w:r>
      <w:r w:rsidRPr="00B910FF">
        <w:t xml:space="preserve"> </w:t>
      </w:r>
      <w:r>
        <w:t xml:space="preserve">by </w:t>
      </w:r>
      <w:r w:rsidRPr="002A04CB">
        <w:rPr>
          <w:rFonts w:ascii="Albertus Extra Bold" w:hAnsi="Albertus Extra Bold"/>
          <w:b/>
        </w:rPr>
        <w:t>[</w:t>
      </w:r>
      <w:r>
        <w:t>the Department of Community Affairs</w:t>
      </w:r>
      <w:r w:rsidRPr="002A04CB">
        <w:rPr>
          <w:rFonts w:ascii="Albertus Extra Bold" w:hAnsi="Albertus Extra Bold"/>
          <w:b/>
        </w:rPr>
        <w:t>]</w:t>
      </w:r>
      <w:r>
        <w:t xml:space="preserve"> </w:t>
      </w:r>
      <w:r>
        <w:rPr>
          <w:u w:val="single"/>
        </w:rPr>
        <w:t>an</w:t>
      </w:r>
      <w:r w:rsidRPr="002A04CB">
        <w:rPr>
          <w:u w:val="single"/>
        </w:rPr>
        <w:t xml:space="preserve"> enforcing agency</w:t>
      </w:r>
      <w:r w:rsidRPr="002A04CB">
        <w:t xml:space="preserve"> </w:t>
      </w:r>
      <w:r>
        <w:t xml:space="preserve">pursuant to </w:t>
      </w:r>
      <w:r w:rsidRPr="002A04CB">
        <w:rPr>
          <w:rFonts w:ascii="Albertus Extra Bold" w:hAnsi="Albertus Extra Bold"/>
          <w:b/>
        </w:rPr>
        <w:t>[</w:t>
      </w:r>
      <w:r>
        <w:t>P.L.1977, c.256 (C.54:4-3.113 et seq.)</w:t>
      </w:r>
      <w:r w:rsidRPr="002A04CB">
        <w:rPr>
          <w:rFonts w:ascii="Albertus Extra Bold" w:hAnsi="Albertus Extra Bold"/>
          <w:b/>
        </w:rPr>
        <w:t>]</w:t>
      </w:r>
      <w:r>
        <w:t xml:space="preserve"> </w:t>
      </w:r>
      <w:r w:rsidRPr="002A04CB">
        <w:rPr>
          <w:u w:val="single"/>
        </w:rPr>
        <w:t>P.L.2008, c.90 (C.54:4-3.113a et seq.)</w:t>
      </w:r>
      <w:r>
        <w:t xml:space="preserve">. </w:t>
      </w:r>
    </w:p>
    <w:p w:rsidR="00E55DB4" w:rsidRDefault="00E55DB4" w:rsidP="00E55DB4">
      <w:r>
        <w:t>(</w:t>
      </w:r>
      <w:proofErr w:type="spellStart"/>
      <w:r>
        <w:t>cf</w:t>
      </w:r>
      <w:proofErr w:type="spellEnd"/>
      <w:r>
        <w:t>: P.L.1985, c.85, s.1)</w:t>
      </w:r>
    </w:p>
    <w:p w:rsidR="00E55DB4" w:rsidRDefault="00E55DB4" w:rsidP="00E55DB4"/>
    <w:p w:rsidR="00E55DB4" w:rsidRDefault="00E55DB4" w:rsidP="00E55DB4">
      <w:r>
        <w:tab/>
        <w:t>2.</w:t>
      </w:r>
      <w:r>
        <w:tab/>
      </w:r>
      <w:r w:rsidRPr="002A04CB">
        <w:t xml:space="preserve">Section </w:t>
      </w:r>
      <w:r>
        <w:t>2 of P.L.1985, c.</w:t>
      </w:r>
      <w:r w:rsidRPr="002A04CB">
        <w:t>85 (C.52:27D-130.</w:t>
      </w:r>
      <w:r>
        <w:t>3</w:t>
      </w:r>
      <w:r w:rsidRPr="002A04CB">
        <w:t>) is amended to read as follows:</w:t>
      </w:r>
    </w:p>
    <w:p w:rsidR="00E55DB4" w:rsidRDefault="00E55DB4" w:rsidP="00E55DB4">
      <w:r>
        <w:tab/>
        <w:t>2.</w:t>
      </w:r>
      <w:r>
        <w:tab/>
        <w:t xml:space="preserve">The installation or alteration of a solar energy </w:t>
      </w:r>
      <w:r w:rsidRPr="00B910FF">
        <w:rPr>
          <w:rFonts w:ascii="Albertus Extra Bold" w:hAnsi="Albertus Extra Bold"/>
          <w:b/>
        </w:rPr>
        <w:t>[</w:t>
      </w:r>
      <w:r>
        <w:t>heating or cooling</w:t>
      </w:r>
      <w:r w:rsidRPr="00B910FF">
        <w:rPr>
          <w:rFonts w:ascii="Albertus Extra Bold" w:hAnsi="Albertus Extra Bold"/>
          <w:b/>
        </w:rPr>
        <w:t>]</w:t>
      </w:r>
      <w:r>
        <w:t xml:space="preserve"> system in any building shall not be subject to any fee, including any surcharge or training fee, imposed by any department or agency of State government pursuant to any law, or rule or regulation.  </w:t>
      </w:r>
      <w:r w:rsidRPr="00B910FF">
        <w:rPr>
          <w:u w:val="single"/>
        </w:rPr>
        <w:t xml:space="preserve">As used in </w:t>
      </w:r>
      <w:r>
        <w:rPr>
          <w:u w:val="single"/>
        </w:rPr>
        <w:t>this section</w:t>
      </w:r>
      <w:r w:rsidRPr="00B910FF">
        <w:rPr>
          <w:u w:val="single"/>
        </w:rPr>
        <w:t>, "solar energy system" means a solar energy system which is certified as eligible for an exemption from property taxation as a renewable energy system by a local enforcing agency pursuant to P.L.2008, c.90 (C.54:4-3.113a et seq.).</w:t>
      </w:r>
    </w:p>
    <w:p w:rsidR="00E55DB4" w:rsidRDefault="00E55DB4" w:rsidP="00E55DB4">
      <w:r>
        <w:t>(</w:t>
      </w:r>
      <w:proofErr w:type="spellStart"/>
      <w:r>
        <w:t>cf</w:t>
      </w:r>
      <w:proofErr w:type="spellEnd"/>
      <w:r>
        <w:t>: P.L.1985, c.85, s.2)</w:t>
      </w:r>
    </w:p>
    <w:p w:rsidR="00E55DB4" w:rsidRDefault="00E55DB4" w:rsidP="00E55DB4"/>
    <w:p w:rsidR="00E55DB4" w:rsidRPr="00AA7880" w:rsidRDefault="00E55DB4" w:rsidP="00E55DB4">
      <w:r>
        <w:tab/>
        <w:t>3.</w:t>
      </w:r>
      <w:r>
        <w:tab/>
        <w:t>This act shall take effect immediately.</w:t>
      </w:r>
    </w:p>
    <w:p w:rsidR="00E55DB4" w:rsidRDefault="00E55DB4" w:rsidP="00E55DB4"/>
    <w:p w:rsidR="00E55DB4" w:rsidRPr="00CE7BD8" w:rsidRDefault="00E55DB4" w:rsidP="00E55DB4"/>
    <w:p w:rsidR="00E55DB4" w:rsidRPr="00AA7880" w:rsidRDefault="00E55DB4" w:rsidP="00E55DB4">
      <w:pPr>
        <w:jc w:val="center"/>
      </w:pPr>
      <w:r w:rsidRPr="00D71D68">
        <w:t>STATEMENT</w:t>
      </w:r>
    </w:p>
    <w:p w:rsidR="00E55DB4" w:rsidRDefault="00E55DB4" w:rsidP="00E55DB4"/>
    <w:p w:rsidR="00BB41F1" w:rsidRDefault="00E55DB4" w:rsidP="00BB41F1">
      <w:r>
        <w:tab/>
        <w:t xml:space="preserve">This bill would exempt the installation or alteration of certain solar energy systems from the payment of building fees and charges.  The bill would, essentially, reactivate a 1985 statute to reinstate an expired fee exemption provision.  Then and now, by reducing the soft costs associated with the installation of solar energy systems, this law will make these systems more affordable, encourage more New </w:t>
      </w:r>
      <w:proofErr w:type="spellStart"/>
      <w:r>
        <w:t>Jerseyans</w:t>
      </w:r>
      <w:proofErr w:type="spellEnd"/>
      <w:r>
        <w:t xml:space="preserve"> to install solar energy systems, and </w:t>
      </w:r>
      <w:r w:rsidR="00BB41F1">
        <w:br w:type="page"/>
      </w:r>
    </w:p>
    <w:p w:rsidR="00E55DB4" w:rsidRDefault="00E55DB4" w:rsidP="00E55DB4">
      <w:r>
        <w:lastRenderedPageBreak/>
        <w:t>help reduce our State’s reliance on fossil fuels.</w:t>
      </w:r>
    </w:p>
    <w:p w:rsidR="00E55DB4" w:rsidRDefault="00E55DB4" w:rsidP="00E55DB4">
      <w:r>
        <w:tab/>
        <w:t>The Legislature first exempted the installation of solar energy systems from the payment of construction fees in 1985.  However, the 1985 law, P.L.1985, c.85 (C.</w:t>
      </w:r>
      <w:bookmarkStart w:id="1" w:name="_GoBack"/>
      <w:bookmarkEnd w:id="1"/>
      <w:r>
        <w:t>52:27D-130.2 et seq.), provides that only solar energy heating or cooling systems certified as eligible for exemption from property taxation by the Department of Community Affairs pursuant to P.L.1977, c.256 (C.54:4-3.113 et seq.) are exempt from the construction permit and associated fees.</w:t>
      </w:r>
    </w:p>
    <w:p w:rsidR="00E55DB4" w:rsidRDefault="00E55DB4" w:rsidP="00E55DB4">
      <w:r>
        <w:tab/>
        <w:t xml:space="preserve">The property tax exemption statute referenced in the 1985 law, </w:t>
      </w:r>
      <w:r w:rsidRPr="00543732">
        <w:t>N.J.S.A. 54:4-3.113 et seq.</w:t>
      </w:r>
      <w:r>
        <w:t>,</w:t>
      </w:r>
      <w:r w:rsidRPr="00543732">
        <w:t xml:space="preserve"> </w:t>
      </w:r>
      <w:r>
        <w:t xml:space="preserve">was of limited duration.  It provided a property tax exemption for solar equipment from 1977 through 1987.  In 2008, New Jersey again enacted legislation exempting solar energy systems from real property taxation.  </w:t>
      </w:r>
    </w:p>
    <w:p w:rsidR="00E55DB4" w:rsidRDefault="00E55DB4" w:rsidP="00E55DB4">
      <w:r>
        <w:tab/>
        <w:t xml:space="preserve">The current property tax exemption law, </w:t>
      </w:r>
      <w:r w:rsidRPr="00D5399C">
        <w:t>N.J.S.A. 54:4-3.113a et seq.</w:t>
      </w:r>
      <w:r>
        <w:t xml:space="preserve">, applies to </w:t>
      </w:r>
      <w:r w:rsidRPr="00AA5EF2">
        <w:t>certain renewable energy systems</w:t>
      </w:r>
      <w:r>
        <w:t>.  Current law defines: “renewable energy system” as “any equipment that is part of, or added to, a residential, commercial, industrial, or mixed use building as an accessory use, and that produces renewable energy onsite to provide all or a portion of the electrical, heating, cooling, or general energy needs of that building.”  The definition of the term “renewable energy” includes “(1) electric energy produced from solar technologies, p</w:t>
      </w:r>
      <w:r w:rsidR="001A6A4C">
        <w:t xml:space="preserve">hotovoltaic technologies, </w:t>
      </w:r>
      <w:r>
        <w:t>and (2) energy produced from solar the</w:t>
      </w:r>
      <w:r w:rsidR="001A6A4C">
        <w:t xml:space="preserve">rmal </w:t>
      </w:r>
      <w:r>
        <w:t>technologies.”</w:t>
      </w:r>
    </w:p>
    <w:p w:rsidR="00E55DB4" w:rsidRDefault="00E55DB4" w:rsidP="00E55DB4">
      <w:r>
        <w:tab/>
        <w:t>Although current New Jersey law exempts certain solar energy systems from property taxation, the statutory exemption from construction code fees is inactive because it cross-references an expired provision of law.  By deleting the outdated reference, and replacing it with a reference to the current property tax exemption statute, enactment of this bill will reactivate New Jersey’s building fee exemption</w:t>
      </w:r>
      <w:r w:rsidRPr="00AA5EF2">
        <w:t xml:space="preserve"> </w:t>
      </w:r>
      <w:r>
        <w:t>for th</w:t>
      </w:r>
      <w:r w:rsidRPr="00AA5EF2">
        <w:t>e installation of solar energy systems</w:t>
      </w:r>
      <w:r>
        <w:t>.</w:t>
      </w:r>
    </w:p>
    <w:sectPr w:rsidR="00E55DB4" w:rsidSect="00210955">
      <w:headerReference w:type="default" r:id="rId13"/>
      <w:footerReference w:type="default" r:id="rId14"/>
      <w:headerReference w:type="first" r:id="rId15"/>
      <w:footerReference w:type="first" r:id="rId16"/>
      <w:pgSz w:w="12240" w:h="20160" w:code="5"/>
      <w:pgMar w:top="1440" w:right="2520" w:bottom="1872"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E1F" w:rsidRDefault="006E2E1F">
      <w:r>
        <w:separator/>
      </w:r>
    </w:p>
  </w:endnote>
  <w:endnote w:type="continuationSeparator" w:id="0">
    <w:p w:rsidR="006E2E1F" w:rsidRDefault="006E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CB9" w:rsidRDefault="00483CB9" w:rsidP="00483CB9">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0F1" w:rsidRPr="00921C91" w:rsidRDefault="000830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30F1" w:rsidRPr="00921C91" w:rsidRDefault="000830F1">
    <w:pPr>
      <w:pStyle w:val="Footer"/>
      <w:rPr>
        <w:szCs w:val="18"/>
      </w:rPr>
    </w:pPr>
  </w:p>
  <w:p w:rsidR="000830F1" w:rsidRPr="00921C91" w:rsidRDefault="000830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E1F" w:rsidRDefault="006E2E1F">
      <w:r>
        <w:separator/>
      </w:r>
    </w:p>
  </w:footnote>
  <w:footnote w:type="continuationSeparator" w:id="0">
    <w:p w:rsidR="006E2E1F" w:rsidRDefault="006E2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8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7238" w:rsidRDefault="00497238" w:rsidP="00497238">
    <w:pPr>
      <w:pStyle w:val="bpuHeadSpon"/>
    </w:pPr>
    <w:r w:rsidRPr="00497238">
      <w:rPr>
        <w:rStyle w:val="bpuHeadSponChar"/>
      </w:rPr>
      <w:t>A3578</w:t>
    </w:r>
    <w:r>
      <w:t xml:space="preserve"> </w:t>
    </w:r>
    <w:r w:rsidR="00BE69C4">
      <w:t>STANLEY</w:t>
    </w:r>
  </w:p>
  <w:p w:rsidR="00497238" w:rsidRDefault="00497238" w:rsidP="00497238">
    <w:pPr>
      <w:pStyle w:val="bpuHeadSpon"/>
    </w:pPr>
    <w:r>
      <w:fldChar w:fldCharType="begin"/>
    </w:r>
    <w:r>
      <w:instrText xml:space="preserve"> PAGE  \* MERGEFORMAT </w:instrText>
    </w:r>
    <w:r>
      <w:fldChar w:fldCharType="separate"/>
    </w:r>
    <w:r w:rsidR="003B484F">
      <w:rPr>
        <w:noProof/>
      </w:rPr>
      <w:t>3</w:t>
    </w:r>
    <w:r>
      <w:fldChar w:fldCharType="end"/>
    </w:r>
  </w:p>
  <w:p w:rsidR="00497238" w:rsidRDefault="00497238" w:rsidP="00497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7238" w:rsidRDefault="00497238" w:rsidP="00497238">
    <w:pPr>
      <w:pStyle w:val="bpuHeadSpon"/>
    </w:pPr>
    <w:r w:rsidRPr="00497238">
      <w:rPr>
        <w:rStyle w:val="bpuHeadSponChar"/>
      </w:rPr>
      <w:t>A3578</w:t>
    </w:r>
    <w:r>
      <w:t xml:space="preserve"> </w:t>
    </w:r>
    <w:r w:rsidR="00BE69C4">
      <w:t>STANLEY</w:t>
    </w:r>
  </w:p>
  <w:p w:rsidR="00497238" w:rsidRDefault="00497238" w:rsidP="00497238">
    <w:pPr>
      <w:pStyle w:val="bpuHeadSpon"/>
    </w:pPr>
    <w:r>
      <w:fldChar w:fldCharType="begin"/>
    </w:r>
    <w:r>
      <w:instrText xml:space="preserve"> PAGE  \* MERGEFORMAT </w:instrText>
    </w:r>
    <w:r>
      <w:fldChar w:fldCharType="separate"/>
    </w:r>
    <w:r w:rsidR="003B484F">
      <w:rPr>
        <w:noProof/>
      </w:rPr>
      <w:t>2</w:t>
    </w:r>
    <w:r>
      <w:fldChar w:fldCharType="end"/>
    </w:r>
  </w:p>
  <w:p w:rsidR="00497238" w:rsidRDefault="00497238" w:rsidP="00497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E1F"/>
    <w:rsid w:val="000051BD"/>
    <w:rsid w:val="000160A5"/>
    <w:rsid w:val="0002335B"/>
    <w:rsid w:val="0003549A"/>
    <w:rsid w:val="000367AE"/>
    <w:rsid w:val="00043B22"/>
    <w:rsid w:val="00054975"/>
    <w:rsid w:val="00057D20"/>
    <w:rsid w:val="0006197C"/>
    <w:rsid w:val="0006281F"/>
    <w:rsid w:val="0008141C"/>
    <w:rsid w:val="000830F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A4C"/>
    <w:rsid w:val="001B4716"/>
    <w:rsid w:val="001B4EA4"/>
    <w:rsid w:val="001C7C52"/>
    <w:rsid w:val="001D25F3"/>
    <w:rsid w:val="001E15F1"/>
    <w:rsid w:val="001E16FA"/>
    <w:rsid w:val="001E6213"/>
    <w:rsid w:val="001F14C7"/>
    <w:rsid w:val="001F7405"/>
    <w:rsid w:val="00205533"/>
    <w:rsid w:val="00210955"/>
    <w:rsid w:val="00212B8D"/>
    <w:rsid w:val="00222983"/>
    <w:rsid w:val="002370D0"/>
    <w:rsid w:val="00255958"/>
    <w:rsid w:val="00257FA2"/>
    <w:rsid w:val="0026574A"/>
    <w:rsid w:val="002660BB"/>
    <w:rsid w:val="002720E8"/>
    <w:rsid w:val="00275293"/>
    <w:rsid w:val="002776B0"/>
    <w:rsid w:val="00284B7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A19"/>
    <w:rsid w:val="00382F1F"/>
    <w:rsid w:val="00391DA4"/>
    <w:rsid w:val="003A3C64"/>
    <w:rsid w:val="003A3F83"/>
    <w:rsid w:val="003B484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CB9"/>
    <w:rsid w:val="00484144"/>
    <w:rsid w:val="00484C19"/>
    <w:rsid w:val="00485866"/>
    <w:rsid w:val="00492076"/>
    <w:rsid w:val="00493B1D"/>
    <w:rsid w:val="00497037"/>
    <w:rsid w:val="0049723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BE3"/>
    <w:rsid w:val="00626239"/>
    <w:rsid w:val="00635316"/>
    <w:rsid w:val="00635449"/>
    <w:rsid w:val="0063785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E1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1F6"/>
    <w:rsid w:val="007C0E14"/>
    <w:rsid w:val="007C7DE4"/>
    <w:rsid w:val="007D40CB"/>
    <w:rsid w:val="007D5796"/>
    <w:rsid w:val="007D59C0"/>
    <w:rsid w:val="007D7D9C"/>
    <w:rsid w:val="007F485D"/>
    <w:rsid w:val="007F6050"/>
    <w:rsid w:val="00813627"/>
    <w:rsid w:val="00832816"/>
    <w:rsid w:val="0083501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1F1"/>
    <w:rsid w:val="00BB4DDB"/>
    <w:rsid w:val="00BB5D79"/>
    <w:rsid w:val="00BB5F02"/>
    <w:rsid w:val="00BC7892"/>
    <w:rsid w:val="00BE24D6"/>
    <w:rsid w:val="00BE69C4"/>
    <w:rsid w:val="00BE7EFA"/>
    <w:rsid w:val="00BF06AD"/>
    <w:rsid w:val="00BF2C67"/>
    <w:rsid w:val="00C04F4D"/>
    <w:rsid w:val="00C12E48"/>
    <w:rsid w:val="00C13D14"/>
    <w:rsid w:val="00C15F53"/>
    <w:rsid w:val="00C23F09"/>
    <w:rsid w:val="00C25356"/>
    <w:rsid w:val="00C328D0"/>
    <w:rsid w:val="00C32B3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85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DB4"/>
    <w:rsid w:val="00E608F1"/>
    <w:rsid w:val="00E611B9"/>
    <w:rsid w:val="00E7089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8FAF87"/>
  <w15:docId w15:val="{570EBFDB-0988-44E4-A2B4-FA5A2BC5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97238"/>
  </w:style>
  <w:style w:type="paragraph" w:styleId="BalloonText">
    <w:name w:val="Balloon Text"/>
    <w:basedOn w:val="Normal"/>
    <w:link w:val="BalloonTextChar"/>
    <w:semiHidden/>
    <w:unhideWhenUsed/>
    <w:rsid w:val="00284B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B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639</Words>
  <Characters>3511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A3578</vt:lpstr>
    </vt:vector>
  </TitlesOfParts>
  <Manager>R229</Manager>
  <Company>NJ Office of Legislative Services</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A3578</dc:title>
  <dc:subject/>
  <dc:creator>Assemblywoman  PINKIN</dc:creator>
  <cp:keywords>A3578|3|LG |129|0|129|F|0|</cp:keywords>
  <dc:description>INTRODUCED FEBRUARY 25, 2020</dc:description>
  <cp:lastModifiedBy>Siracusa, Nicole</cp:lastModifiedBy>
  <cp:revision>2</cp:revision>
  <cp:lastPrinted>2021-03-01T15:33:00Z</cp:lastPrinted>
  <dcterms:created xsi:type="dcterms:W3CDTF">2021-03-01T15:33:00Z</dcterms:created>
  <dcterms:modified xsi:type="dcterms:W3CDTF">2021-03-01T15:33:00Z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