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A7F" w:rsidRDefault="00237A7F" w:rsidP="00237A7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3581 </w:t>
      </w:r>
    </w:p>
    <w:p w:rsidR="00237A7F" w:rsidRPr="009D38FF" w:rsidRDefault="00237A7F" w:rsidP="00237A7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76110401" r:id="rId8"/>
        </w:object>
      </w:r>
    </w:p>
    <w:p w:rsidR="00237A7F" w:rsidRDefault="00237A7F" w:rsidP="00237A7F">
      <w:pPr>
        <w:pStyle w:val="bpuState"/>
      </w:pPr>
      <w:r>
        <w:t>STATE OF NEW JERSEY</w:t>
      </w:r>
    </w:p>
    <w:p w:rsidR="00237A7F" w:rsidRDefault="00237A7F" w:rsidP="00237A7F">
      <w:pPr>
        <w:pStyle w:val="bpuLegislature"/>
      </w:pPr>
      <w:r>
        <w:t>219th LEGISLATURE</w:t>
      </w:r>
    </w:p>
    <w:p w:rsidR="00237A7F" w:rsidRDefault="00237A7F" w:rsidP="00237A7F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76110402" r:id="rId9"/>
        </w:object>
      </w:r>
      <w:r>
        <w:t xml:space="preserve">  </w:t>
      </w:r>
    </w:p>
    <w:p w:rsidR="00237A7F" w:rsidRDefault="00237A7F" w:rsidP="00237A7F">
      <w:pPr>
        <w:pStyle w:val="bpuIntro"/>
      </w:pPr>
      <w:r>
        <w:t>INTRODUCED FEBRUARY 25, 2020</w:t>
      </w:r>
    </w:p>
    <w:p w:rsidR="00237A7F" w:rsidRDefault="00237A7F" w:rsidP="00237A7F">
      <w:pPr>
        <w:pStyle w:val="bpuIntro"/>
      </w:pPr>
    </w:p>
    <w:p w:rsidR="00237A7F" w:rsidRDefault="00237A7F" w:rsidP="00237A7F">
      <w:pPr>
        <w:pStyle w:val="bpuIntro"/>
        <w:sectPr w:rsidR="00237A7F" w:rsidSect="00237A7F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37A7F" w:rsidRDefault="00237A7F" w:rsidP="00237A7F">
      <w:pPr>
        <w:pStyle w:val="bpuIntro"/>
      </w:pPr>
    </w:p>
    <w:p w:rsidR="00237A7F" w:rsidRDefault="00237A7F" w:rsidP="00237A7F">
      <w:pPr>
        <w:pStyle w:val="bpuSponsor"/>
      </w:pPr>
      <w:r>
        <w:t>Sponsored by:</w:t>
      </w:r>
    </w:p>
    <w:p w:rsidR="00237A7F" w:rsidRDefault="00237A7F" w:rsidP="00237A7F">
      <w:pPr>
        <w:pStyle w:val="bpuSponsor"/>
      </w:pPr>
      <w:r>
        <w:t>Assemblywoman  NANCY J. PINKIN</w:t>
      </w:r>
    </w:p>
    <w:p w:rsidR="00237A7F" w:rsidRDefault="00237A7F" w:rsidP="00237A7F">
      <w:pPr>
        <w:pStyle w:val="bpuSponsor"/>
      </w:pPr>
      <w:r>
        <w:t>District 18 (Middlesex)</w:t>
      </w:r>
    </w:p>
    <w:p w:rsidR="00237A7F" w:rsidRDefault="00237A7F" w:rsidP="00237A7F">
      <w:pPr>
        <w:pStyle w:val="bpuSponsor"/>
      </w:pPr>
    </w:p>
    <w:p w:rsidR="00237A7F" w:rsidRDefault="00237A7F" w:rsidP="00237A7F">
      <w:pPr>
        <w:pStyle w:val="bpuSponsor"/>
      </w:pPr>
    </w:p>
    <w:p w:rsidR="00237A7F" w:rsidRDefault="00237A7F" w:rsidP="00237A7F">
      <w:pPr>
        <w:pStyle w:val="bpuSponsor"/>
      </w:pPr>
    </w:p>
    <w:p w:rsidR="00237A7F" w:rsidRDefault="00237A7F" w:rsidP="00237A7F">
      <w:pPr>
        <w:pStyle w:val="bpuSponsor"/>
      </w:pPr>
    </w:p>
    <w:p w:rsidR="00237A7F" w:rsidRDefault="00237A7F" w:rsidP="00237A7F">
      <w:pPr>
        <w:pStyle w:val="bpuSponsor"/>
      </w:pPr>
      <w:r>
        <w:t>SYNOPSIS</w:t>
      </w:r>
    </w:p>
    <w:p w:rsidR="00237A7F" w:rsidRDefault="00237A7F" w:rsidP="00237A7F">
      <w:pPr>
        <w:pStyle w:val="bpuNormText"/>
      </w:pPr>
      <w:r>
        <w:tab/>
        <w:t xml:space="preserve">Provides legislative staff with up to 15 credits tuition-free per semester at four-year public institution of higher education on space-available basis. </w:t>
      </w:r>
    </w:p>
    <w:p w:rsidR="00237A7F" w:rsidRDefault="00237A7F" w:rsidP="00237A7F">
      <w:pPr>
        <w:pStyle w:val="bpuNormText"/>
      </w:pPr>
    </w:p>
    <w:p w:rsidR="00237A7F" w:rsidRDefault="00237A7F" w:rsidP="00237A7F">
      <w:pPr>
        <w:pStyle w:val="bpuSponsor"/>
      </w:pPr>
      <w:r>
        <w:t xml:space="preserve">CURRENT VERSION OF TEXT </w:t>
      </w:r>
    </w:p>
    <w:p w:rsidR="00237A7F" w:rsidRDefault="00237A7F" w:rsidP="00237A7F">
      <w:pPr>
        <w:pStyle w:val="bpuNormText"/>
      </w:pPr>
      <w:r>
        <w:tab/>
        <w:t>As introduced.</w:t>
      </w:r>
    </w:p>
    <w:p w:rsidR="00237A7F" w:rsidRDefault="00237A7F" w:rsidP="00237A7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37A7F" w:rsidRDefault="00237A7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37A7F" w:rsidSect="00237A7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835EED" w:rsidRPr="00677316" w:rsidRDefault="00835EED" w:rsidP="00835EED">
      <w:pPr>
        <w:pStyle w:val="HangingAnAct"/>
        <w:rPr>
          <w:rStyle w:val="HangingAnActChar"/>
        </w:rPr>
      </w:pPr>
      <w:r w:rsidRPr="00835EE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E423A9">
        <w:t>concerning tuition benefits for certain students attending four-year public institutions of higher education and supplementing chapter 62 of Title 18A of the New Jersey Statutes.</w:t>
      </w:r>
    </w:p>
    <w:p w:rsidR="00835EED" w:rsidRPr="00D71D68" w:rsidRDefault="00835EED" w:rsidP="00835EED"/>
    <w:p w:rsidR="00835EED" w:rsidRPr="00AA7880" w:rsidRDefault="00835EED" w:rsidP="00835EE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835EED" w:rsidRDefault="00835EED" w:rsidP="00835EED"/>
    <w:p w:rsidR="00835EED" w:rsidRDefault="00835EED" w:rsidP="00835EED">
      <w:r>
        <w:tab/>
        <w:t>1.</w:t>
      </w:r>
      <w:r>
        <w:tab/>
        <w:t xml:space="preserve">a.  As used in this section, “legislative staff” means all staff, assistants, and employees of the Legislature who receive compensation from the State of New Jersey. </w:t>
      </w:r>
    </w:p>
    <w:p w:rsidR="00835EED" w:rsidRDefault="00835EED" w:rsidP="00835EED">
      <w:r>
        <w:tab/>
        <w:t>b.</w:t>
      </w:r>
      <w:r>
        <w:tab/>
        <w:t>A legislative staff member shall be permitted to attend regularly-scheduled courses at a four-year public institution of higher education and receive up to 15 credits per semester tuition-free provided that:</w:t>
      </w:r>
    </w:p>
    <w:p w:rsidR="00835EED" w:rsidRDefault="00835EED" w:rsidP="00835EED">
      <w:r>
        <w:tab/>
        <w:t>(1)</w:t>
      </w:r>
      <w:r>
        <w:tab/>
        <w:t xml:space="preserve">the legislative staff member has been </w:t>
      </w:r>
      <w:r w:rsidRPr="00CC0365">
        <w:t>accepted to pursue</w:t>
      </w:r>
      <w:r>
        <w:t>:</w:t>
      </w:r>
    </w:p>
    <w:p w:rsidR="00835EED" w:rsidRDefault="00835EED" w:rsidP="00835EED">
      <w:r>
        <w:tab/>
        <w:t>(a)</w:t>
      </w:r>
      <w:r w:rsidR="00CF4F28">
        <w:t xml:space="preserve"> </w:t>
      </w:r>
      <w:r w:rsidRPr="00CC0365">
        <w:t xml:space="preserve"> a</w:t>
      </w:r>
      <w:r>
        <w:t xml:space="preserve"> course of undergraduate study and is enrolled as an undergraduate student in good standing at that institution;</w:t>
      </w:r>
    </w:p>
    <w:p w:rsidR="00835EED" w:rsidRDefault="00835EED" w:rsidP="00835EED">
      <w:r>
        <w:tab/>
        <w:t>(b)</w:t>
      </w:r>
      <w:r>
        <w:tab/>
        <w:t xml:space="preserve">a course of graduate study and is enrolled as a graduate student in good standing at that institution; or </w:t>
      </w:r>
    </w:p>
    <w:p w:rsidR="00835EED" w:rsidRDefault="00835EED" w:rsidP="00835EED">
      <w:r>
        <w:tab/>
        <w:t>(c)</w:t>
      </w:r>
      <w:r>
        <w:tab/>
        <w:t xml:space="preserve">a course of study leading to a professional degree and is enrolled as a professional degree student in good standing at that institution; </w:t>
      </w:r>
    </w:p>
    <w:p w:rsidR="00835EED" w:rsidRDefault="00835EED" w:rsidP="00835EED">
      <w:r>
        <w:tab/>
        <w:t>(2)</w:t>
      </w:r>
      <w:r>
        <w:tab/>
        <w:t>the legislative staff member has applied for all available State student grants and scholarships and all available federal student grants and scholarships for which the staff member is eligible; and</w:t>
      </w:r>
    </w:p>
    <w:p w:rsidR="00835EED" w:rsidRDefault="00835EED" w:rsidP="00835EED">
      <w:r>
        <w:tab/>
        <w:t>(3)</w:t>
      </w:r>
      <w:r>
        <w:tab/>
        <w:t xml:space="preserve">available classroom space permits and tuition-paying students constitute the minimum number required for the course. </w:t>
      </w:r>
    </w:p>
    <w:p w:rsidR="00835EED" w:rsidRPr="00D71D68" w:rsidRDefault="00835EED" w:rsidP="00835EED"/>
    <w:p w:rsidR="00835EED" w:rsidRPr="00AA7880" w:rsidRDefault="00835EED" w:rsidP="00835EED">
      <w:r>
        <w:tab/>
        <w:t>2.</w:t>
      </w:r>
      <w:r>
        <w:tab/>
        <w:t>This act shall take effect in the first full academic year following the date of enactment.</w:t>
      </w:r>
    </w:p>
    <w:p w:rsidR="00835EED" w:rsidRDefault="00835EED" w:rsidP="00835EED"/>
    <w:p w:rsidR="00835EED" w:rsidRPr="00CE7BD8" w:rsidRDefault="00835EED" w:rsidP="00835EED"/>
    <w:p w:rsidR="00835EED" w:rsidRPr="00AA7880" w:rsidRDefault="00835EED" w:rsidP="00835EED">
      <w:pPr>
        <w:jc w:val="center"/>
      </w:pPr>
      <w:r w:rsidRPr="00D71D68">
        <w:t>STATEMENT</w:t>
      </w:r>
    </w:p>
    <w:p w:rsidR="00835EED" w:rsidRDefault="00835EED" w:rsidP="00835EED"/>
    <w:p w:rsidR="00835EED" w:rsidRDefault="00835EED" w:rsidP="00835EED">
      <w:r>
        <w:tab/>
        <w:t>This bill provides that a legislative staff member is eligible to</w:t>
      </w:r>
      <w:r w:rsidRPr="000B655B">
        <w:t xml:space="preserve"> attend regularly-scheduled courses at a </w:t>
      </w:r>
      <w:r>
        <w:t xml:space="preserve">four-year </w:t>
      </w:r>
      <w:r w:rsidRPr="000B655B">
        <w:t xml:space="preserve">public institution of higher education </w:t>
      </w:r>
      <w:r>
        <w:t xml:space="preserve">on a space-available basis </w:t>
      </w:r>
      <w:r w:rsidRPr="000B655B">
        <w:t>and receive up to 15 credits per semester tuition-free</w:t>
      </w:r>
      <w:r>
        <w:t xml:space="preserve"> provided that:</w:t>
      </w:r>
    </w:p>
    <w:p w:rsidR="00835EED" w:rsidRDefault="00835EED" w:rsidP="00835EED">
      <w:pPr>
        <w:pStyle w:val="ListParagraph"/>
        <w:numPr>
          <w:ilvl w:val="0"/>
          <w:numId w:val="1"/>
        </w:numPr>
      </w:pPr>
      <w:r w:rsidRPr="000B655B">
        <w:t>the legislative staff member has been accepted to p</w:t>
      </w:r>
      <w:r>
        <w:t>ursue a course of undergraduate, graduate, or professional degree study</w:t>
      </w:r>
      <w:r w:rsidRPr="000B655B">
        <w:t xml:space="preserve"> and </w:t>
      </w:r>
      <w:r>
        <w:t xml:space="preserve">is enrolled as an undergraduate, graduate, or professional degree </w:t>
      </w:r>
      <w:r w:rsidRPr="000B655B">
        <w:t>student in good</w:t>
      </w:r>
      <w:r>
        <w:t xml:space="preserve"> standing at that institution</w:t>
      </w:r>
      <w:r w:rsidRPr="000B655B">
        <w:t>;</w:t>
      </w:r>
    </w:p>
    <w:p w:rsidR="00835EED" w:rsidRDefault="00835EED" w:rsidP="00835EED">
      <w:pPr>
        <w:pStyle w:val="ListParagraph"/>
        <w:numPr>
          <w:ilvl w:val="0"/>
          <w:numId w:val="1"/>
        </w:numPr>
      </w:pPr>
      <w:r w:rsidRPr="000B655B">
        <w:t xml:space="preserve">the legislative staff member has applied for all available State </w:t>
      </w:r>
      <w:r>
        <w:t xml:space="preserve">and federal </w:t>
      </w:r>
      <w:r w:rsidRPr="000B655B">
        <w:t xml:space="preserve">student grants and scholarships for which the </w:t>
      </w:r>
      <w:r>
        <w:t xml:space="preserve">staff </w:t>
      </w:r>
      <w:r w:rsidRPr="000B655B">
        <w:t>member is eligible; and</w:t>
      </w:r>
    </w:p>
    <w:p w:rsidR="00835EED" w:rsidRDefault="00835EED" w:rsidP="00835EED">
      <w:pPr>
        <w:pStyle w:val="ListParagraph"/>
        <w:numPr>
          <w:ilvl w:val="0"/>
          <w:numId w:val="1"/>
        </w:numPr>
      </w:pPr>
      <w:r w:rsidRPr="000B655B">
        <w:lastRenderedPageBreak/>
        <w:t>available classroom space permits and tuition-paying students constitute the minimum number required for the course.</w:t>
      </w:r>
    </w:p>
    <w:p w:rsidR="00835EED" w:rsidRDefault="00835EED" w:rsidP="00835EED">
      <w:r>
        <w:tab/>
        <w:t>The bill defines “</w:t>
      </w:r>
      <w:r w:rsidRPr="00AD3CFA">
        <w:t xml:space="preserve">legislative staff” </w:t>
      </w:r>
      <w:r>
        <w:t>to mean</w:t>
      </w:r>
      <w:r w:rsidRPr="00AD3CFA">
        <w:t xml:space="preserve"> all staff, assistants, and </w:t>
      </w:r>
      <w:r>
        <w:t xml:space="preserve">employees of the Legislature who </w:t>
      </w:r>
      <w:r w:rsidRPr="00AD3CFA">
        <w:t>receive compensation from the State of New Jersey.</w:t>
      </w:r>
    </w:p>
    <w:sectPr w:rsidR="00835EED" w:rsidSect="00237A7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644" w:rsidRDefault="00182644">
      <w:r>
        <w:separator/>
      </w:r>
    </w:p>
  </w:endnote>
  <w:endnote w:type="continuationSeparator" w:id="0">
    <w:p w:rsidR="00182644" w:rsidRDefault="0018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644" w:rsidRDefault="00182644">
      <w:r>
        <w:separator/>
      </w:r>
    </w:p>
  </w:footnote>
  <w:footnote w:type="continuationSeparator" w:id="0">
    <w:p w:rsidR="00182644" w:rsidRDefault="00182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B05E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37A7F" w:rsidRDefault="00237A7F" w:rsidP="00237A7F">
    <w:pPr>
      <w:pStyle w:val="bpuHeadSpon"/>
    </w:pPr>
    <w:r w:rsidRPr="00237A7F">
      <w:rPr>
        <w:rStyle w:val="bpuHeadSponChar"/>
      </w:rPr>
      <w:t>A3581</w:t>
    </w:r>
    <w:r>
      <w:t xml:space="preserve"> PINKIN</w:t>
    </w:r>
  </w:p>
  <w:p w:rsidR="00237A7F" w:rsidRDefault="00237A7F" w:rsidP="00237A7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85960">
      <w:rPr>
        <w:noProof/>
      </w:rPr>
      <w:t>3</w:t>
    </w:r>
    <w:r>
      <w:fldChar w:fldCharType="end"/>
    </w:r>
  </w:p>
  <w:p w:rsidR="00237A7F" w:rsidRDefault="00237A7F" w:rsidP="00237A7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37A7F" w:rsidRDefault="00237A7F" w:rsidP="00237A7F">
    <w:pPr>
      <w:pStyle w:val="bpuHeadSpon"/>
    </w:pPr>
    <w:r w:rsidRPr="00237A7F">
      <w:rPr>
        <w:rStyle w:val="bpuHeadSponChar"/>
      </w:rPr>
      <w:t>A3581</w:t>
    </w:r>
    <w:r>
      <w:t xml:space="preserve"> PINKIN</w:t>
    </w:r>
  </w:p>
  <w:p w:rsidR="00237A7F" w:rsidRDefault="00237A7F" w:rsidP="00237A7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85960">
      <w:rPr>
        <w:noProof/>
      </w:rPr>
      <w:t>2</w:t>
    </w:r>
    <w:r>
      <w:fldChar w:fldCharType="end"/>
    </w:r>
  </w:p>
  <w:p w:rsidR="00237A7F" w:rsidRDefault="00237A7F" w:rsidP="00237A7F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443906"/>
    <w:multiLevelType w:val="hybridMultilevel"/>
    <w:tmpl w:val="C7E05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64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2644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37A7F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5174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0A52"/>
    <w:rsid w:val="006019F8"/>
    <w:rsid w:val="00605B20"/>
    <w:rsid w:val="0061156F"/>
    <w:rsid w:val="00611990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05A4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5EED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6D29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4F28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0ED2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F12"/>
    <w:rsid w:val="00F85960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648A2BD-BA57-43DE-A42A-7D59F406F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835EED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7705A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705A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37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423</Words>
  <Characters>2355</Characters>
  <Application>Microsoft Office Word</Application>
  <DocSecurity>0</DocSecurity>
  <Lines>78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A3581</vt:lpstr>
    </vt:vector>
  </TitlesOfParts>
  <Manager>R229</Manager>
  <Company>NJ Office of Legislative Services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A3581</dc:title>
  <dc:subject>20-3195</dc:subject>
  <dc:creator>Assemblywoman  PINKIN</dc:creator>
  <cp:keywords>A3581|3|ER |218|0|218|F|0|</cp:keywords>
  <dc:description>INTRODUCED FEBRUARY 25, 2020</dc:description>
  <cp:lastModifiedBy>Puleo, Roseanne</cp:lastModifiedBy>
  <cp:revision>2</cp:revision>
  <cp:lastPrinted>2020-02-12T16:43:00Z</cp:lastPrinted>
  <dcterms:created xsi:type="dcterms:W3CDTF">2021-03-01T18:27:00Z</dcterms:created>
  <dcterms:modified xsi:type="dcterms:W3CDTF">2021-03-01T18:27:00Z</dcterms:modified>
  <cp:category>18A:62-56.1_x000d_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