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CBD" w:rsidRDefault="00040CBD" w:rsidP="00040CBD">
      <w:pPr>
        <w:pStyle w:val="bpuBill"/>
      </w:pPr>
      <w:bookmarkStart w:id="0" w:name="bpuFrontPg"/>
      <w:bookmarkStart w:id="1" w:name="_GoBack"/>
      <w:bookmarkEnd w:id="0"/>
      <w:bookmarkEnd w:id="1"/>
      <w:r>
        <w:t xml:space="preserve">ASSEMBLY, No. 3622 </w:t>
      </w:r>
    </w:p>
    <w:p w:rsidR="00040CBD" w:rsidRPr="009D38FF" w:rsidRDefault="00040CBD" w:rsidP="00040C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991814" r:id="rId8"/>
        </w:object>
      </w:r>
    </w:p>
    <w:p w:rsidR="00040CBD" w:rsidRDefault="00040CBD" w:rsidP="00040CBD">
      <w:pPr>
        <w:pStyle w:val="bpuState"/>
      </w:pPr>
      <w:r>
        <w:t>STATE OF NEW JERSEY</w:t>
      </w:r>
    </w:p>
    <w:p w:rsidR="00040CBD" w:rsidRDefault="00040CBD" w:rsidP="00040CBD">
      <w:pPr>
        <w:pStyle w:val="bpuLegislature"/>
      </w:pPr>
      <w:r>
        <w:t>219th LEGISLATURE</w:t>
      </w:r>
    </w:p>
    <w:p w:rsidR="00040CBD" w:rsidRDefault="00040CBD" w:rsidP="00040CBD">
      <w:pPr>
        <w:pStyle w:val="bpuWpGraphic"/>
      </w:pPr>
      <w:r>
        <w:object w:dxaOrig="8985" w:dyaOrig="255">
          <v:shape id="_x0000_i1026" type="#_x0000_t75" style="width:6in;height:12pt" o:ole="">
            <v:imagedata r:id="rId7" o:title=""/>
          </v:shape>
          <o:OLEObject Type="Embed" ProgID="WPWin6.1" ShapeID="_x0000_i1026" DrawAspect="Content" ObjectID="_1644991815" r:id="rId9"/>
        </w:object>
      </w:r>
      <w:r>
        <w:t xml:space="preserve">  </w:t>
      </w:r>
    </w:p>
    <w:p w:rsidR="00040CBD" w:rsidRDefault="00040CBD" w:rsidP="00040CBD">
      <w:pPr>
        <w:pStyle w:val="bpuIntro"/>
      </w:pPr>
      <w:r>
        <w:t>INTRODUCED MARCH 5, 2020</w:t>
      </w:r>
    </w:p>
    <w:p w:rsidR="00040CBD" w:rsidRDefault="00040CBD" w:rsidP="00040CBD">
      <w:pPr>
        <w:pStyle w:val="bpuIntro"/>
      </w:pPr>
    </w:p>
    <w:p w:rsidR="00040CBD" w:rsidRDefault="00040CBD" w:rsidP="00040CBD">
      <w:pPr>
        <w:pStyle w:val="bpuIntro"/>
        <w:sectPr w:rsidR="00040CBD" w:rsidSect="00040CBD">
          <w:headerReference w:type="even" r:id="rId10"/>
          <w:headerReference w:type="default" r:id="rId11"/>
          <w:pgSz w:w="12240" w:h="20160" w:code="5"/>
          <w:pgMar w:top="2160" w:right="1440" w:bottom="1440" w:left="1440" w:header="72" w:footer="720" w:gutter="0"/>
          <w:pgNumType w:start="1"/>
          <w:cols w:space="720"/>
          <w:docGrid w:linePitch="360"/>
        </w:sectPr>
      </w:pPr>
    </w:p>
    <w:p w:rsidR="00040CBD" w:rsidRDefault="00040CBD" w:rsidP="00040CBD">
      <w:pPr>
        <w:pStyle w:val="bpuIntro"/>
      </w:pPr>
    </w:p>
    <w:p w:rsidR="00040CBD" w:rsidRDefault="00040CBD" w:rsidP="00040CBD">
      <w:pPr>
        <w:pStyle w:val="bpuSponsor"/>
      </w:pPr>
      <w:r>
        <w:t>Sponsored by:</w:t>
      </w:r>
    </w:p>
    <w:p w:rsidR="00040CBD" w:rsidRDefault="00040CBD" w:rsidP="00040CBD">
      <w:pPr>
        <w:pStyle w:val="bpuSponsor"/>
      </w:pPr>
      <w:r>
        <w:t>Assemblywoman  ANNETTE QUIJANO</w:t>
      </w:r>
    </w:p>
    <w:p w:rsidR="00040CBD" w:rsidRDefault="00040CBD" w:rsidP="00040CBD">
      <w:pPr>
        <w:pStyle w:val="bpuSponsor"/>
      </w:pPr>
      <w:r>
        <w:t>District 20 (Union)</w:t>
      </w:r>
    </w:p>
    <w:p w:rsidR="00040CBD" w:rsidRDefault="00040CBD" w:rsidP="00040CBD">
      <w:pPr>
        <w:pStyle w:val="bpuSponsor"/>
      </w:pPr>
    </w:p>
    <w:p w:rsidR="00040CBD" w:rsidRDefault="00040CBD" w:rsidP="00040CBD">
      <w:pPr>
        <w:pStyle w:val="bpuSponsor"/>
      </w:pPr>
    </w:p>
    <w:p w:rsidR="00040CBD" w:rsidRDefault="00040CBD" w:rsidP="00040CBD">
      <w:pPr>
        <w:pStyle w:val="bpuSponsor"/>
      </w:pPr>
    </w:p>
    <w:p w:rsidR="00040CBD" w:rsidRDefault="00040CBD" w:rsidP="00040CBD">
      <w:pPr>
        <w:pStyle w:val="bpuSponsor"/>
      </w:pPr>
    </w:p>
    <w:p w:rsidR="00040CBD" w:rsidRDefault="00040CBD" w:rsidP="00040CBD">
      <w:pPr>
        <w:pStyle w:val="bpuSponsor"/>
      </w:pPr>
      <w:r>
        <w:t>SYNOPSIS</w:t>
      </w:r>
    </w:p>
    <w:p w:rsidR="00040CBD" w:rsidRDefault="00040CBD" w:rsidP="00040CBD">
      <w:pPr>
        <w:pStyle w:val="bpuNormText"/>
      </w:pPr>
      <w:r>
        <w:tab/>
        <w:t xml:space="preserve">Makes changes to membership and responsibilities of Campus Sexual Assault Commission.  </w:t>
      </w:r>
    </w:p>
    <w:p w:rsidR="00040CBD" w:rsidRDefault="00040CBD" w:rsidP="00040CBD">
      <w:pPr>
        <w:pStyle w:val="bpuNormText"/>
      </w:pPr>
      <w:r>
        <w:t xml:space="preserve"> </w:t>
      </w:r>
    </w:p>
    <w:p w:rsidR="00040CBD" w:rsidRDefault="00040CBD" w:rsidP="00040CBD">
      <w:pPr>
        <w:pStyle w:val="bpuSponsor"/>
      </w:pPr>
      <w:r>
        <w:t xml:space="preserve">CURRENT VERSION OF TEXT </w:t>
      </w:r>
    </w:p>
    <w:p w:rsidR="00040CBD" w:rsidRDefault="00040CBD" w:rsidP="00040CBD">
      <w:pPr>
        <w:pStyle w:val="bpuNormText"/>
      </w:pPr>
      <w:r>
        <w:tab/>
        <w:t>As introduced.</w:t>
      </w:r>
    </w:p>
    <w:p w:rsidR="00040CBD" w:rsidRDefault="00040CBD" w:rsidP="00040C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0CBD" w:rsidRDefault="00040CBD" w:rsidP="008916EC">
      <w:pPr>
        <w:pStyle w:val="FronterPage"/>
        <w:tabs>
          <w:tab w:val="clear" w:pos="720"/>
          <w:tab w:val="clear" w:pos="1440"/>
          <w:tab w:val="clear" w:pos="2160"/>
          <w:tab w:val="clear" w:pos="2880"/>
          <w:tab w:val="clear" w:pos="3600"/>
          <w:tab w:val="clear" w:pos="4320"/>
          <w:tab w:val="clear" w:pos="5040"/>
        </w:tabs>
        <w:sectPr w:rsidR="00040CBD" w:rsidSect="00040CBD">
          <w:type w:val="continuous"/>
          <w:pgSz w:w="12240" w:h="20160" w:code="5"/>
          <w:pgMar w:top="1440" w:right="2275" w:bottom="1440" w:left="2275" w:header="72" w:footer="720" w:gutter="0"/>
          <w:pgNumType w:start="1"/>
          <w:cols w:space="720"/>
          <w:docGrid w:linePitch="360"/>
        </w:sectPr>
      </w:pPr>
    </w:p>
    <w:p w:rsidR="00686AEB" w:rsidRPr="00677316" w:rsidRDefault="00351FDB" w:rsidP="003E47BA">
      <w:pPr>
        <w:pStyle w:val="HangingAnAct"/>
        <w:rPr>
          <w:rStyle w:val="HangingAnActChar"/>
        </w:rPr>
      </w:pPr>
      <w:r>
        <w:rPr>
          <w:rStyle w:val="BillHead"/>
        </w:rPr>
        <w:t>An Act</w:t>
      </w:r>
      <w:r w:rsidR="00686AEB" w:rsidRPr="006B7FA7">
        <w:rPr>
          <w:rStyle w:val="HangingAnActChar"/>
        </w:rPr>
        <w:t xml:space="preserve"> </w:t>
      </w:r>
      <w:r w:rsidR="00DF120B">
        <w:rPr>
          <w:rStyle w:val="HangingAnActChar"/>
        </w:rPr>
        <w:t xml:space="preserve">concerning the Campus Sexual Assault Commission and amending P.L.2019, c.299.  </w:t>
      </w:r>
    </w:p>
    <w:p w:rsidR="000B1054" w:rsidRPr="00D71D68" w:rsidRDefault="000B1054" w:rsidP="000B1054"/>
    <w:p w:rsidR="00686AEB" w:rsidRPr="00AA7880" w:rsidRDefault="00686AEB" w:rsidP="00686AEB">
      <w:r>
        <w:tab/>
      </w:r>
      <w:r w:rsidR="00351FDB">
        <w:rPr>
          <w:rStyle w:val="BillHeading2"/>
        </w:rPr>
        <w:t>Be It Enacted</w:t>
      </w:r>
      <w:r>
        <w:rPr>
          <w:rStyle w:val="BillHeading2"/>
        </w:rPr>
        <w:t xml:space="preserve"> </w:t>
      </w:r>
      <w:r w:rsidR="00351FDB">
        <w:rPr>
          <w:rStyle w:val="BillLanguage"/>
        </w:rPr>
        <w:t>by the Senate and General Assembly of the State of New Jersey:</w:t>
      </w:r>
    </w:p>
    <w:p w:rsidR="00686AEB" w:rsidRDefault="00686AEB" w:rsidP="00686AEB"/>
    <w:p w:rsidR="00F203A4" w:rsidRDefault="002B008C" w:rsidP="00686AEB">
      <w:r>
        <w:tab/>
        <w:t>1.</w:t>
      </w:r>
      <w:r>
        <w:tab/>
      </w:r>
      <w:r w:rsidR="00F203A4">
        <w:t>Section 1 of P.L.2019, c. 299 (C.18A:61E-7) is amended to read as follows:</w:t>
      </w:r>
    </w:p>
    <w:p w:rsidR="00F203A4" w:rsidRDefault="002B008C" w:rsidP="002B008C">
      <w:pPr>
        <w:tabs>
          <w:tab w:val="left" w:pos="1080"/>
        </w:tabs>
      </w:pPr>
      <w:r>
        <w:tab/>
        <w:t>1.</w:t>
      </w:r>
      <w:r>
        <w:tab/>
        <w:t>a.</w:t>
      </w:r>
      <w:r>
        <w:tab/>
      </w:r>
      <w:r w:rsidR="00F203A4">
        <w:t xml:space="preserve">There is established a Campus Sexual Assault Commission in, but not of, the Department of State.  The commission shall consist of 12 members including: </w:t>
      </w:r>
    </w:p>
    <w:p w:rsidR="00F203A4" w:rsidRDefault="00F203A4" w:rsidP="00F203A4">
      <w:r>
        <w:tab/>
        <w:t>(1)</w:t>
      </w:r>
      <w:r>
        <w:tab/>
        <w:t xml:space="preserve">the Secretary of Higher Education, the Attorney General, and the Director of the Division on Women in the Department of Children and Families, or their designees, who shall serve ex officio; </w:t>
      </w:r>
    </w:p>
    <w:p w:rsidR="00F203A4" w:rsidRDefault="00F203A4" w:rsidP="00F203A4">
      <w:r>
        <w:tab/>
        <w:t>(2)</w:t>
      </w:r>
      <w:r>
        <w:tab/>
        <w:t xml:space="preserve">five public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and a representative of </w:t>
      </w:r>
      <w:r w:rsidR="001608D1" w:rsidRPr="001608D1">
        <w:rPr>
          <w:rFonts w:ascii="Albertus Extra Bold" w:hAnsi="Albertus Extra Bold"/>
          <w:b/>
        </w:rPr>
        <w:t>[</w:t>
      </w:r>
      <w:r>
        <w:t>the New Jersey Coalition Against Sexual Assault</w:t>
      </w:r>
      <w:r w:rsidR="001608D1" w:rsidRPr="001608D1">
        <w:rPr>
          <w:rFonts w:ascii="Albertus Extra Bold" w:hAnsi="Albertus Extra Bold"/>
          <w:b/>
        </w:rPr>
        <w:t>]</w:t>
      </w:r>
      <w:r w:rsidR="001608D1">
        <w:t xml:space="preserve"> </w:t>
      </w:r>
      <w:r w:rsidR="001608D1">
        <w:rPr>
          <w:u w:val="single"/>
        </w:rPr>
        <w:t>an organization representing the concerns of victims of sexual assault at the State level</w:t>
      </w:r>
      <w:r>
        <w:t>; and</w:t>
      </w:r>
    </w:p>
    <w:p w:rsidR="00F203A4" w:rsidRDefault="00F203A4" w:rsidP="00F203A4">
      <w:r>
        <w:tab/>
        <w:t>(3)</w:t>
      </w:r>
      <w:r>
        <w:tab/>
        <w:t xml:space="preserve">four public members with demonstrated </w:t>
      </w:r>
      <w:r w:rsidR="001608D1" w:rsidRPr="001608D1">
        <w:rPr>
          <w:rFonts w:ascii="Albertus Extra Bold" w:hAnsi="Albertus Extra Bold"/>
          <w:b/>
        </w:rPr>
        <w:t>[</w:t>
      </w:r>
      <w:r>
        <w:t>expertise or interest</w:t>
      </w:r>
      <w:r w:rsidR="001608D1" w:rsidRPr="001608D1">
        <w:rPr>
          <w:rFonts w:ascii="Albertus Extra Bold" w:hAnsi="Albertus Extra Bold"/>
          <w:b/>
        </w:rPr>
        <w:t>]</w:t>
      </w:r>
      <w:r w:rsidR="001608D1">
        <w:t xml:space="preserve"> </w:t>
      </w:r>
      <w:r w:rsidR="001608D1">
        <w:rPr>
          <w:u w:val="single"/>
        </w:rPr>
        <w:t>research or practitioner experience</w:t>
      </w:r>
      <w:r>
        <w:t xml:space="preserve"> in issues related to </w:t>
      </w:r>
      <w:r w:rsidR="001608D1" w:rsidRPr="001608D1">
        <w:rPr>
          <w:rFonts w:ascii="Albertus Extra Bold" w:hAnsi="Albertus Extra Bold"/>
          <w:b/>
        </w:rPr>
        <w:t>[</w:t>
      </w:r>
      <w:r>
        <w:t>the work of the commission, including at least one individual who is a campus sexual assault survivor</w:t>
      </w:r>
      <w:r w:rsidR="001608D1" w:rsidRPr="001608D1">
        <w:rPr>
          <w:rFonts w:ascii="Albertus Extra Bold" w:hAnsi="Albertus Extra Bold"/>
          <w:b/>
        </w:rPr>
        <w:t>]</w:t>
      </w:r>
      <w:r w:rsidR="001608D1">
        <w:t xml:space="preserve"> </w:t>
      </w:r>
      <w:r w:rsidR="00A07CCB">
        <w:rPr>
          <w:u w:val="single"/>
        </w:rPr>
        <w:t xml:space="preserve">campus sexual </w:t>
      </w:r>
      <w:r w:rsidR="00CC68AA">
        <w:rPr>
          <w:u w:val="single"/>
        </w:rPr>
        <w:t>assault</w:t>
      </w:r>
      <w:r>
        <w:t xml:space="preserve">.  The President of the Senate, the Speaker of the General Assembly, the Minority Leader of the Senate, and the Minority Leader of the General Assembly shall each appoint one of these public members. </w:t>
      </w:r>
    </w:p>
    <w:p w:rsidR="00F203A4" w:rsidRDefault="00F203A4" w:rsidP="00F203A4">
      <w:r>
        <w:tab/>
        <w:t>b.</w:t>
      </w:r>
      <w:r>
        <w:tab/>
        <w:t>The public members shall serve for a term of three years, but of the members first appointed: three of the members appointed by the Governor shall serve for a term of three years; one of the members appointed by the Governor, the member appointed by the President of the Senate, and the member appointed by the Speaker of the General Assembly shall serve for a term of two years; and one of the members appointed by the Governor, the member appointed by the Minority Leader of the Senate, and the member appointed by the Minority Leader of the General Assembly shall serve for a term of one year.</w:t>
      </w:r>
    </w:p>
    <w:p w:rsidR="00F203A4" w:rsidRDefault="00F203A4" w:rsidP="00F203A4">
      <w:r>
        <w:tab/>
        <w:t>c.</w:t>
      </w:r>
      <w:r>
        <w:tab/>
        <w:t xml:space="preserve">Vacancies in the membership of the commission shall be filled in the same manner as the original appointments are made and a member may be eligible for reappointment.  Vacancies occurring other than by expiration of a term shall be filled for the unexpired term.  </w:t>
      </w:r>
    </w:p>
    <w:p w:rsidR="00F203A4" w:rsidRDefault="00F203A4" w:rsidP="00F203A4">
      <w:r>
        <w:tab/>
        <w:t>d.</w:t>
      </w:r>
      <w:r>
        <w:tab/>
        <w:t>The 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F203A4" w:rsidRDefault="00F203A4" w:rsidP="00F203A4">
      <w:r>
        <w:t>(cf: P.L. 2019, c.299, s.1)</w:t>
      </w:r>
    </w:p>
    <w:p w:rsidR="00F203A4" w:rsidRDefault="00F203A4" w:rsidP="00F203A4"/>
    <w:p w:rsidR="00F203A4" w:rsidRDefault="002B008C" w:rsidP="00F203A4">
      <w:r>
        <w:tab/>
        <w:t>2.</w:t>
      </w:r>
      <w:r>
        <w:tab/>
      </w:r>
      <w:r w:rsidR="00F203A4">
        <w:t>Section 2 of P.L.2019, c. 299 (C.18A:61E-8) is amended to read as follows:</w:t>
      </w:r>
    </w:p>
    <w:p w:rsidR="00F203A4" w:rsidRDefault="00F203A4" w:rsidP="00F203A4">
      <w:r>
        <w:tab/>
        <w:t>2.</w:t>
      </w:r>
      <w:r>
        <w:tab/>
        <w:t xml:space="preserve">The commission shall organize as soon as practicable following the appointment of its members, </w:t>
      </w:r>
      <w:r w:rsidR="001608D1" w:rsidRPr="001608D1">
        <w:rPr>
          <w:rFonts w:ascii="Albertus Extra Bold" w:hAnsi="Albertus Extra Bold"/>
          <w:b/>
        </w:rPr>
        <w:t>[</w:t>
      </w:r>
      <w:r w:rsidRPr="001608D1">
        <w:t>but</w:t>
      </w:r>
      <w:r>
        <w:t xml:space="preserve"> no later than 60 days after the effective date of this act</w:t>
      </w:r>
      <w:r w:rsidR="001608D1" w:rsidRPr="001608D1">
        <w:rPr>
          <w:rFonts w:ascii="Albertus Extra Bold" w:hAnsi="Albertus Extra Bold"/>
          <w:b/>
        </w:rPr>
        <w:t>]</w:t>
      </w:r>
      <w:r w:rsidR="001608D1">
        <w:rPr>
          <w:rFonts w:ascii="Albertus Extra Bold" w:hAnsi="Albertus Extra Bold"/>
          <w:b/>
        </w:rPr>
        <w:t xml:space="preserve"> </w:t>
      </w:r>
      <w:r w:rsidR="004B37FE">
        <w:rPr>
          <w:u w:val="single"/>
        </w:rPr>
        <w:t xml:space="preserve">which shall take place between </w:t>
      </w:r>
      <w:r w:rsidR="001608D1">
        <w:rPr>
          <w:u w:val="single"/>
        </w:rPr>
        <w:t xml:space="preserve">30 and 60 days after the issuance of the </w:t>
      </w:r>
      <w:r w:rsidR="00A37941">
        <w:rPr>
          <w:u w:val="single"/>
        </w:rPr>
        <w:t xml:space="preserve">final </w:t>
      </w:r>
      <w:r w:rsidR="001608D1">
        <w:rPr>
          <w:u w:val="single"/>
        </w:rPr>
        <w:t xml:space="preserve">report of the </w:t>
      </w:r>
      <w:r w:rsidR="00CC68AA">
        <w:rPr>
          <w:u w:val="single"/>
        </w:rPr>
        <w:t xml:space="preserve">Working Group on </w:t>
      </w:r>
      <w:r w:rsidR="001608D1">
        <w:rPr>
          <w:u w:val="single"/>
        </w:rPr>
        <w:t>Safe and Inclusive Learning Environment</w:t>
      </w:r>
      <w:r w:rsidR="00CC68AA">
        <w:rPr>
          <w:u w:val="single"/>
        </w:rPr>
        <w:t>s</w:t>
      </w:r>
      <w:r w:rsidR="001608D1">
        <w:rPr>
          <w:u w:val="single"/>
        </w:rPr>
        <w:t xml:space="preserve"> </w:t>
      </w:r>
      <w:r w:rsidR="00CC68AA">
        <w:rPr>
          <w:u w:val="single"/>
        </w:rPr>
        <w:t>established</w:t>
      </w:r>
      <w:r w:rsidR="001608D1">
        <w:rPr>
          <w:u w:val="single"/>
        </w:rPr>
        <w:t xml:space="preserve"> pursuant to Executive Order </w:t>
      </w:r>
      <w:r w:rsidR="00A37941">
        <w:rPr>
          <w:u w:val="single"/>
        </w:rPr>
        <w:t xml:space="preserve">No. </w:t>
      </w:r>
      <w:r w:rsidR="001608D1">
        <w:rPr>
          <w:u w:val="single"/>
        </w:rPr>
        <w:t>61</w:t>
      </w:r>
      <w:r w:rsidR="00A37941">
        <w:rPr>
          <w:u w:val="single"/>
        </w:rPr>
        <w:t xml:space="preserve"> of 2019</w:t>
      </w:r>
      <w:r>
        <w:t>.  The commission shall choose a chairperson from among its members and shall appoint a secretary who need not be a member of the commission.  The commission shall meet quarterly, at a minimum.</w:t>
      </w:r>
    </w:p>
    <w:p w:rsidR="00F203A4" w:rsidRDefault="00F203A4" w:rsidP="00F203A4">
      <w:r>
        <w:t>(cf: P.L. 2019, c.299, s.2)</w:t>
      </w:r>
    </w:p>
    <w:p w:rsidR="00F203A4" w:rsidRDefault="00F203A4" w:rsidP="00F203A4"/>
    <w:p w:rsidR="00F203A4" w:rsidRDefault="00F203A4" w:rsidP="00F203A4">
      <w:r>
        <w:tab/>
      </w:r>
      <w:r w:rsidR="00A37941">
        <w:t>3</w:t>
      </w:r>
      <w:r w:rsidR="002B008C">
        <w:t>.</w:t>
      </w:r>
      <w:r w:rsidR="002B008C">
        <w:tab/>
      </w:r>
      <w:r>
        <w:t>Section 4 of P.L.2019, c. 299 (C.18A:61E-10) is amended to read as follows:</w:t>
      </w:r>
    </w:p>
    <w:p w:rsidR="00F203A4" w:rsidRDefault="00F203A4" w:rsidP="00F203A4">
      <w:r>
        <w:tab/>
        <w:t>4.</w:t>
      </w:r>
      <w:r>
        <w:tab/>
        <w:t>It shall be the responsibility of the commission to further the work of the Task Force on Campus Sexual Assault established pursuant to P.L.2015, c.165.  In particular, the commission shall:</w:t>
      </w:r>
    </w:p>
    <w:p w:rsidR="00F203A4" w:rsidRDefault="00F203A4" w:rsidP="00F203A4">
      <w:r>
        <w:tab/>
        <w:t>a.</w:t>
      </w:r>
      <w:r>
        <w:tab/>
        <w:t>study and evaluate emerging issues, policies, and practices concerning campus sexual assault;</w:t>
      </w:r>
    </w:p>
    <w:p w:rsidR="00F203A4" w:rsidRDefault="00F203A4" w:rsidP="00F203A4">
      <w:r>
        <w:tab/>
        <w:t>b.</w:t>
      </w:r>
      <w:r>
        <w:tab/>
        <w:t>monitor the response to, and implementation of, the recommendations put forth in the report issued by the task force established pursuant to P.L.2015, c.165</w:t>
      </w:r>
      <w:r w:rsidR="00A37941">
        <w:t xml:space="preserve"> </w:t>
      </w:r>
      <w:r w:rsidR="00A37941">
        <w:rPr>
          <w:u w:val="single"/>
        </w:rPr>
        <w:t xml:space="preserve">and the </w:t>
      </w:r>
      <w:r w:rsidR="00CC68AA">
        <w:rPr>
          <w:u w:val="single"/>
        </w:rPr>
        <w:t xml:space="preserve">Working Group on </w:t>
      </w:r>
      <w:r w:rsidR="00A37941">
        <w:rPr>
          <w:u w:val="single"/>
        </w:rPr>
        <w:t>Safe and Inclusive Learning Environment</w:t>
      </w:r>
      <w:r w:rsidR="00CC68AA">
        <w:rPr>
          <w:u w:val="single"/>
        </w:rPr>
        <w:t>s</w:t>
      </w:r>
      <w:r w:rsidR="00A37941">
        <w:rPr>
          <w:u w:val="single"/>
        </w:rPr>
        <w:t xml:space="preserve"> established pursuant to Executive Order No. 61 of 2019</w:t>
      </w:r>
      <w:r>
        <w:t xml:space="preserve">;  </w:t>
      </w:r>
    </w:p>
    <w:p w:rsidR="00F203A4" w:rsidRDefault="00F203A4" w:rsidP="00F203A4">
      <w:r>
        <w:tab/>
        <w:t>c.</w:t>
      </w:r>
      <w:r>
        <w:tab/>
        <w:t xml:space="preserve">supplement the findings and recommendations, as necessary, of the report issued by the task force established pursuant to P.L.2015, c.165; </w:t>
      </w:r>
    </w:p>
    <w:p w:rsidR="00F203A4" w:rsidRDefault="00F203A4" w:rsidP="00F203A4">
      <w:r>
        <w:tab/>
        <w:t>d.</w:t>
      </w:r>
      <w:r>
        <w:tab/>
      </w:r>
      <w:r w:rsidR="00A37941" w:rsidRPr="00A37941">
        <w:rPr>
          <w:rFonts w:ascii="Albertus Extra Bold" w:hAnsi="Albertus Extra Bold"/>
          <w:b/>
        </w:rPr>
        <w:t>[</w:t>
      </w:r>
      <w:r>
        <w:t>develop and administer, in consultation with the Secretary of Higher Education, a campus climate survey every three years</w:t>
      </w:r>
      <w:r w:rsidR="00A37941" w:rsidRPr="00A37941">
        <w:rPr>
          <w:rFonts w:ascii="Albertus Extra Bold" w:hAnsi="Albertus Extra Bold"/>
          <w:b/>
        </w:rPr>
        <w:t>]</w:t>
      </w:r>
      <w:r w:rsidR="00A37941">
        <w:t xml:space="preserve"> </w:t>
      </w:r>
      <w:r w:rsidR="00A37941">
        <w:rPr>
          <w:u w:val="single"/>
        </w:rPr>
        <w:t>monitor the progress of institutions of higher education in implementing a campus climate survey</w:t>
      </w:r>
      <w:r w:rsidR="00CC68AA">
        <w:rPr>
          <w:u w:val="single"/>
        </w:rPr>
        <w:t>.  An institution of higher education shall submit the survey findings to the commission at such regular intervals as determined by the commission</w:t>
      </w:r>
      <w:r>
        <w:t xml:space="preserve">; and </w:t>
      </w:r>
    </w:p>
    <w:p w:rsidR="00F203A4" w:rsidRDefault="00F203A4" w:rsidP="00F203A4">
      <w:r>
        <w:tab/>
        <w:t>e.</w:t>
      </w:r>
      <w:r>
        <w:tab/>
        <w:t xml:space="preserve">develop an action plan every three years that includes policies, programs, or procedures responsive to the issues and needs identified </w:t>
      </w:r>
      <w:r w:rsidR="004A74BC" w:rsidRPr="004A74BC">
        <w:rPr>
          <w:rFonts w:ascii="Albertus Extra Bold" w:hAnsi="Albertus Extra Bold"/>
          <w:b/>
        </w:rPr>
        <w:t>[</w:t>
      </w:r>
      <w:r w:rsidRPr="004A74BC">
        <w:t>in</w:t>
      </w:r>
      <w:r>
        <w:t xml:space="preserve"> the</w:t>
      </w:r>
      <w:r w:rsidR="004A74BC" w:rsidRPr="004A74BC">
        <w:rPr>
          <w:rFonts w:ascii="Albertus Extra Bold" w:hAnsi="Albertus Extra Bold"/>
          <w:b/>
        </w:rPr>
        <w:t>]</w:t>
      </w:r>
      <w:r w:rsidR="004A74BC" w:rsidRPr="004A74BC">
        <w:t xml:space="preserve"> </w:t>
      </w:r>
      <w:r w:rsidR="004A74BC">
        <w:rPr>
          <w:u w:val="single"/>
        </w:rPr>
        <w:t xml:space="preserve">by institutions of higher </w:t>
      </w:r>
      <w:r w:rsidR="004A74BC" w:rsidRPr="004A74BC">
        <w:rPr>
          <w:u w:val="single"/>
        </w:rPr>
        <w:t>education</w:t>
      </w:r>
      <w:r w:rsidR="004A74BC">
        <w:rPr>
          <w:u w:val="single"/>
        </w:rPr>
        <w:t xml:space="preserve"> </w:t>
      </w:r>
      <w:r w:rsidR="004A74BC" w:rsidRPr="004A74BC">
        <w:rPr>
          <w:u w:val="single"/>
        </w:rPr>
        <w:t>from t</w:t>
      </w:r>
      <w:r w:rsidR="004A74BC">
        <w:rPr>
          <w:u w:val="single"/>
        </w:rPr>
        <w:t>heir</w:t>
      </w:r>
      <w:r>
        <w:t xml:space="preserve"> campus climate survey.</w:t>
      </w:r>
    </w:p>
    <w:p w:rsidR="002B008C" w:rsidRDefault="00F203A4" w:rsidP="002B008C">
      <w:r>
        <w:t>(cf: P.L.2019, c.299, s.4)</w:t>
      </w:r>
      <w:r w:rsidR="002B008C">
        <w:br w:type="page"/>
      </w:r>
    </w:p>
    <w:p w:rsidR="00686AEB" w:rsidRPr="00AA7880" w:rsidRDefault="00686AEB" w:rsidP="00686AEB">
      <w:r>
        <w:tab/>
      </w:r>
      <w:r w:rsidR="004E1793">
        <w:t>4</w:t>
      </w:r>
      <w:r w:rsidR="002B008C">
        <w:t>.</w:t>
      </w:r>
      <w:r w:rsidR="002B008C">
        <w:tab/>
      </w:r>
      <w:r w:rsidR="00351FDB">
        <w:t>This act shall take effect</w:t>
      </w:r>
      <w:r w:rsidR="00F203A4">
        <w:t xml:space="preserve"> immediately.</w:t>
      </w:r>
    </w:p>
    <w:p w:rsidR="00686AEB" w:rsidRDefault="00686AEB" w:rsidP="00686AEB"/>
    <w:p w:rsidR="00F203A4" w:rsidRPr="00CE7BD8" w:rsidRDefault="00F203A4" w:rsidP="00686AEB"/>
    <w:p w:rsidR="00686AEB" w:rsidRDefault="00686AEB" w:rsidP="00686AEB">
      <w:pPr>
        <w:jc w:val="center"/>
      </w:pPr>
      <w:r w:rsidRPr="00D71D68">
        <w:t>STATEMENT</w:t>
      </w:r>
    </w:p>
    <w:p w:rsidR="00F559FE" w:rsidRPr="00AA7880" w:rsidRDefault="00F559FE" w:rsidP="00686AEB">
      <w:pPr>
        <w:jc w:val="center"/>
      </w:pPr>
    </w:p>
    <w:p w:rsidR="00EF4B1E" w:rsidRDefault="004C17A3" w:rsidP="00EF4B1E">
      <w:r>
        <w:tab/>
      </w:r>
      <w:r w:rsidR="00EF4B1E">
        <w:t>P.L.2019, c.299 (C.18A:61E-7 et seq.) established</w:t>
      </w:r>
      <w:r w:rsidR="00EF4B1E" w:rsidRPr="008C3A23">
        <w:t xml:space="preserve"> in, but not of, the Department of State, a Campus Sexual Assault Commission</w:t>
      </w:r>
      <w:r w:rsidR="00EF4B1E">
        <w:t>.  This bill amends that law to:</w:t>
      </w:r>
    </w:p>
    <w:p w:rsidR="00EF4B1E" w:rsidRDefault="00EF4B1E" w:rsidP="004B37FE">
      <w:pPr>
        <w:pStyle w:val="ListParagraph"/>
        <w:numPr>
          <w:ilvl w:val="0"/>
          <w:numId w:val="1"/>
        </w:numPr>
      </w:pPr>
      <w:r>
        <w:t>provide that the commission</w:t>
      </w:r>
      <w:r w:rsidR="004B37FE">
        <w:t>’s members be appointed between 3</w:t>
      </w:r>
      <w:r>
        <w:t xml:space="preserve">0 and 60 days after the issuance of the final report of the </w:t>
      </w:r>
      <w:r w:rsidR="00CC68AA">
        <w:t xml:space="preserve">Working Group on </w:t>
      </w:r>
      <w:r>
        <w:t>Safe and Inclusive Learning Environment</w:t>
      </w:r>
      <w:r w:rsidR="00CC68AA">
        <w:t>s</w:t>
      </w:r>
      <w:r>
        <w:t xml:space="preserve"> </w:t>
      </w:r>
      <w:r w:rsidRPr="004C17A3">
        <w:t>established pursuant to Executive Order No. 61 of 2019;</w:t>
      </w:r>
    </w:p>
    <w:p w:rsidR="00A07CCB" w:rsidRDefault="00A07CCB" w:rsidP="004B37FE">
      <w:pPr>
        <w:pStyle w:val="ListParagraph"/>
        <w:numPr>
          <w:ilvl w:val="0"/>
          <w:numId w:val="1"/>
        </w:numPr>
      </w:pPr>
      <w:r>
        <w:t xml:space="preserve">replace a representative of the New Jersey Coalition Against Sexual Assault </w:t>
      </w:r>
      <w:r w:rsidR="00CC68AA">
        <w:t>w</w:t>
      </w:r>
      <w:r>
        <w:t>ith a representative of an “organization representing the concerns of victims of sexual assault at the State level”</w:t>
      </w:r>
      <w:r w:rsidR="00CC68AA">
        <w:t xml:space="preserve"> on the commission’s membership;</w:t>
      </w:r>
    </w:p>
    <w:p w:rsidR="00A07CCB" w:rsidRDefault="00A07CCB" w:rsidP="004B37FE">
      <w:pPr>
        <w:pStyle w:val="ListParagraph"/>
        <w:numPr>
          <w:ilvl w:val="0"/>
          <w:numId w:val="1"/>
        </w:numPr>
      </w:pPr>
      <w:r>
        <w:t>remove the requirement that one of the four public members appointed by legislative leaders be an individual who is a campus sexual assault survivor;</w:t>
      </w:r>
    </w:p>
    <w:p w:rsidR="004B37FE" w:rsidRPr="004C17A3" w:rsidRDefault="004C17A3" w:rsidP="004B37FE">
      <w:pPr>
        <w:pStyle w:val="ListParagraph"/>
        <w:numPr>
          <w:ilvl w:val="0"/>
          <w:numId w:val="1"/>
        </w:numPr>
      </w:pPr>
      <w:r w:rsidRPr="004C17A3">
        <w:t xml:space="preserve">provide that the commission </w:t>
      </w:r>
      <w:r w:rsidR="00CC68AA">
        <w:t xml:space="preserve">also </w:t>
      </w:r>
      <w:r w:rsidR="00EF4B1E" w:rsidRPr="004C17A3">
        <w:t xml:space="preserve">monitor the response to, and implementation of, the recommendations put forth in the final report of the </w:t>
      </w:r>
      <w:r w:rsidR="00CC68AA">
        <w:t xml:space="preserve">Working Group on </w:t>
      </w:r>
      <w:r w:rsidR="00EF4B1E" w:rsidRPr="004C17A3">
        <w:t>Safe Inclusive Learning Environment</w:t>
      </w:r>
      <w:r w:rsidR="00CC68AA">
        <w:t>s</w:t>
      </w:r>
      <w:r w:rsidR="00EF4B1E" w:rsidRPr="004C17A3">
        <w:t xml:space="preserve">.  The current law requires the commission to monitor the response to, and implementation of, recommendations of the </w:t>
      </w:r>
      <w:r w:rsidR="00A07CCB">
        <w:t xml:space="preserve">temporary campus sexual assault </w:t>
      </w:r>
      <w:r w:rsidR="00EF4B1E" w:rsidRPr="004C17A3">
        <w:t>task force establishe</w:t>
      </w:r>
      <w:r w:rsidR="004B37FE">
        <w:t>d pursuant to P.L.2015, c.165; and</w:t>
      </w:r>
    </w:p>
    <w:p w:rsidR="004B37FE" w:rsidRPr="004C17A3" w:rsidRDefault="004B37FE" w:rsidP="00D60FB0">
      <w:pPr>
        <w:pStyle w:val="ListParagraph"/>
        <w:numPr>
          <w:ilvl w:val="0"/>
          <w:numId w:val="1"/>
        </w:numPr>
      </w:pPr>
      <w:r w:rsidRPr="004C17A3">
        <w:t>remove from the commission’s responsibilities a duty to develop and administer, in consultation with the Secretary of Higher Education, a campus climate survey every three years.  Under the bill, the commission will monitor the progress of institutions of higher education in implementing a campus climate survey</w:t>
      </w:r>
      <w:r w:rsidR="00CC68AA">
        <w:t>.  The institutions will submit the survey findings to the co</w:t>
      </w:r>
      <w:r w:rsidR="002B008C">
        <w:t>mmission at regular intervals.</w:t>
      </w:r>
    </w:p>
    <w:sectPr w:rsidR="004B37FE" w:rsidRPr="004C17A3" w:rsidSect="00040CB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52A" w:rsidRDefault="0029752A">
      <w:r>
        <w:separator/>
      </w:r>
    </w:p>
  </w:endnote>
  <w:endnote w:type="continuationSeparator" w:id="0">
    <w:p w:rsidR="0029752A" w:rsidRDefault="0029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FDB" w:rsidRPr="00921C91" w:rsidRDefault="00351F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FDB" w:rsidRPr="00921C91" w:rsidRDefault="00351FDB">
    <w:pPr>
      <w:pStyle w:val="Footer"/>
      <w:rPr>
        <w:szCs w:val="18"/>
      </w:rPr>
    </w:pPr>
  </w:p>
  <w:p w:rsidR="00351FDB" w:rsidRPr="00921C91" w:rsidRDefault="00351F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1FDB" w:rsidRDefault="00351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52A" w:rsidRDefault="0029752A">
      <w:r>
        <w:separator/>
      </w:r>
    </w:p>
  </w:footnote>
  <w:footnote w:type="continuationSeparator" w:id="0">
    <w:p w:rsidR="0029752A" w:rsidRDefault="00297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56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0CBD" w:rsidRDefault="00040CBD" w:rsidP="00040CBD">
    <w:pPr>
      <w:pStyle w:val="bpuHeadSpon"/>
    </w:pPr>
    <w:r w:rsidRPr="00040CBD">
      <w:rPr>
        <w:rStyle w:val="bpuHeadSponChar"/>
      </w:rPr>
      <w:t>A3622</w:t>
    </w:r>
    <w:r>
      <w:t xml:space="preserve"> QUIJANO</w:t>
    </w:r>
  </w:p>
  <w:p w:rsidR="00040CBD" w:rsidRDefault="00040CBD" w:rsidP="00040CBD">
    <w:pPr>
      <w:pStyle w:val="bpuHeadSpon"/>
    </w:pPr>
    <w:r>
      <w:fldChar w:fldCharType="begin"/>
    </w:r>
    <w:r>
      <w:instrText xml:space="preserve"> PAGE  \* MERGEFORMAT </w:instrText>
    </w:r>
    <w:r>
      <w:fldChar w:fldCharType="separate"/>
    </w:r>
    <w:r w:rsidR="002B008C">
      <w:rPr>
        <w:noProof/>
      </w:rPr>
      <w:t>4</w:t>
    </w:r>
    <w:r>
      <w:fldChar w:fldCharType="end"/>
    </w:r>
  </w:p>
  <w:p w:rsidR="00040CBD" w:rsidRDefault="00040CBD" w:rsidP="00040C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0CBD" w:rsidRDefault="00040CBD" w:rsidP="00040CBD">
    <w:pPr>
      <w:pStyle w:val="bpuHeadSpon"/>
    </w:pPr>
    <w:r w:rsidRPr="00040CBD">
      <w:rPr>
        <w:rStyle w:val="bpuHeadSponChar"/>
      </w:rPr>
      <w:t>A3622</w:t>
    </w:r>
    <w:r>
      <w:t xml:space="preserve"> QUIJANO</w:t>
    </w:r>
  </w:p>
  <w:p w:rsidR="00040CBD" w:rsidRDefault="00040CBD" w:rsidP="00040CBD">
    <w:pPr>
      <w:pStyle w:val="bpuHeadSpon"/>
    </w:pPr>
    <w:r>
      <w:fldChar w:fldCharType="begin"/>
    </w:r>
    <w:r>
      <w:instrText xml:space="preserve"> PAGE  \* MERGEFORMAT </w:instrText>
    </w:r>
    <w:r>
      <w:fldChar w:fldCharType="separate"/>
    </w:r>
    <w:r w:rsidR="002B008C">
      <w:rPr>
        <w:noProof/>
      </w:rPr>
      <w:t>2</w:t>
    </w:r>
    <w:r>
      <w:fldChar w:fldCharType="end"/>
    </w:r>
  </w:p>
  <w:p w:rsidR="00040CBD" w:rsidRDefault="00040CBD" w:rsidP="00040CB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B14C73"/>
    <w:multiLevelType w:val="hybridMultilevel"/>
    <w:tmpl w:val="276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52A"/>
    <w:rsid w:val="000051BD"/>
    <w:rsid w:val="000160A5"/>
    <w:rsid w:val="0002335B"/>
    <w:rsid w:val="0003549A"/>
    <w:rsid w:val="000367AE"/>
    <w:rsid w:val="00040CBD"/>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3F2"/>
    <w:rsid w:val="00127420"/>
    <w:rsid w:val="0013000E"/>
    <w:rsid w:val="00133F81"/>
    <w:rsid w:val="00135943"/>
    <w:rsid w:val="001608D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752A"/>
    <w:rsid w:val="002A1029"/>
    <w:rsid w:val="002A3A1A"/>
    <w:rsid w:val="002A4692"/>
    <w:rsid w:val="002A51BA"/>
    <w:rsid w:val="002B008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FDB"/>
    <w:rsid w:val="00354334"/>
    <w:rsid w:val="0036180C"/>
    <w:rsid w:val="00363CF5"/>
    <w:rsid w:val="00364344"/>
    <w:rsid w:val="003702CA"/>
    <w:rsid w:val="00370617"/>
    <w:rsid w:val="00382F1F"/>
    <w:rsid w:val="00391DA4"/>
    <w:rsid w:val="003A3C64"/>
    <w:rsid w:val="003A3F83"/>
    <w:rsid w:val="003B5F7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4BC"/>
    <w:rsid w:val="004A77A4"/>
    <w:rsid w:val="004B37FE"/>
    <w:rsid w:val="004C17A3"/>
    <w:rsid w:val="004C742C"/>
    <w:rsid w:val="004E179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35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C4A"/>
    <w:rsid w:val="009C2DD9"/>
    <w:rsid w:val="009C3E09"/>
    <w:rsid w:val="009C5630"/>
    <w:rsid w:val="009D0E5D"/>
    <w:rsid w:val="009D0F63"/>
    <w:rsid w:val="009D7934"/>
    <w:rsid w:val="009D7CCF"/>
    <w:rsid w:val="009E5961"/>
    <w:rsid w:val="009F4FAC"/>
    <w:rsid w:val="00A017C0"/>
    <w:rsid w:val="00A07CCB"/>
    <w:rsid w:val="00A11228"/>
    <w:rsid w:val="00A222C2"/>
    <w:rsid w:val="00A23089"/>
    <w:rsid w:val="00A305D6"/>
    <w:rsid w:val="00A342C4"/>
    <w:rsid w:val="00A3794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C4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8AA"/>
    <w:rsid w:val="00CD0F93"/>
    <w:rsid w:val="00CD1BD1"/>
    <w:rsid w:val="00CD528D"/>
    <w:rsid w:val="00CE78BF"/>
    <w:rsid w:val="00CF65EB"/>
    <w:rsid w:val="00CF72AD"/>
    <w:rsid w:val="00D02441"/>
    <w:rsid w:val="00D02DCE"/>
    <w:rsid w:val="00D039F4"/>
    <w:rsid w:val="00D0635F"/>
    <w:rsid w:val="00D10496"/>
    <w:rsid w:val="00D11173"/>
    <w:rsid w:val="00D1215F"/>
    <w:rsid w:val="00D16561"/>
    <w:rsid w:val="00D17FF8"/>
    <w:rsid w:val="00D268AC"/>
    <w:rsid w:val="00D27FF3"/>
    <w:rsid w:val="00D33E93"/>
    <w:rsid w:val="00D343D0"/>
    <w:rsid w:val="00D3664D"/>
    <w:rsid w:val="00D500E9"/>
    <w:rsid w:val="00D507BC"/>
    <w:rsid w:val="00D6090A"/>
    <w:rsid w:val="00D62FA3"/>
    <w:rsid w:val="00D63B6F"/>
    <w:rsid w:val="00D64A90"/>
    <w:rsid w:val="00D9410B"/>
    <w:rsid w:val="00D9695B"/>
    <w:rsid w:val="00D97DCE"/>
    <w:rsid w:val="00DA2417"/>
    <w:rsid w:val="00DA5585"/>
    <w:rsid w:val="00DB02AC"/>
    <w:rsid w:val="00DB6AA2"/>
    <w:rsid w:val="00DE10D1"/>
    <w:rsid w:val="00DE2514"/>
    <w:rsid w:val="00DE6851"/>
    <w:rsid w:val="00DF03EE"/>
    <w:rsid w:val="00DF120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B1E"/>
    <w:rsid w:val="00F00D08"/>
    <w:rsid w:val="00F15583"/>
    <w:rsid w:val="00F200EE"/>
    <w:rsid w:val="00F203A4"/>
    <w:rsid w:val="00F22481"/>
    <w:rsid w:val="00F22F3F"/>
    <w:rsid w:val="00F2542E"/>
    <w:rsid w:val="00F27278"/>
    <w:rsid w:val="00F344E3"/>
    <w:rsid w:val="00F34D58"/>
    <w:rsid w:val="00F41A9D"/>
    <w:rsid w:val="00F44314"/>
    <w:rsid w:val="00F54B9C"/>
    <w:rsid w:val="00F559F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60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E44EC5-63D6-4D9F-915B-C30D439E3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F4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4B1E"/>
    <w:rPr>
      <w:rFonts w:ascii="Segoe UI" w:hAnsi="Segoe UI" w:cs="Segoe UI"/>
      <w:spacing w:val="4"/>
      <w:sz w:val="18"/>
      <w:szCs w:val="18"/>
    </w:rPr>
  </w:style>
  <w:style w:type="paragraph" w:styleId="ListParagraph">
    <w:name w:val="List Paragraph"/>
    <w:basedOn w:val="Normal"/>
    <w:uiPriority w:val="34"/>
    <w:qFormat/>
    <w:rsid w:val="00EF4B1E"/>
    <w:pPr>
      <w:ind w:left="720"/>
      <w:contextualSpacing/>
    </w:pPr>
  </w:style>
  <w:style w:type="character" w:styleId="LineNumber">
    <w:name w:val="line number"/>
    <w:basedOn w:val="DefaultParagraphFont"/>
    <w:semiHidden/>
    <w:unhideWhenUsed/>
    <w:rsid w:val="00040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1060</Words>
  <Characters>5643</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A3622</vt:lpstr>
    </vt:vector>
  </TitlesOfParts>
  <Manager>R211</Manager>
  <Company>NJ Office of Legislative Services</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A3622</dc:title>
  <dc:subject>20-5302</dc:subject>
  <dc:creator>Assemblywoman  QUIJANO</dc:creator>
  <cp:keywords>A3622|4|ER |227|21|302|N|0|</cp:keywords>
  <dc:description>INTRODUCED MARCH 5, 2020</dc:description>
  <cp:lastModifiedBy>Sommers, Shelly</cp:lastModifiedBy>
  <cp:revision>2</cp:revision>
  <cp:lastPrinted>2020-02-27T16:44:00Z</cp:lastPrinted>
  <dcterms:created xsi:type="dcterms:W3CDTF">2020-03-06T14:22:00Z</dcterms:created>
  <dcterms:modified xsi:type="dcterms:W3CDTF">2020-03-06T14:22:00Z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