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E031B9" w:rsidP="00DA6F1D">
      <w:pPr>
        <w:pStyle w:val="NormalFloor"/>
        <w:jc w:val="center"/>
        <w:rPr>
          <w:sz w:val="34"/>
          <w:szCs w:val="34"/>
        </w:rPr>
      </w:pPr>
      <w:r>
        <w:rPr>
          <w:sz w:val="34"/>
          <w:szCs w:val="34"/>
        </w:rPr>
        <w:t>[First Reprint]</w:t>
      </w:r>
    </w:p>
    <w:p w:rsidR="00DA6F1D" w:rsidRDefault="00E031B9" w:rsidP="00DA6F1D">
      <w:pPr>
        <w:pStyle w:val="NormalFloor"/>
        <w:jc w:val="center"/>
        <w:rPr>
          <w:b/>
          <w:bCs/>
          <w:sz w:val="36"/>
          <w:szCs w:val="36"/>
        </w:rPr>
      </w:pPr>
      <w:r>
        <w:rPr>
          <w:b/>
          <w:bCs/>
          <w:sz w:val="36"/>
          <w:szCs w:val="36"/>
        </w:rPr>
        <w:t>ASSEMBLY, No. 3622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031B9">
        <w:t>Assembly Floor Amendments</w:t>
      </w:r>
    </w:p>
    <w:p w:rsidR="00DA6F1D" w:rsidRDefault="00E031B9" w:rsidP="00DA6F1D">
      <w:pPr>
        <w:pStyle w:val="NormalFloor"/>
        <w:jc w:val="center"/>
      </w:pPr>
      <w:r>
        <w:t>(Proposed by Assemblywoman QUIJANO)</w:t>
      </w:r>
    </w:p>
    <w:p w:rsidR="00DA6F1D" w:rsidRDefault="00DA6F1D" w:rsidP="00DA6F1D">
      <w:pPr>
        <w:pStyle w:val="NormalFloor"/>
        <w:jc w:val="center"/>
      </w:pPr>
    </w:p>
    <w:p w:rsidR="00DA6F1D" w:rsidRDefault="00DA6F1D" w:rsidP="005E6306">
      <w:pPr>
        <w:pStyle w:val="NormalFloor"/>
        <w:jc w:val="center"/>
      </w:pPr>
      <w:r>
        <w:t xml:space="preserve">ADOPTED: </w:t>
      </w:r>
      <w:r w:rsidR="00E031B9">
        <w:t>JULY 30,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E031B9" w:rsidRDefault="00E031B9" w:rsidP="00E031B9"/>
    <w:p w:rsidR="00E031B9" w:rsidRPr="00DA6F1D" w:rsidRDefault="00E031B9" w:rsidP="00A74B07">
      <w:r>
        <w:tab/>
      </w:r>
      <w:r w:rsidRPr="00C55348">
        <w:t>These floor amendments require an institution of higher education to conduct a campus cl</w:t>
      </w:r>
      <w:r>
        <w:t>imate survey at intervals no longer than four years rather than every three years.  T</w:t>
      </w:r>
      <w:r w:rsidRPr="00C55348">
        <w:t xml:space="preserve">he floor amendments </w:t>
      </w:r>
      <w:r>
        <w:t xml:space="preserve">eliminate the requirement that the action plan be developed every three years. The action plan will continue to be responsive to the issues and needs identified in the campus climate survey. </w:t>
      </w:r>
    </w:p>
    <w:sectPr w:rsidR="00E031B9"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382BA1"/>
    <w:rsid w:val="00444BFC"/>
    <w:rsid w:val="004D6C2C"/>
    <w:rsid w:val="004F1874"/>
    <w:rsid w:val="00503D8B"/>
    <w:rsid w:val="0057449D"/>
    <w:rsid w:val="005C0D68"/>
    <w:rsid w:val="005E6306"/>
    <w:rsid w:val="00693CE7"/>
    <w:rsid w:val="006B2FD5"/>
    <w:rsid w:val="0075390E"/>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031B9"/>
    <w:rsid w:val="00E21963"/>
    <w:rsid w:val="00EC44B4"/>
    <w:rsid w:val="00F14EC7"/>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E11750D9-1521-4121-9BEF-55CA77A9C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75390E"/>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7539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441</Characters>
  <Application>Microsoft Office Word</Application>
  <DocSecurity>0</DocSecurity>
  <Lines>17</Lines>
  <Paragraphs>7</Paragraphs>
  <ScaleCrop>false</ScaleCrop>
  <HeadingPairs>
    <vt:vector size="2" baseType="variant">
      <vt:variant>
        <vt:lpstr>Title</vt:lpstr>
      </vt:variant>
      <vt:variant>
        <vt:i4>1</vt:i4>
      </vt:variant>
    </vt:vector>
  </HeadingPairs>
  <TitlesOfParts>
    <vt:vector size="1" baseType="lpstr">
      <vt:lpstr>A3622 1R Assembly Statement 7/30/20</vt:lpstr>
    </vt:vector>
  </TitlesOfParts>
  <Manager>R224</Manager>
  <Company>Office of Legislative Services</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A3622 1R Assembly Statement 7/30/20</dc:title>
  <dc:subject/>
  <dc:creator>Assembly</dc:creator>
  <cp:keywords>A3622|1|ER |218|0|0|!||</cp:keywords>
  <dc:description/>
  <cp:lastModifiedBy>Franks, Denise</cp:lastModifiedBy>
  <cp:revision>2</cp:revision>
  <cp:lastPrinted>2020-07-31T14:20:00Z</cp:lastPrinted>
  <dcterms:created xsi:type="dcterms:W3CDTF">2020-07-31T16:09:00Z</dcterms:created>
  <dcterms:modified xsi:type="dcterms:W3CDTF">2020-07-31T16:09:00Z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