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557" w:rsidRDefault="00C06557" w:rsidP="00C06557">
      <w:pPr>
        <w:pStyle w:val="bpuBill"/>
      </w:pPr>
      <w:bookmarkStart w:id="0" w:name="bpuFrontPg"/>
      <w:bookmarkStart w:id="1" w:name="_GoBack"/>
      <w:bookmarkEnd w:id="0"/>
      <w:bookmarkEnd w:id="1"/>
      <w:r>
        <w:t xml:space="preserve">ASSEMBLY, No. 3684 </w:t>
      </w:r>
    </w:p>
    <w:p w:rsidR="00C06557" w:rsidRPr="009D38FF" w:rsidRDefault="00C06557" w:rsidP="00C065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886" r:id="rId7"/>
        </w:object>
      </w:r>
    </w:p>
    <w:p w:rsidR="00C06557" w:rsidRDefault="00C06557" w:rsidP="00C06557">
      <w:pPr>
        <w:pStyle w:val="bpuState"/>
      </w:pPr>
      <w:r>
        <w:t>STATE OF NEW JERSEY</w:t>
      </w:r>
    </w:p>
    <w:p w:rsidR="00C06557" w:rsidRDefault="00C06557" w:rsidP="00C06557">
      <w:pPr>
        <w:pStyle w:val="bpuLegislature"/>
      </w:pPr>
      <w:r>
        <w:t>219th LEGISLATURE</w:t>
      </w:r>
    </w:p>
    <w:p w:rsidR="00C06557" w:rsidRDefault="00C06557" w:rsidP="00C06557">
      <w:pPr>
        <w:pStyle w:val="bpuWpGraphic"/>
      </w:pPr>
      <w:r>
        <w:object w:dxaOrig="8985" w:dyaOrig="255">
          <v:shape id="_x0000_i1026" type="#_x0000_t75" style="width:6in;height:12pt" o:ole="">
            <v:imagedata r:id="rId6" o:title=""/>
          </v:shape>
          <o:OLEObject Type="Embed" ProgID="WPWin6.1" ShapeID="_x0000_i1026" DrawAspect="Content" ObjectID="_1645943887" r:id="rId8"/>
        </w:object>
      </w:r>
      <w:r>
        <w:t xml:space="preserve">  </w:t>
      </w:r>
    </w:p>
    <w:p w:rsidR="00C06557" w:rsidRDefault="00C06557" w:rsidP="00C06557">
      <w:pPr>
        <w:pStyle w:val="bpuIntro"/>
      </w:pPr>
      <w:r>
        <w:t>INTRODUCED MARCH 16, 2020</w:t>
      </w:r>
    </w:p>
    <w:p w:rsidR="00C06557" w:rsidRDefault="00C06557" w:rsidP="00C06557">
      <w:pPr>
        <w:pStyle w:val="bpuIntro"/>
      </w:pPr>
    </w:p>
    <w:p w:rsidR="00C06557" w:rsidRDefault="00C06557" w:rsidP="00C06557">
      <w:pPr>
        <w:pStyle w:val="bpuIntro"/>
        <w:sectPr w:rsidR="00C06557" w:rsidSect="00C06557">
          <w:headerReference w:type="even" r:id="rId9"/>
          <w:headerReference w:type="default" r:id="rId10"/>
          <w:pgSz w:w="12240" w:h="20160" w:code="5"/>
          <w:pgMar w:top="2160" w:right="1440" w:bottom="1440" w:left="1440" w:header="72" w:footer="720" w:gutter="0"/>
          <w:pgNumType w:start="1"/>
          <w:cols w:space="720"/>
          <w:docGrid w:linePitch="360"/>
        </w:sectPr>
      </w:pPr>
    </w:p>
    <w:p w:rsidR="00C06557" w:rsidRDefault="00C06557" w:rsidP="00C06557">
      <w:pPr>
        <w:pStyle w:val="bpuIntro"/>
      </w:pPr>
    </w:p>
    <w:p w:rsidR="00C06557" w:rsidRDefault="00C06557" w:rsidP="00C06557">
      <w:pPr>
        <w:pStyle w:val="bpuSponsor"/>
      </w:pPr>
      <w:r>
        <w:t>Sponsored by:</w:t>
      </w:r>
    </w:p>
    <w:p w:rsidR="00C06557" w:rsidRDefault="00C06557" w:rsidP="00C06557">
      <w:pPr>
        <w:pStyle w:val="bpuSponsor"/>
      </w:pPr>
      <w:r>
        <w:t>Assemblywoman  VALERIE VAINIERI HUTTLE</w:t>
      </w:r>
    </w:p>
    <w:p w:rsidR="00C06557" w:rsidRDefault="00C06557" w:rsidP="00C06557">
      <w:pPr>
        <w:pStyle w:val="bpuSponsor"/>
      </w:pPr>
      <w:r>
        <w:t>District 37 (Bergen)</w:t>
      </w:r>
    </w:p>
    <w:p w:rsidR="00C06557" w:rsidRDefault="00C06557" w:rsidP="00C06557">
      <w:pPr>
        <w:pStyle w:val="bpuSponsor"/>
      </w:pPr>
    </w:p>
    <w:p w:rsidR="00C06557" w:rsidRDefault="00C06557" w:rsidP="00C06557">
      <w:pPr>
        <w:pStyle w:val="bpuSponsor"/>
      </w:pPr>
    </w:p>
    <w:p w:rsidR="00C06557" w:rsidRDefault="00C06557" w:rsidP="00C06557">
      <w:pPr>
        <w:pStyle w:val="bpuSponsor"/>
      </w:pPr>
    </w:p>
    <w:p w:rsidR="00C06557" w:rsidRDefault="00C06557" w:rsidP="00C06557">
      <w:pPr>
        <w:pStyle w:val="bpuSponsor"/>
      </w:pPr>
    </w:p>
    <w:p w:rsidR="00C06557" w:rsidRDefault="00C06557" w:rsidP="0036386D">
      <w:pPr>
        <w:pStyle w:val="bpuSponsor"/>
      </w:pPr>
      <w:r>
        <w:t>SYNOPSIS</w:t>
      </w:r>
    </w:p>
    <w:p w:rsidR="00C06557" w:rsidRDefault="0036386D" w:rsidP="00C06557">
      <w:pPr>
        <w:pStyle w:val="bpuNormText"/>
      </w:pPr>
      <w:r>
        <w:tab/>
      </w:r>
      <w:r w:rsidR="00C06557">
        <w:t xml:space="preserve">Requires certain State employees to receive training in cybersecurity best practices. </w:t>
      </w:r>
    </w:p>
    <w:p w:rsidR="00C06557" w:rsidRDefault="00C06557" w:rsidP="00C06557">
      <w:pPr>
        <w:pStyle w:val="bpuNormText"/>
      </w:pPr>
    </w:p>
    <w:p w:rsidR="00C06557" w:rsidRDefault="00C06557" w:rsidP="00C06557">
      <w:pPr>
        <w:pStyle w:val="bpuSponsor"/>
      </w:pPr>
      <w:r>
        <w:t xml:space="preserve">CURRENT VERSION OF TEXT </w:t>
      </w:r>
    </w:p>
    <w:p w:rsidR="00C06557" w:rsidRDefault="00C06557" w:rsidP="00C06557">
      <w:pPr>
        <w:pStyle w:val="bpuNormText"/>
      </w:pPr>
      <w:r>
        <w:tab/>
        <w:t>As introduced.</w:t>
      </w:r>
    </w:p>
    <w:p w:rsidR="00C06557" w:rsidRDefault="00C06557" w:rsidP="00C065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06557" w:rsidRDefault="00C06557" w:rsidP="008916EC">
      <w:pPr>
        <w:pStyle w:val="FronterPage"/>
        <w:tabs>
          <w:tab w:val="clear" w:pos="720"/>
          <w:tab w:val="clear" w:pos="1440"/>
          <w:tab w:val="clear" w:pos="2160"/>
          <w:tab w:val="clear" w:pos="2880"/>
          <w:tab w:val="clear" w:pos="3600"/>
          <w:tab w:val="clear" w:pos="4320"/>
          <w:tab w:val="clear" w:pos="5040"/>
        </w:tabs>
        <w:sectPr w:rsidR="00C06557" w:rsidSect="00C06557">
          <w:type w:val="continuous"/>
          <w:pgSz w:w="12240" w:h="20160" w:code="5"/>
          <w:pgMar w:top="1440" w:right="2275" w:bottom="1440" w:left="2275" w:header="72" w:footer="720" w:gutter="0"/>
          <w:pgNumType w:start="1"/>
          <w:cols w:space="720"/>
          <w:docGrid w:linePitch="360"/>
        </w:sectPr>
      </w:pPr>
    </w:p>
    <w:p w:rsidR="00324FA0" w:rsidRPr="00677316" w:rsidRDefault="00324FA0" w:rsidP="00324FA0">
      <w:pPr>
        <w:pStyle w:val="HangingAnAct"/>
        <w:rPr>
          <w:rStyle w:val="HangingAnActChar"/>
        </w:rPr>
      </w:pPr>
      <w:r w:rsidRPr="00324FA0">
        <w:rPr>
          <w:rStyle w:val="BillHead"/>
        </w:rPr>
        <w:lastRenderedPageBreak/>
        <w:t>An Act</w:t>
      </w:r>
      <w:r w:rsidRPr="006B7FA7">
        <w:rPr>
          <w:rStyle w:val="HangingAnActChar"/>
        </w:rPr>
        <w:t xml:space="preserve"> </w:t>
      </w:r>
      <w:r>
        <w:rPr>
          <w:rStyle w:val="HangingAnActChar"/>
        </w:rPr>
        <w:t xml:space="preserve">concerning State cybersecurity </w:t>
      </w:r>
      <w:r w:rsidRPr="005D63C5">
        <w:rPr>
          <w:rStyle w:val="HangingAnActChar"/>
        </w:rPr>
        <w:t>and supplementing Title 52 of the Revised Statutes.</w:t>
      </w:r>
    </w:p>
    <w:p w:rsidR="00324FA0" w:rsidRDefault="00324FA0" w:rsidP="00324FA0"/>
    <w:p w:rsidR="00324FA0" w:rsidRPr="00AA7880" w:rsidRDefault="00324FA0" w:rsidP="00324FA0">
      <w:r>
        <w:tab/>
      </w:r>
      <w:r>
        <w:rPr>
          <w:rStyle w:val="BillHeading2"/>
        </w:rPr>
        <w:t xml:space="preserve">Be It Enacted </w:t>
      </w:r>
      <w:r>
        <w:rPr>
          <w:rStyle w:val="BillLanguage"/>
        </w:rPr>
        <w:t>by the Senate and General Assembly of the State of New Jersey:</w:t>
      </w:r>
    </w:p>
    <w:p w:rsidR="00324FA0" w:rsidRDefault="00324FA0" w:rsidP="00324FA0"/>
    <w:p w:rsidR="00324FA0" w:rsidRDefault="00324FA0" w:rsidP="00324FA0">
      <w:r>
        <w:tab/>
        <w:t>1.</w:t>
      </w:r>
      <w:r>
        <w:tab/>
        <w:t>As used in this act:</w:t>
      </w:r>
    </w:p>
    <w:p w:rsidR="00324FA0" w:rsidRDefault="00324FA0" w:rsidP="00324FA0">
      <w:r>
        <w:tab/>
        <w:t>a.</w:t>
      </w:r>
      <w:r>
        <w:tab/>
        <w:t>"State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to the extent consistent with law, any interstate agency to which New Jersey is a party and any independent State authority, commission, instrumentality or agency. A county or municipality shall not be deemed an agency or instrumentality of the State.</w:t>
      </w:r>
    </w:p>
    <w:p w:rsidR="00324FA0" w:rsidRDefault="00324FA0" w:rsidP="00324FA0">
      <w:r>
        <w:tab/>
        <w:t>b.</w:t>
      </w:r>
      <w:r>
        <w:tab/>
        <w:t>"State employee" means any person holding an office or employment in a State agency, including a member of the Legislature.</w:t>
      </w:r>
    </w:p>
    <w:p w:rsidR="00324FA0" w:rsidRDefault="00324FA0" w:rsidP="00324FA0"/>
    <w:p w:rsidR="00324FA0" w:rsidRDefault="00324FA0" w:rsidP="00324FA0">
      <w:r>
        <w:tab/>
        <w:t>2.</w:t>
      </w:r>
      <w:r>
        <w:tab/>
        <w:t xml:space="preserve">Every State employee who has access to a State agency computer shall annually undergo cybersecurity training incorporating best practices as presented by the </w:t>
      </w:r>
      <w:r w:rsidRPr="00977147">
        <w:t>New Jersey Cybersecurity and Communications Integration Cell, established pursuant to Executive Order No. 178 (2015) in the New Jersey Office of Homeland Security and Preparedness</w:t>
      </w:r>
      <w:r>
        <w:t>.  The office may, in its discretion, make the training available as an online course.  The training shall include, but need not be limited to, updating passwords; detecting phishing scams; preventing ransomware, spyware infections, and identity theft; and preventing and responding to data breaches.</w:t>
      </w:r>
    </w:p>
    <w:p w:rsidR="00324FA0" w:rsidRDefault="00324FA0" w:rsidP="00324FA0">
      <w:r>
        <w:tab/>
        <w:t>The</w:t>
      </w:r>
      <w:r w:rsidRPr="00A11FE1">
        <w:t xml:space="preserve"> </w:t>
      </w:r>
      <w:r w:rsidRPr="008C27C3">
        <w:t xml:space="preserve">Director of the Office of Homeland Security and Preparedness </w:t>
      </w:r>
      <w:r>
        <w:t>shall adopt guidelines to implement the requirements of this section.</w:t>
      </w:r>
    </w:p>
    <w:p w:rsidR="00324FA0" w:rsidRDefault="00324FA0" w:rsidP="00324FA0"/>
    <w:p w:rsidR="00324FA0" w:rsidRPr="00AA7880" w:rsidRDefault="00324FA0" w:rsidP="00324FA0">
      <w:r>
        <w:tab/>
        <w:t>3.</w:t>
      </w:r>
      <w:r>
        <w:tab/>
      </w:r>
      <w:r w:rsidRPr="00B923F4">
        <w:t>This act shall take effect immediately.</w:t>
      </w:r>
    </w:p>
    <w:p w:rsidR="00324FA0" w:rsidRDefault="00324FA0" w:rsidP="00324FA0"/>
    <w:p w:rsidR="00324FA0" w:rsidRPr="00CE7BD8" w:rsidRDefault="00324FA0" w:rsidP="00324FA0"/>
    <w:p w:rsidR="00324FA0" w:rsidRPr="00AA7880" w:rsidRDefault="00324FA0" w:rsidP="00324FA0">
      <w:pPr>
        <w:jc w:val="center"/>
      </w:pPr>
      <w:r w:rsidRPr="00D71D68">
        <w:t>STATEMENT</w:t>
      </w:r>
    </w:p>
    <w:p w:rsidR="00324FA0" w:rsidRDefault="00324FA0" w:rsidP="00324FA0"/>
    <w:p w:rsidR="00324FA0" w:rsidRDefault="00324FA0" w:rsidP="00324FA0">
      <w:r>
        <w:tab/>
        <w:t>This bill r</w:t>
      </w:r>
      <w:r w:rsidRPr="00D36B2C">
        <w:t xml:space="preserve">equires </w:t>
      </w:r>
      <w:r>
        <w:t xml:space="preserve">State employees to receive </w:t>
      </w:r>
      <w:r w:rsidRPr="00D36B2C">
        <w:t>training</w:t>
      </w:r>
      <w:r w:rsidRPr="004442CF">
        <w:t xml:space="preserve"> </w:t>
      </w:r>
      <w:r>
        <w:t>regarding using best safety practices while utilizing State computers.</w:t>
      </w:r>
    </w:p>
    <w:p w:rsidR="00324FA0" w:rsidRDefault="00324FA0" w:rsidP="00324FA0">
      <w:r w:rsidRPr="004442CF">
        <w:tab/>
        <w:t xml:space="preserve">The bill </w:t>
      </w:r>
      <w:r>
        <w:t>requires the N</w:t>
      </w:r>
      <w:r w:rsidRPr="004442CF">
        <w:t xml:space="preserve">ew Jersey Cybersecurity and Communications Integration Cell (NJCCIC) </w:t>
      </w:r>
      <w:r w:rsidRPr="00A11FE1">
        <w:t>in the New Jersey Office of Homeland Security and Preparedness</w:t>
      </w:r>
      <w:r>
        <w:t>,</w:t>
      </w:r>
      <w:r w:rsidRPr="00A11FE1">
        <w:t xml:space="preserve"> </w:t>
      </w:r>
      <w:r w:rsidRPr="004442CF">
        <w:t xml:space="preserve">to </w:t>
      </w:r>
      <w:r>
        <w:t xml:space="preserve">establish the cybersecurity training program for all State employees in the Executive and Legislative Branch of government who have access </w:t>
      </w:r>
      <w:r>
        <w:lastRenderedPageBreak/>
        <w:t xml:space="preserve">to a State computer.  The bill requires the </w:t>
      </w:r>
      <w:r w:rsidRPr="008C27C3">
        <w:t xml:space="preserve">Director of the Office of Homeland Security and Preparedness </w:t>
      </w:r>
      <w:r>
        <w:t xml:space="preserve">to </w:t>
      </w:r>
      <w:r w:rsidRPr="004442CF">
        <w:t xml:space="preserve">adopt </w:t>
      </w:r>
      <w:r>
        <w:t xml:space="preserve">guidelines </w:t>
      </w:r>
      <w:r w:rsidRPr="004442CF">
        <w:t>to implement the program.</w:t>
      </w:r>
    </w:p>
    <w:p w:rsidR="00324FA0" w:rsidRDefault="00324FA0" w:rsidP="00324FA0">
      <w:r>
        <w:tab/>
        <w:t xml:space="preserve">The training should include a </w:t>
      </w:r>
      <w:r w:rsidRPr="004442CF">
        <w:t xml:space="preserve">review </w:t>
      </w:r>
      <w:r>
        <w:t xml:space="preserve">of </w:t>
      </w:r>
      <w:r w:rsidRPr="004442CF">
        <w:t>best practices for</w:t>
      </w:r>
      <w:r>
        <w:t xml:space="preserve"> using State computers including updating </w:t>
      </w:r>
      <w:r w:rsidRPr="0092768B">
        <w:t>password</w:t>
      </w:r>
      <w:r>
        <w:t>s;</w:t>
      </w:r>
      <w:r w:rsidRPr="0092768B">
        <w:t xml:space="preserve"> detecting phishing scams</w:t>
      </w:r>
      <w:r>
        <w:t>;</w:t>
      </w:r>
      <w:r w:rsidRPr="0092768B">
        <w:t xml:space="preserve"> preventing ransomware</w:t>
      </w:r>
      <w:r>
        <w:t xml:space="preserve">, </w:t>
      </w:r>
      <w:r w:rsidRPr="0092768B">
        <w:t>spyware infections</w:t>
      </w:r>
      <w:r>
        <w:t>,</w:t>
      </w:r>
      <w:r w:rsidRPr="0092768B">
        <w:t xml:space="preserve"> and identity theft</w:t>
      </w:r>
      <w:r>
        <w:t>;</w:t>
      </w:r>
      <w:r w:rsidRPr="0092768B">
        <w:t xml:space="preserve"> and preventing and responding to data breaches</w:t>
      </w:r>
      <w:r w:rsidRPr="00D36B2C">
        <w:t xml:space="preserve">. </w:t>
      </w:r>
    </w:p>
    <w:p w:rsidR="00324FA0" w:rsidRDefault="00324FA0" w:rsidP="00324FA0">
      <w:r>
        <w:tab/>
        <w:t>The NJCCIC provides</w:t>
      </w:r>
      <w:r w:rsidRPr="004442CF">
        <w:t xml:space="preserve"> cybersecurity information sharing, threat analysis, and incident reporting. Located at the Regional Operations Intelligence Center (ROIC), the NJCCIC promote</w:t>
      </w:r>
      <w:r>
        <w:t>s</w:t>
      </w:r>
      <w:r w:rsidRPr="004442CF">
        <w:t xml:space="preserve"> </w:t>
      </w:r>
      <w:r>
        <w:t>S</w:t>
      </w:r>
      <w:r w:rsidRPr="004442CF">
        <w:t>tatewide awareness of local cyber threats and widespread adoption of best practices.</w:t>
      </w:r>
    </w:p>
    <w:p w:rsidR="00324FA0" w:rsidRDefault="00324FA0">
      <w:r>
        <w:tab/>
        <w:t>Cybersecurity is a growing concern for State government and the private sector. It has enormous implications for government security, economic prosperity, and public safety.</w:t>
      </w:r>
    </w:p>
    <w:sectPr w:rsidR="00324FA0" w:rsidSect="00C0655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BA3" w:rsidRDefault="00230BA3">
      <w:r>
        <w:separator/>
      </w:r>
    </w:p>
  </w:endnote>
  <w:endnote w:type="continuationSeparator" w:id="0">
    <w:p w:rsidR="00230BA3" w:rsidRDefault="00230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BA3" w:rsidRDefault="00230BA3">
      <w:r>
        <w:separator/>
      </w:r>
    </w:p>
  </w:footnote>
  <w:footnote w:type="continuationSeparator" w:id="0">
    <w:p w:rsidR="00230BA3" w:rsidRDefault="00230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78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6557" w:rsidRDefault="00C06557" w:rsidP="00C06557">
    <w:pPr>
      <w:pStyle w:val="bpuHeadSpon"/>
    </w:pPr>
    <w:r w:rsidRPr="00C06557">
      <w:rPr>
        <w:rStyle w:val="bpuHeadSponChar"/>
      </w:rPr>
      <w:t>A3684</w:t>
    </w:r>
    <w:r>
      <w:t xml:space="preserve"> VAINIERI HUTTLE</w:t>
    </w:r>
  </w:p>
  <w:p w:rsidR="00C06557" w:rsidRDefault="00C06557" w:rsidP="00C06557">
    <w:pPr>
      <w:pStyle w:val="bpuHeadSpon"/>
    </w:pPr>
    <w:r>
      <w:fldChar w:fldCharType="begin"/>
    </w:r>
    <w:r>
      <w:instrText xml:space="preserve"> PAGE  \* MERGEFORMAT </w:instrText>
    </w:r>
    <w:r>
      <w:fldChar w:fldCharType="separate"/>
    </w:r>
    <w:r w:rsidR="005A363A">
      <w:rPr>
        <w:noProof/>
      </w:rPr>
      <w:t>3</w:t>
    </w:r>
    <w:r>
      <w:fldChar w:fldCharType="end"/>
    </w:r>
  </w:p>
  <w:p w:rsidR="00C06557" w:rsidRDefault="00C06557" w:rsidP="00C065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6557" w:rsidRDefault="00C06557" w:rsidP="00C06557">
    <w:pPr>
      <w:pStyle w:val="bpuHeadSpon"/>
    </w:pPr>
    <w:r w:rsidRPr="00C06557">
      <w:rPr>
        <w:rStyle w:val="bpuHeadSponChar"/>
      </w:rPr>
      <w:t>A3684</w:t>
    </w:r>
    <w:r>
      <w:t xml:space="preserve"> VAINIERI HUTTLE</w:t>
    </w:r>
  </w:p>
  <w:p w:rsidR="00C06557" w:rsidRDefault="00C06557" w:rsidP="00C06557">
    <w:pPr>
      <w:pStyle w:val="bpuHeadSpon"/>
    </w:pPr>
    <w:r>
      <w:fldChar w:fldCharType="begin"/>
    </w:r>
    <w:r>
      <w:instrText xml:space="preserve"> PAGE  \* MERGEFORMAT </w:instrText>
    </w:r>
    <w:r>
      <w:fldChar w:fldCharType="separate"/>
    </w:r>
    <w:r w:rsidR="005A363A">
      <w:rPr>
        <w:noProof/>
      </w:rPr>
      <w:t>2</w:t>
    </w:r>
    <w:r>
      <w:fldChar w:fldCharType="end"/>
    </w:r>
  </w:p>
  <w:p w:rsidR="00C06557" w:rsidRDefault="00C06557" w:rsidP="00C065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B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6E8"/>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BA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FA0"/>
    <w:rsid w:val="00325776"/>
    <w:rsid w:val="00325E27"/>
    <w:rsid w:val="00330395"/>
    <w:rsid w:val="00333704"/>
    <w:rsid w:val="00336624"/>
    <w:rsid w:val="0034025F"/>
    <w:rsid w:val="00340458"/>
    <w:rsid w:val="0034200F"/>
    <w:rsid w:val="003446A0"/>
    <w:rsid w:val="0034481B"/>
    <w:rsid w:val="00350130"/>
    <w:rsid w:val="00354334"/>
    <w:rsid w:val="0036180C"/>
    <w:rsid w:val="0036386D"/>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075"/>
    <w:rsid w:val="005536CD"/>
    <w:rsid w:val="00554051"/>
    <w:rsid w:val="00557240"/>
    <w:rsid w:val="00563A9E"/>
    <w:rsid w:val="005651F3"/>
    <w:rsid w:val="00572184"/>
    <w:rsid w:val="00577A15"/>
    <w:rsid w:val="00580533"/>
    <w:rsid w:val="0059131D"/>
    <w:rsid w:val="005A363A"/>
    <w:rsid w:val="005B3F92"/>
    <w:rsid w:val="005B479C"/>
    <w:rsid w:val="005B561E"/>
    <w:rsid w:val="005C07E4"/>
    <w:rsid w:val="005C2124"/>
    <w:rsid w:val="005C336F"/>
    <w:rsid w:val="005C4705"/>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61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DE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55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408"/>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4C2A6F-BCCB-4FA6-94E8-2D1376A27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F66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66E8"/>
    <w:rPr>
      <w:rFonts w:ascii="Segoe UI" w:hAnsi="Segoe UI" w:cs="Segoe UI"/>
      <w:spacing w:val="4"/>
      <w:sz w:val="18"/>
      <w:szCs w:val="18"/>
    </w:rPr>
  </w:style>
  <w:style w:type="character" w:styleId="LineNumber">
    <w:name w:val="line number"/>
    <w:basedOn w:val="DefaultParagraphFont"/>
    <w:semiHidden/>
    <w:unhideWhenUsed/>
    <w:rsid w:val="00C065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483</Words>
  <Characters>2809</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A3684</vt:lpstr>
    </vt:vector>
  </TitlesOfParts>
  <Manager>R230</Manager>
  <Company>NJ Office of Legislative Services</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A3684</dc:title>
  <dc:subject/>
  <dc:creator>Assemblywoman  VAINIERI HUTTLE</dc:creator>
  <cp:keywords>A3684|3|LP |207|0|207|F|0|</cp:keywords>
  <dc:description>INTRODUCED MARCH 16, 2020</dc:description>
  <cp:lastModifiedBy>Bektas, Brenda</cp:lastModifiedBy>
  <cp:revision>2</cp:revision>
  <cp:lastPrinted>2020-02-10T23:57:00Z</cp:lastPrinted>
  <dcterms:created xsi:type="dcterms:W3CDTF">2020-03-17T13:46:00Z</dcterms:created>
  <dcterms:modified xsi:type="dcterms:W3CDTF">2020-03-17T13:46:00Z</dcterms:modified>
  <cp:category>	ss.1 &amp; 2: C.52:13D-29 et. seq.;_x000d_
s.3: Eff. Date and Note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