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20A" w:rsidRDefault="0020520A" w:rsidP="0020520A">
      <w:pPr>
        <w:pStyle w:val="bpuBill"/>
      </w:pPr>
      <w:bookmarkStart w:id="0" w:name="bpuFrontPg"/>
      <w:bookmarkEnd w:id="0"/>
      <w:r>
        <w:t xml:space="preserve">ASSEMBLY, No. 3688 </w:t>
      </w:r>
    </w:p>
    <w:p w:rsidR="0020520A" w:rsidRPr="009D38FF" w:rsidRDefault="0020520A" w:rsidP="002052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4743" r:id="rId7"/>
        </w:object>
      </w:r>
    </w:p>
    <w:p w:rsidR="0020520A" w:rsidRDefault="0020520A" w:rsidP="0020520A">
      <w:pPr>
        <w:pStyle w:val="bpuState"/>
      </w:pPr>
      <w:r>
        <w:t>STATE OF NEW JERSEY</w:t>
      </w:r>
    </w:p>
    <w:p w:rsidR="0020520A" w:rsidRDefault="0020520A" w:rsidP="0020520A">
      <w:pPr>
        <w:pStyle w:val="bpuLegislature"/>
      </w:pPr>
      <w:r>
        <w:t>219th LEGISLATURE</w:t>
      </w:r>
    </w:p>
    <w:p w:rsidR="0020520A" w:rsidRDefault="0020520A" w:rsidP="0020520A">
      <w:pPr>
        <w:pStyle w:val="bpuWpGraphic"/>
      </w:pPr>
      <w:r>
        <w:object w:dxaOrig="8985" w:dyaOrig="255">
          <v:shape id="_x0000_i1026" type="#_x0000_t75" style="width:6in;height:12pt" o:ole="">
            <v:imagedata r:id="rId6" o:title=""/>
          </v:shape>
          <o:OLEObject Type="Embed" ProgID="WPWin6.1" ShapeID="_x0000_i1026" DrawAspect="Content" ObjectID="_1652604744" r:id="rId8"/>
        </w:object>
      </w:r>
      <w:r>
        <w:t xml:space="preserve">  </w:t>
      </w:r>
    </w:p>
    <w:p w:rsidR="0020520A" w:rsidRDefault="0020520A" w:rsidP="0020520A">
      <w:pPr>
        <w:pStyle w:val="bpuIntro"/>
      </w:pPr>
      <w:r>
        <w:t>INTRODUCED MARCH 16, 2020</w:t>
      </w:r>
    </w:p>
    <w:p w:rsidR="0020520A" w:rsidRDefault="0020520A" w:rsidP="0020520A">
      <w:pPr>
        <w:pStyle w:val="bpuIntro"/>
      </w:pPr>
    </w:p>
    <w:p w:rsidR="0020520A" w:rsidRDefault="0020520A" w:rsidP="0020520A">
      <w:pPr>
        <w:pStyle w:val="bpuIntro"/>
        <w:sectPr w:rsidR="0020520A" w:rsidSect="006830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520A" w:rsidRDefault="0020520A" w:rsidP="0020520A">
      <w:pPr>
        <w:pStyle w:val="bpuIntro"/>
      </w:pPr>
    </w:p>
    <w:p w:rsidR="0020520A" w:rsidRDefault="0020520A" w:rsidP="0020520A">
      <w:pPr>
        <w:pStyle w:val="bpuSponsor"/>
      </w:pPr>
      <w:r>
        <w:t>Sponsored by:</w:t>
      </w:r>
    </w:p>
    <w:p w:rsidR="0020520A" w:rsidRDefault="0020520A" w:rsidP="0020520A">
      <w:pPr>
        <w:pStyle w:val="bpuSponsor"/>
      </w:pPr>
      <w:r>
        <w:t>Assemblywoman  VALERIE VAINIERI HUTTLE</w:t>
      </w:r>
    </w:p>
    <w:p w:rsidR="0020520A" w:rsidRDefault="0020520A" w:rsidP="0020520A">
      <w:pPr>
        <w:pStyle w:val="bpuSponsor"/>
      </w:pPr>
      <w:r>
        <w:t>District 37 (Bergen)</w:t>
      </w:r>
    </w:p>
    <w:p w:rsidR="0020520A" w:rsidRDefault="00405AD5" w:rsidP="00405AD5">
      <w:pPr>
        <w:pStyle w:val="bpuSponsor"/>
      </w:pPr>
      <w:r>
        <w:t>Assemblyman  GORDON M. JOHNSON</w:t>
      </w:r>
    </w:p>
    <w:p w:rsidR="00405AD5" w:rsidRDefault="00405AD5" w:rsidP="00405AD5">
      <w:pPr>
        <w:pStyle w:val="bpuSponsor"/>
      </w:pPr>
      <w:r>
        <w:t>District 37 (Bergen)</w:t>
      </w:r>
    </w:p>
    <w:p w:rsidR="00405AD5" w:rsidRDefault="00C94757" w:rsidP="00C94757">
      <w:pPr>
        <w:pStyle w:val="bpuSponsor"/>
      </w:pPr>
      <w:r>
        <w:t>Assemblyman  DANIEL R. BENSON</w:t>
      </w:r>
    </w:p>
    <w:p w:rsidR="00C94757" w:rsidRDefault="00C94757" w:rsidP="00C94757">
      <w:pPr>
        <w:pStyle w:val="bpuSponsor"/>
      </w:pPr>
      <w:r>
        <w:t>District 14 (Mercer and Middlesex)</w:t>
      </w:r>
    </w:p>
    <w:p w:rsidR="00C94757" w:rsidRPr="00C94757" w:rsidRDefault="00C94757" w:rsidP="00C94757">
      <w:pPr>
        <w:pStyle w:val="bpuSponsor"/>
      </w:pPr>
    </w:p>
    <w:p w:rsidR="0020520A" w:rsidRDefault="0068306D" w:rsidP="0068306D">
      <w:pPr>
        <w:pStyle w:val="bpuSponsor"/>
      </w:pPr>
      <w:r>
        <w:t>Co-Sponsored by:</w:t>
      </w:r>
    </w:p>
    <w:p w:rsidR="0068306D" w:rsidRPr="0068306D" w:rsidRDefault="0068306D" w:rsidP="0068306D">
      <w:pPr>
        <w:pStyle w:val="bpuSponsor"/>
      </w:pPr>
      <w:r w:rsidRPr="0068306D">
        <w:t>Assemblywoman Jimenez and Assemblyman Mejia</w:t>
      </w:r>
    </w:p>
    <w:p w:rsidR="0020520A" w:rsidRDefault="0020520A" w:rsidP="0020520A">
      <w:pPr>
        <w:pStyle w:val="bpuSponsor"/>
      </w:pPr>
    </w:p>
    <w:p w:rsidR="0020520A" w:rsidRDefault="0020520A" w:rsidP="0020520A">
      <w:pPr>
        <w:pStyle w:val="bpuSponsor"/>
      </w:pPr>
    </w:p>
    <w:p w:rsidR="0068306D" w:rsidRDefault="0068306D" w:rsidP="0068306D"/>
    <w:p w:rsidR="0068306D" w:rsidRPr="0068306D" w:rsidRDefault="0068306D" w:rsidP="0068306D">
      <w:bookmarkStart w:id="1" w:name="_GoBack"/>
      <w:bookmarkEnd w:id="1"/>
    </w:p>
    <w:p w:rsidR="0020520A" w:rsidRDefault="0020520A" w:rsidP="0020520A">
      <w:pPr>
        <w:pStyle w:val="bpuSponsor"/>
      </w:pPr>
      <w:r>
        <w:t>SYNOPSIS</w:t>
      </w:r>
    </w:p>
    <w:p w:rsidR="0020520A" w:rsidRDefault="0020520A" w:rsidP="0020520A">
      <w:pPr>
        <w:pStyle w:val="bpuNormText"/>
      </w:pPr>
      <w:r>
        <w:tab/>
        <w:t xml:space="preserve">Prohibits State from disclosing New Jersey driver’s license holders’ personal information to other states seeking to issue speed camera or red light camera citations. </w:t>
      </w:r>
    </w:p>
    <w:p w:rsidR="0020520A" w:rsidRDefault="0020520A" w:rsidP="0020520A">
      <w:pPr>
        <w:pStyle w:val="bpuNormText"/>
      </w:pPr>
    </w:p>
    <w:p w:rsidR="0020520A" w:rsidRDefault="0020520A" w:rsidP="0020520A">
      <w:pPr>
        <w:pStyle w:val="bpuSponsor"/>
      </w:pPr>
      <w:r>
        <w:t xml:space="preserve">CURRENT VERSION OF TEXT </w:t>
      </w:r>
    </w:p>
    <w:p w:rsidR="0020520A" w:rsidRDefault="0020520A" w:rsidP="0020520A">
      <w:pPr>
        <w:pStyle w:val="bpuNormText"/>
      </w:pPr>
      <w:r>
        <w:tab/>
        <w:t>As introduced.</w:t>
      </w:r>
    </w:p>
    <w:p w:rsidR="0020520A" w:rsidRDefault="0020520A" w:rsidP="002052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520A" w:rsidRDefault="0020520A" w:rsidP="008916EC">
      <w:pPr>
        <w:pStyle w:val="FronterPage"/>
        <w:tabs>
          <w:tab w:val="clear" w:pos="720"/>
          <w:tab w:val="clear" w:pos="1440"/>
          <w:tab w:val="clear" w:pos="2160"/>
          <w:tab w:val="clear" w:pos="2880"/>
          <w:tab w:val="clear" w:pos="3600"/>
          <w:tab w:val="clear" w:pos="4320"/>
          <w:tab w:val="clear" w:pos="5040"/>
        </w:tabs>
        <w:sectPr w:rsidR="0020520A" w:rsidSect="0020520A">
          <w:type w:val="continuous"/>
          <w:pgSz w:w="12240" w:h="20160" w:code="5"/>
          <w:pgMar w:top="1440" w:right="2275" w:bottom="1440" w:left="2275" w:header="72" w:footer="720" w:gutter="0"/>
          <w:pgNumType w:start="1"/>
          <w:cols w:space="720"/>
          <w:docGrid w:linePitch="360"/>
        </w:sectPr>
      </w:pPr>
    </w:p>
    <w:p w:rsidR="00300A85" w:rsidRPr="00076A83" w:rsidRDefault="00300A85" w:rsidP="00300A85">
      <w:pPr>
        <w:pStyle w:val="HangingAnAct"/>
      </w:pPr>
      <w:r w:rsidRPr="00300A85">
        <w:rPr>
          <w:rStyle w:val="BillHead"/>
        </w:rPr>
        <w:lastRenderedPageBreak/>
        <w:t>An Act</w:t>
      </w:r>
      <w:r w:rsidRPr="006B7FA7">
        <w:rPr>
          <w:rStyle w:val="HangingAnActChar"/>
        </w:rPr>
        <w:t xml:space="preserve"> </w:t>
      </w:r>
      <w:r>
        <w:rPr>
          <w:rStyle w:val="HangingAnActChar"/>
        </w:rPr>
        <w:t xml:space="preserve">concerning motor vehicle violations and supplementing Title 39 of the Revised Statutes. </w:t>
      </w:r>
    </w:p>
    <w:p w:rsidR="00300A85" w:rsidRPr="00D71D68" w:rsidRDefault="00300A85" w:rsidP="00300A85"/>
    <w:p w:rsidR="00300A85" w:rsidRDefault="00300A85" w:rsidP="00300A85">
      <w:pPr>
        <w:rPr>
          <w:rStyle w:val="BillLanguage"/>
          <w:i w:val="0"/>
        </w:rPr>
      </w:pPr>
      <w:r>
        <w:tab/>
      </w:r>
      <w:r>
        <w:rPr>
          <w:rStyle w:val="BillHeading2"/>
        </w:rPr>
        <w:t xml:space="preserve">Be It Enacted </w:t>
      </w:r>
      <w:r>
        <w:rPr>
          <w:rStyle w:val="BillLanguage"/>
        </w:rPr>
        <w:t>by the Senate and General Assembly of the State of New Jersey:</w:t>
      </w:r>
    </w:p>
    <w:p w:rsidR="00300A85" w:rsidRDefault="00300A85" w:rsidP="00300A85">
      <w:pPr>
        <w:rPr>
          <w:rStyle w:val="BillLanguage"/>
          <w:i w:val="0"/>
        </w:rPr>
      </w:pPr>
    </w:p>
    <w:p w:rsidR="00300A85" w:rsidRPr="00076A83" w:rsidRDefault="00300A85" w:rsidP="00300A85">
      <w:pPr>
        <w:tabs>
          <w:tab w:val="clear" w:pos="1440"/>
          <w:tab w:val="left" w:pos="1098"/>
        </w:tabs>
      </w:pPr>
      <w:r>
        <w:tab/>
        <w:t>1</w:t>
      </w:r>
      <w:r w:rsidRPr="00076A83">
        <w:t>.</w:t>
      </w:r>
      <w:r w:rsidRPr="00076A83">
        <w:tab/>
        <w:t>a.</w:t>
      </w:r>
      <w:r w:rsidRPr="00076A83">
        <w:tab/>
        <w:t xml:space="preserve">For the purposes of this act: </w:t>
      </w:r>
    </w:p>
    <w:p w:rsidR="00300A85" w:rsidRPr="00076A83" w:rsidRDefault="00300A85" w:rsidP="00300A85">
      <w:pPr>
        <w:rPr>
          <w:shd w:val="clear" w:color="auto" w:fill="FFFFFF"/>
        </w:rPr>
      </w:pPr>
      <w:r w:rsidRPr="00076A83">
        <w:tab/>
        <w:t xml:space="preserve">“Interstate motor vehicle information network” means an </w:t>
      </w:r>
      <w:r w:rsidRPr="00076A83">
        <w:rPr>
          <w:shd w:val="clear" w:color="auto" w:fill="FFFFFF"/>
        </w:rPr>
        <w:t>interstate network used for the exchange of law enforcement, criminal justice, and public safety-related information</w:t>
      </w:r>
      <w:r w:rsidRPr="004D25DF">
        <w:rPr>
          <w:shd w:val="clear" w:color="auto" w:fill="FFFFFF"/>
        </w:rPr>
        <w:t>.</w:t>
      </w:r>
      <w:r w:rsidRPr="00076A83">
        <w:rPr>
          <w:shd w:val="clear" w:color="auto" w:fill="FFFFFF"/>
        </w:rPr>
        <w:t xml:space="preserve"> </w:t>
      </w:r>
    </w:p>
    <w:p w:rsidR="00300A85" w:rsidRPr="00076A83" w:rsidRDefault="00300A85" w:rsidP="00300A85">
      <w:pPr>
        <w:rPr>
          <w:shd w:val="clear" w:color="auto" w:fill="FFFFFF"/>
        </w:rPr>
      </w:pPr>
      <w:r w:rsidRPr="00076A83">
        <w:rPr>
          <w:shd w:val="clear" w:color="auto" w:fill="FFFFFF"/>
        </w:rPr>
        <w:tab/>
        <w:t>"Personal information" means any information that identifies an individual, which information may include an individual's photograph, social security number, driver identification number, name, address, or telephone number.</w:t>
      </w:r>
    </w:p>
    <w:p w:rsidR="00300A85" w:rsidRPr="00076A83" w:rsidRDefault="00300A85" w:rsidP="00300A85">
      <w:r w:rsidRPr="00076A83">
        <w:tab/>
        <w:t>“Speed control device” means an integrated system or device utilizing a camera, or a multiple camera system, and vehicle sensors that is capable of automatically producing a recorded image of an alleged violation that shows a motor vehicle traveling at or above a predetermined speed and a portion of the motor vehicle sufficient to clearly identify the motor vehicle.</w:t>
      </w:r>
    </w:p>
    <w:p w:rsidR="00300A85" w:rsidRPr="00076A83" w:rsidRDefault="00300A85" w:rsidP="00300A85">
      <w:r w:rsidRPr="00076A83">
        <w:tab/>
        <w:t>“Traffic control signal monitoring system” means an integrated system or device utilizing a camera, or a multiple camera system, and vehicle sensors that is capable of automatically producing a recorded image of an alleged violation that shows a motor vehicle unlawfully entering and continuing through an intersection controlled by a traffic control signal and a portion of the motor vehicle sufficient to clearly identify the motor vehicle.</w:t>
      </w:r>
    </w:p>
    <w:p w:rsidR="00300A85" w:rsidRPr="00076A83" w:rsidRDefault="00300A85" w:rsidP="00300A85">
      <w:r w:rsidRPr="00076A83">
        <w:tab/>
        <w:t>b.</w:t>
      </w:r>
      <w:r w:rsidRPr="00076A83">
        <w:tab/>
        <w:t xml:space="preserve">Notwithstanding the provisions of P.L.1966, c.73 (C.39:5D-1 et seq.) and P.L.1983, c.46 (C.39:5F-1 et seq.), neither the New Jersey Motor Vehicle Commission, nor any other State agency, shall disclose the personal information of drivers with driver’s licenses issued by this State to another state or an interstate motor vehicle information network for the purpose of imposing or collecting a fine resulting from an alleged violation committed in another state that was captured by a traffic control signal monitoring system or a speed control device located in that state.   </w:t>
      </w:r>
    </w:p>
    <w:p w:rsidR="00300A85" w:rsidRPr="00076A83" w:rsidRDefault="00300A85" w:rsidP="00300A85"/>
    <w:p w:rsidR="00300A85" w:rsidRDefault="00300A85" w:rsidP="00300A85">
      <w:r>
        <w:tab/>
        <w:t>2.</w:t>
      </w:r>
      <w:r>
        <w:tab/>
        <w:t xml:space="preserve">This act shall take effect immediately.  </w:t>
      </w:r>
    </w:p>
    <w:p w:rsidR="00300A85" w:rsidRPr="00076A83" w:rsidRDefault="00300A85" w:rsidP="00300A85"/>
    <w:p w:rsidR="00300A85" w:rsidRPr="00CE7BD8" w:rsidRDefault="00300A85" w:rsidP="00300A85"/>
    <w:p w:rsidR="00300A85" w:rsidRPr="00AA7880" w:rsidRDefault="00300A85" w:rsidP="00300A85">
      <w:pPr>
        <w:jc w:val="center"/>
      </w:pPr>
      <w:r w:rsidRPr="00D71D68">
        <w:t>STATEMENT</w:t>
      </w:r>
    </w:p>
    <w:p w:rsidR="00300A85" w:rsidRDefault="00300A85" w:rsidP="00300A85"/>
    <w:p w:rsidR="00300A85" w:rsidRPr="00076A83" w:rsidRDefault="00300A85" w:rsidP="00300A85">
      <w:r>
        <w:tab/>
      </w:r>
      <w:r w:rsidRPr="00076A83">
        <w:t xml:space="preserve">This bill prohibits the New Jersey Motor Vehicle Commission and other State entities from disclosing the personal information of New Jersey drivers to another state for the purpose of allowing the other state to impose or collect a fine resulting from an alleged violation committed in that state and captured by a red light camera or a speed control device.   </w:t>
      </w:r>
    </w:p>
    <w:p w:rsidR="00300A85" w:rsidRPr="003A4982" w:rsidRDefault="00300A85">
      <w:pPr>
        <w:rPr>
          <w:shd w:val="clear" w:color="auto" w:fill="FFFFFF"/>
        </w:rPr>
      </w:pPr>
      <w:r w:rsidRPr="00076A83">
        <w:lastRenderedPageBreak/>
        <w:tab/>
        <w:t xml:space="preserve">The bill defines “personal information” to mean any information </w:t>
      </w:r>
      <w:r w:rsidRPr="00076A83">
        <w:rPr>
          <w:shd w:val="clear" w:color="auto" w:fill="FFFFFF"/>
        </w:rPr>
        <w:t xml:space="preserve">that identifies an individual, which information may include an individual's photograph, social security number, driver identification number, name, address, or telephone number and a “traffic control signal monitoring system” as </w:t>
      </w:r>
      <w:r w:rsidRPr="00076A83">
        <w:t>an integrated system or device utilizing a camera, or a multiple camera system, and vehicle sensors that is capable of automatically producing a recorded image of an alleged violation that shows a motor vehicle unlawfully entering and continuing through an intersection controlled by a traffic control signal and a portion of the motor vehicle sufficient to clearly identify the motor vehicle.</w:t>
      </w:r>
    </w:p>
    <w:sectPr w:rsidR="00300A85" w:rsidRPr="003A4982" w:rsidSect="002052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AAE" w:rsidRDefault="00A25AAE">
      <w:r>
        <w:separator/>
      </w:r>
    </w:p>
  </w:endnote>
  <w:endnote w:type="continuationSeparator" w:id="0">
    <w:p w:rsidR="00A25AAE" w:rsidRDefault="00A25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AD5" w:rsidRDefault="0068306D" w:rsidP="0068306D">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AAE" w:rsidRDefault="00A25AAE">
      <w:r>
        <w:separator/>
      </w:r>
    </w:p>
  </w:footnote>
  <w:footnote w:type="continuationSeparator" w:id="0">
    <w:p w:rsidR="00A25AAE" w:rsidRDefault="00A25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0B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520A" w:rsidRDefault="0020520A" w:rsidP="0020520A">
    <w:pPr>
      <w:pStyle w:val="bpuHeadSpon"/>
    </w:pPr>
    <w:r w:rsidRPr="0020520A">
      <w:rPr>
        <w:rStyle w:val="bpuHeadSponChar"/>
      </w:rPr>
      <w:t>A3688</w:t>
    </w:r>
    <w:r>
      <w:t xml:space="preserve"> VAINIERI HUTTLE</w:t>
    </w:r>
    <w:r w:rsidR="00405AD5">
      <w:t>, JOHNSON</w:t>
    </w:r>
  </w:p>
  <w:p w:rsidR="0020520A" w:rsidRDefault="0020520A" w:rsidP="0020520A">
    <w:pPr>
      <w:pStyle w:val="bpuHeadSpon"/>
    </w:pPr>
    <w:r>
      <w:fldChar w:fldCharType="begin"/>
    </w:r>
    <w:r>
      <w:instrText xml:space="preserve"> PAGE  \* MERGEFORMAT </w:instrText>
    </w:r>
    <w:r>
      <w:fldChar w:fldCharType="separate"/>
    </w:r>
    <w:r w:rsidR="00CD0BBD">
      <w:rPr>
        <w:noProof/>
      </w:rPr>
      <w:t>3</w:t>
    </w:r>
    <w:r>
      <w:fldChar w:fldCharType="end"/>
    </w:r>
  </w:p>
  <w:p w:rsidR="0020520A" w:rsidRDefault="0020520A" w:rsidP="002052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520A" w:rsidRDefault="0020520A" w:rsidP="0020520A">
    <w:pPr>
      <w:pStyle w:val="bpuHeadSpon"/>
    </w:pPr>
    <w:r w:rsidRPr="0020520A">
      <w:rPr>
        <w:rStyle w:val="bpuHeadSponChar"/>
      </w:rPr>
      <w:t>A3688</w:t>
    </w:r>
    <w:r>
      <w:t xml:space="preserve"> VAINIERI HUTTLE</w:t>
    </w:r>
    <w:r w:rsidR="00405AD5">
      <w:t>, JOHNSON</w:t>
    </w:r>
  </w:p>
  <w:p w:rsidR="0020520A" w:rsidRDefault="0020520A" w:rsidP="0020520A">
    <w:pPr>
      <w:pStyle w:val="bpuHeadSpon"/>
    </w:pPr>
    <w:r>
      <w:fldChar w:fldCharType="begin"/>
    </w:r>
    <w:r>
      <w:instrText xml:space="preserve"> PAGE  \* MERGEFORMAT </w:instrText>
    </w:r>
    <w:r>
      <w:fldChar w:fldCharType="separate"/>
    </w:r>
    <w:r w:rsidR="00CD0BBD">
      <w:rPr>
        <w:noProof/>
      </w:rPr>
      <w:t>2</w:t>
    </w:r>
    <w:r>
      <w:fldChar w:fldCharType="end"/>
    </w:r>
  </w:p>
  <w:p w:rsidR="0020520A" w:rsidRDefault="0020520A" w:rsidP="002052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06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20A"/>
    <w:rsid w:val="00205533"/>
    <w:rsid w:val="00212B8D"/>
    <w:rsid w:val="002139E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FBC"/>
    <w:rsid w:val="002E69D1"/>
    <w:rsid w:val="002F3BA6"/>
    <w:rsid w:val="00300A8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982"/>
    <w:rsid w:val="003C43EF"/>
    <w:rsid w:val="003C5A6B"/>
    <w:rsid w:val="003C7FB2"/>
    <w:rsid w:val="003D24DE"/>
    <w:rsid w:val="003E26D4"/>
    <w:rsid w:val="003E47BA"/>
    <w:rsid w:val="003F3B37"/>
    <w:rsid w:val="0040195A"/>
    <w:rsid w:val="00402DC0"/>
    <w:rsid w:val="00405AD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DC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06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CB1"/>
    <w:rsid w:val="007256D1"/>
    <w:rsid w:val="007279FD"/>
    <w:rsid w:val="007502CB"/>
    <w:rsid w:val="00752D79"/>
    <w:rsid w:val="00752E20"/>
    <w:rsid w:val="00756EDE"/>
    <w:rsid w:val="00781B4D"/>
    <w:rsid w:val="007824BF"/>
    <w:rsid w:val="00783B8D"/>
    <w:rsid w:val="007901CE"/>
    <w:rsid w:val="00794B94"/>
    <w:rsid w:val="00794BD4"/>
    <w:rsid w:val="007A2F73"/>
    <w:rsid w:val="007A3061"/>
    <w:rsid w:val="007A560D"/>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D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AAE"/>
    <w:rsid w:val="00A305D6"/>
    <w:rsid w:val="00A342C4"/>
    <w:rsid w:val="00A50F6B"/>
    <w:rsid w:val="00A52237"/>
    <w:rsid w:val="00A551D6"/>
    <w:rsid w:val="00A6251B"/>
    <w:rsid w:val="00A6754E"/>
    <w:rsid w:val="00A70F58"/>
    <w:rsid w:val="00A72987"/>
    <w:rsid w:val="00A7346B"/>
    <w:rsid w:val="00A736C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757"/>
    <w:rsid w:val="00CA037D"/>
    <w:rsid w:val="00CA0837"/>
    <w:rsid w:val="00CA2442"/>
    <w:rsid w:val="00CA4725"/>
    <w:rsid w:val="00CB6246"/>
    <w:rsid w:val="00CC0A17"/>
    <w:rsid w:val="00CD0BB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E0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0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B72920"/>
  <w15:docId w15:val="{384F540D-7847-49FF-9229-D4F55EC9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520A"/>
  </w:style>
  <w:style w:type="paragraph" w:styleId="BalloonText">
    <w:name w:val="Balloon Text"/>
    <w:basedOn w:val="Normal"/>
    <w:link w:val="BalloonTextChar"/>
    <w:semiHidden/>
    <w:unhideWhenUsed/>
    <w:rsid w:val="00720C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C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545</Words>
  <Characters>3097</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A3688</vt:lpstr>
    </vt:vector>
  </TitlesOfParts>
  <Manager>R230</Manager>
  <Company>NJ Office of Legislative Services</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A3688</dc:title>
  <dc:subject/>
  <dc:creator>Assemblywoman  VAINIERI HUTTLE</dc:creator>
  <cp:keywords>A3688|3|LP |234|0|234|N|0|</cp:keywords>
  <dc:description>INTRODUCED MARCH 16, 2020</dc:description>
  <cp:lastModifiedBy>Sommers, Shelly</cp:lastModifiedBy>
  <cp:revision>2</cp:revision>
  <cp:lastPrinted>2020-06-02T16:05:00Z</cp:lastPrinted>
  <dcterms:created xsi:type="dcterms:W3CDTF">2020-06-02T16:05:00Z</dcterms:created>
  <dcterms:modified xsi:type="dcterms:W3CDTF">2020-06-02T16:05:00Z</dcterms:modified>
  <cp:category>s.1-C.39:4-8.20a note to 2019/350_x000d_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