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169" w:rsidRDefault="003F6169" w:rsidP="003F6169">
      <w:pPr>
        <w:pStyle w:val="bpuBill"/>
      </w:pPr>
      <w:bookmarkStart w:id="0" w:name="bpuFrontPg"/>
      <w:bookmarkStart w:id="1" w:name="_GoBack"/>
      <w:bookmarkEnd w:id="0"/>
      <w:bookmarkEnd w:id="1"/>
      <w:r>
        <w:t xml:space="preserve">ASSEMBLY, No. 3691 </w:t>
      </w:r>
    </w:p>
    <w:p w:rsidR="003F6169" w:rsidRPr="009D38FF" w:rsidRDefault="003F6169" w:rsidP="003F61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2518" r:id="rId7"/>
        </w:object>
      </w:r>
    </w:p>
    <w:p w:rsidR="003F6169" w:rsidRDefault="003F6169" w:rsidP="003F6169">
      <w:pPr>
        <w:pStyle w:val="bpuState"/>
      </w:pPr>
      <w:r>
        <w:t>STATE OF NEW JERSEY</w:t>
      </w:r>
    </w:p>
    <w:p w:rsidR="003F6169" w:rsidRDefault="003F6169" w:rsidP="003F6169">
      <w:pPr>
        <w:pStyle w:val="bpuLegislature"/>
      </w:pPr>
      <w:r>
        <w:t>219th LEGISLATURE</w:t>
      </w:r>
    </w:p>
    <w:p w:rsidR="003F6169" w:rsidRDefault="003F6169" w:rsidP="003F6169">
      <w:pPr>
        <w:pStyle w:val="bpuWpGraphic"/>
      </w:pPr>
      <w:r>
        <w:object w:dxaOrig="8985" w:dyaOrig="255">
          <v:shape id="_x0000_i1026" type="#_x0000_t75" style="width:6in;height:12pt" o:ole="">
            <v:imagedata r:id="rId6" o:title=""/>
          </v:shape>
          <o:OLEObject Type="Embed" ProgID="WPWin6.1" ShapeID="_x0000_i1026" DrawAspect="Content" ObjectID="_1648462519" r:id="rId8"/>
        </w:object>
      </w:r>
      <w:r>
        <w:t xml:space="preserve">  </w:t>
      </w:r>
    </w:p>
    <w:p w:rsidR="003F6169" w:rsidRDefault="003F6169" w:rsidP="003F6169">
      <w:pPr>
        <w:pStyle w:val="bpuIntro"/>
      </w:pPr>
      <w:r>
        <w:t>INTRODUCED MARCH 16, 2020</w:t>
      </w:r>
    </w:p>
    <w:p w:rsidR="003F6169" w:rsidRDefault="003F6169" w:rsidP="003F6169">
      <w:pPr>
        <w:pStyle w:val="bpuIntro"/>
      </w:pPr>
    </w:p>
    <w:p w:rsidR="003F6169" w:rsidRDefault="003F6169" w:rsidP="003F6169">
      <w:pPr>
        <w:pStyle w:val="bpuIntro"/>
        <w:sectPr w:rsidR="003F6169" w:rsidSect="00AD7D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6169" w:rsidRDefault="003F6169" w:rsidP="003F6169">
      <w:pPr>
        <w:pStyle w:val="bpuIntro"/>
      </w:pPr>
    </w:p>
    <w:p w:rsidR="003F6169" w:rsidRDefault="003F6169" w:rsidP="003F6169">
      <w:pPr>
        <w:pStyle w:val="bpuSponsor"/>
      </w:pPr>
      <w:r>
        <w:t>Sponsored by:</w:t>
      </w:r>
    </w:p>
    <w:p w:rsidR="003F6169" w:rsidRDefault="003F6169" w:rsidP="003F6169">
      <w:pPr>
        <w:pStyle w:val="bpuSponsor"/>
      </w:pPr>
      <w:r>
        <w:t>Assemblywoman  VALERIE VAINIERI HUTTLE</w:t>
      </w:r>
    </w:p>
    <w:p w:rsidR="003F6169" w:rsidRDefault="003F6169" w:rsidP="003F6169">
      <w:pPr>
        <w:pStyle w:val="bpuSponsor"/>
      </w:pPr>
      <w:r>
        <w:t>District 37 (Bergen)</w:t>
      </w:r>
    </w:p>
    <w:p w:rsidR="003F6169" w:rsidRDefault="00AD7DA3" w:rsidP="00AD7DA3">
      <w:pPr>
        <w:pStyle w:val="bpuSponsor"/>
      </w:pPr>
      <w:r>
        <w:t>Assemblywoman  CAROL A. MURPHY</w:t>
      </w:r>
    </w:p>
    <w:p w:rsidR="00AD7DA3" w:rsidRDefault="00AD7DA3" w:rsidP="00AD7DA3">
      <w:pPr>
        <w:pStyle w:val="bpuSponsor"/>
      </w:pPr>
      <w:r>
        <w:t>District 7 (Burlington)</w:t>
      </w:r>
    </w:p>
    <w:p w:rsidR="00AD7DA3" w:rsidRPr="00AD7DA3" w:rsidRDefault="00AD7DA3" w:rsidP="00AD7DA3">
      <w:pPr>
        <w:pStyle w:val="bpuSponsor"/>
      </w:pPr>
    </w:p>
    <w:p w:rsidR="003F6169" w:rsidRDefault="003F6169" w:rsidP="003F6169">
      <w:pPr>
        <w:pStyle w:val="bpuSponsor"/>
      </w:pPr>
    </w:p>
    <w:p w:rsidR="003F6169" w:rsidRDefault="003F6169" w:rsidP="003F6169">
      <w:pPr>
        <w:pStyle w:val="bpuSponsor"/>
      </w:pPr>
    </w:p>
    <w:p w:rsidR="003F6169" w:rsidRDefault="003F6169" w:rsidP="003F6169">
      <w:pPr>
        <w:pStyle w:val="bpuSponsor"/>
      </w:pPr>
    </w:p>
    <w:p w:rsidR="003F6169" w:rsidRDefault="003F6169" w:rsidP="00DE753B">
      <w:pPr>
        <w:pStyle w:val="bpuSponsor"/>
      </w:pPr>
      <w:r>
        <w:t>SYNOPSIS</w:t>
      </w:r>
    </w:p>
    <w:p w:rsidR="003F6169" w:rsidRDefault="00DE753B" w:rsidP="003F6169">
      <w:pPr>
        <w:pStyle w:val="bpuNormText"/>
      </w:pPr>
      <w:r>
        <w:tab/>
      </w:r>
      <w:r w:rsidR="003F6169">
        <w:t xml:space="preserve">Establishes Division of Women’s Services in DOC. </w:t>
      </w:r>
    </w:p>
    <w:p w:rsidR="003F6169" w:rsidRDefault="003F6169" w:rsidP="003F6169">
      <w:pPr>
        <w:pStyle w:val="bpuNormText"/>
      </w:pPr>
    </w:p>
    <w:p w:rsidR="003F6169" w:rsidRDefault="003F6169" w:rsidP="003F6169">
      <w:pPr>
        <w:pStyle w:val="bpuSponsor"/>
      </w:pPr>
      <w:r>
        <w:t xml:space="preserve">CURRENT VERSION OF TEXT </w:t>
      </w:r>
    </w:p>
    <w:p w:rsidR="003F6169" w:rsidRDefault="003F6169" w:rsidP="003F6169">
      <w:pPr>
        <w:pStyle w:val="bpuNormText"/>
      </w:pPr>
      <w:r>
        <w:tab/>
        <w:t>As introduced.</w:t>
      </w:r>
    </w:p>
    <w:p w:rsidR="003F6169" w:rsidRDefault="003F6169" w:rsidP="003F61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6169" w:rsidRDefault="003F6169" w:rsidP="008916EC">
      <w:pPr>
        <w:pStyle w:val="FronterPage"/>
        <w:tabs>
          <w:tab w:val="clear" w:pos="720"/>
          <w:tab w:val="clear" w:pos="1440"/>
          <w:tab w:val="clear" w:pos="2160"/>
          <w:tab w:val="clear" w:pos="2880"/>
          <w:tab w:val="clear" w:pos="3600"/>
          <w:tab w:val="clear" w:pos="4320"/>
          <w:tab w:val="clear" w:pos="5040"/>
        </w:tabs>
        <w:sectPr w:rsidR="003F6169" w:rsidSect="003F6169">
          <w:type w:val="continuous"/>
          <w:pgSz w:w="12240" w:h="20160" w:code="5"/>
          <w:pgMar w:top="1440" w:right="2275" w:bottom="1440" w:left="2275" w:header="72" w:footer="720" w:gutter="0"/>
          <w:pgNumType w:start="1"/>
          <w:cols w:space="720"/>
          <w:docGrid w:linePitch="360"/>
        </w:sectPr>
      </w:pPr>
    </w:p>
    <w:p w:rsidR="00971AC4" w:rsidRPr="00677316" w:rsidRDefault="00971AC4" w:rsidP="00971AC4">
      <w:pPr>
        <w:pStyle w:val="HangingAnAct"/>
        <w:rPr>
          <w:rStyle w:val="HangingAnActChar"/>
        </w:rPr>
      </w:pPr>
      <w:r w:rsidRPr="00971AC4">
        <w:rPr>
          <w:rStyle w:val="BillHead"/>
        </w:rPr>
        <w:lastRenderedPageBreak/>
        <w:t>An Act</w:t>
      </w:r>
      <w:r w:rsidRPr="006B7FA7">
        <w:rPr>
          <w:rStyle w:val="HangingAnActChar"/>
        </w:rPr>
        <w:t xml:space="preserve"> </w:t>
      </w:r>
      <w:r>
        <w:rPr>
          <w:rStyle w:val="HangingAnActChar"/>
        </w:rPr>
        <w:t xml:space="preserve">establishing the Division of Women’s Services and supplementing Title 30 of the Revised Statutes. </w:t>
      </w:r>
    </w:p>
    <w:p w:rsidR="00971AC4" w:rsidRPr="00D71D68" w:rsidRDefault="00971AC4" w:rsidP="00971AC4"/>
    <w:p w:rsidR="00971AC4" w:rsidRPr="00AA7880" w:rsidRDefault="00971AC4" w:rsidP="00971AC4">
      <w:r>
        <w:tab/>
      </w:r>
      <w:r>
        <w:rPr>
          <w:rStyle w:val="BillHeading2"/>
        </w:rPr>
        <w:t xml:space="preserve">Be It Enacted </w:t>
      </w:r>
      <w:r>
        <w:rPr>
          <w:rStyle w:val="BillLanguage"/>
        </w:rPr>
        <w:t>by the Senate and General Assembly of the State of New Jersey:</w:t>
      </w:r>
    </w:p>
    <w:p w:rsidR="00971AC4" w:rsidRDefault="00971AC4" w:rsidP="00971AC4"/>
    <w:p w:rsidR="00971AC4" w:rsidRDefault="00971AC4" w:rsidP="00971AC4">
      <w:r>
        <w:tab/>
        <w:t>1.</w:t>
      </w:r>
      <w:r>
        <w:tab/>
        <w:t>There is established in the Department of Corrections the Division of Women’s Services.  The division shall have all powers necessary or proper to enable it to carry out the division’s duties, functions, and powers under this act.  The division shall develop policies, programs, and services to address:</w:t>
      </w:r>
    </w:p>
    <w:p w:rsidR="00971AC4" w:rsidRDefault="00971AC4" w:rsidP="00971AC4">
      <w:r>
        <w:tab/>
        <w:t>a.</w:t>
      </w:r>
      <w:r>
        <w:tab/>
        <w:t xml:space="preserve">the specific needs of female inmates in the following areas: medical treatment, including prenatal care; mental health treatment, including treatment for physical or sexual abuse or other trauma; substance abuse treatment; parenting; and child reunification; </w:t>
      </w:r>
    </w:p>
    <w:p w:rsidR="00971AC4" w:rsidRDefault="00971AC4" w:rsidP="00971AC4">
      <w:r>
        <w:tab/>
        <w:t>b.</w:t>
      </w:r>
      <w:r>
        <w:tab/>
        <w:t>the specific needs of female inmates who are pregnant, have given birth while incarcerated, have recently given birth prior to incarceration, or are breastfeeding; and</w:t>
      </w:r>
    </w:p>
    <w:p w:rsidR="00971AC4" w:rsidRDefault="00971AC4" w:rsidP="00971AC4">
      <w:r>
        <w:tab/>
        <w:t>c.</w:t>
      </w:r>
      <w:r>
        <w:tab/>
        <w:t xml:space="preserve">any other areas deemed appropriate by the commissioner. </w:t>
      </w:r>
    </w:p>
    <w:p w:rsidR="00971AC4" w:rsidRDefault="00971AC4" w:rsidP="00971AC4"/>
    <w:p w:rsidR="00971AC4" w:rsidRDefault="00971AC4" w:rsidP="00DE753B">
      <w:pPr>
        <w:tabs>
          <w:tab w:val="clear" w:pos="1440"/>
          <w:tab w:val="left" w:pos="1170"/>
        </w:tabs>
      </w:pPr>
      <w:r>
        <w:tab/>
        <w:t>2.</w:t>
      </w:r>
      <w:r>
        <w:tab/>
      </w:r>
      <w:r w:rsidR="00DE753B">
        <w:t>a.</w:t>
      </w:r>
      <w:r w:rsidR="00DE753B">
        <w:tab/>
      </w:r>
      <w:r>
        <w:t xml:space="preserve">The division shall be under the immediate supervision of a director.  The director of the division shall be appointed by the Governor, with the advice and consent of the Senate, and shall serve during the term of office of the Governor appointing the director and until the director’s successor is appointed and has qualified. </w:t>
      </w:r>
    </w:p>
    <w:p w:rsidR="00971AC4" w:rsidRDefault="00971AC4" w:rsidP="00971AC4">
      <w:r>
        <w:tab/>
        <w:t>b.</w:t>
      </w:r>
      <w:r>
        <w:tab/>
        <w:t xml:space="preserve">The director shall administer the work of the division under the direction and supervision of the commissioner, and shall perform other functions of the department as the commissioner may prescribe.  The director shall receive a salary as provided by law. </w:t>
      </w:r>
    </w:p>
    <w:p w:rsidR="00971AC4" w:rsidRDefault="00971AC4" w:rsidP="00971AC4">
      <w:r>
        <w:tab/>
        <w:t>c.</w:t>
      </w:r>
      <w:r>
        <w:tab/>
        <w:t xml:space="preserve">The director may appoint employees as may be necessary, subject to the provisions of Title 11A of the New Jersey Statutes. </w:t>
      </w:r>
    </w:p>
    <w:p w:rsidR="00971AC4" w:rsidRDefault="00971AC4" w:rsidP="00971AC4"/>
    <w:p w:rsidR="00971AC4" w:rsidRDefault="00971AC4" w:rsidP="00971AC4">
      <w:r>
        <w:tab/>
        <w:t>3.</w:t>
      </w:r>
      <w:r>
        <w:tab/>
        <w:t xml:space="preserve">This act shall take effect on the first day of the tenth month after enactment. </w:t>
      </w:r>
    </w:p>
    <w:p w:rsidR="00971AC4" w:rsidRPr="00AA7880" w:rsidRDefault="00971AC4" w:rsidP="00971AC4"/>
    <w:p w:rsidR="00971AC4" w:rsidRPr="00CE7BD8" w:rsidRDefault="00971AC4" w:rsidP="00971AC4"/>
    <w:p w:rsidR="00971AC4" w:rsidRPr="00AA7880" w:rsidRDefault="00971AC4" w:rsidP="00971AC4">
      <w:pPr>
        <w:jc w:val="center"/>
      </w:pPr>
      <w:r w:rsidRPr="00D71D68">
        <w:t>STATEMENT</w:t>
      </w:r>
    </w:p>
    <w:p w:rsidR="00971AC4" w:rsidRDefault="00971AC4" w:rsidP="00971AC4"/>
    <w:p w:rsidR="00971AC4" w:rsidRDefault="00971AC4" w:rsidP="00971AC4">
      <w:r>
        <w:tab/>
        <w:t xml:space="preserve">This bill establishes the Division of Women’s Services in the Department of Corrections. </w:t>
      </w:r>
    </w:p>
    <w:p w:rsidR="00DE753B" w:rsidRDefault="00971AC4" w:rsidP="00DE753B">
      <w:r>
        <w:tab/>
        <w:t xml:space="preserve">Under the provisions of this bill, the division is required to develop policies, programs, and services to address: 1) the specific needs of female inmates in the following areas: medical treatment, including prenatal care; mental health treatment, including treatment for physical or sexual abuse or other trauma; substance abuse treatment; parenting; and child reunification; 2) the specific </w:t>
      </w:r>
      <w:r w:rsidR="00DE753B">
        <w:br w:type="page"/>
      </w:r>
    </w:p>
    <w:p w:rsidR="00971AC4" w:rsidRDefault="00971AC4" w:rsidP="00971AC4">
      <w:r>
        <w:lastRenderedPageBreak/>
        <w:t>needs of female inmates who are pregnant, have given birth while incarcerated, have recently given birth prior to incarceration, or are breastfeeding; and 3) any other areas deemed appropriate by the commissioner.</w:t>
      </w:r>
    </w:p>
    <w:p w:rsidR="00971AC4" w:rsidRDefault="00971AC4">
      <w:r>
        <w:tab/>
        <w:t>The bill provides that the division is to</w:t>
      </w:r>
      <w:r w:rsidRPr="008A152C">
        <w:t xml:space="preserve"> be under the immediate supervision of a director</w:t>
      </w:r>
      <w:r>
        <w:t xml:space="preserve"> who is to be appointed </w:t>
      </w:r>
      <w:r w:rsidRPr="008A152C">
        <w:t>by the Governor, with the advice and consent of the Senate</w:t>
      </w:r>
      <w:r>
        <w:t xml:space="preserve">.  The director may appoint employees as necessary, subject to the provisions of Title 11A regarding civil service. </w:t>
      </w:r>
    </w:p>
    <w:sectPr w:rsidR="00971AC4" w:rsidSect="003F61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A80" w:rsidRDefault="00A75A80">
      <w:r>
        <w:separator/>
      </w:r>
    </w:p>
  </w:endnote>
  <w:endnote w:type="continuationSeparator" w:id="0">
    <w:p w:rsidR="00A75A80" w:rsidRDefault="00A7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DA3" w:rsidRDefault="00AD7DA3" w:rsidP="00AD7DA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A80" w:rsidRDefault="00A75A80">
      <w:r>
        <w:separator/>
      </w:r>
    </w:p>
  </w:footnote>
  <w:footnote w:type="continuationSeparator" w:id="0">
    <w:p w:rsidR="00A75A80" w:rsidRDefault="00A75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12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6169" w:rsidRDefault="003F6169" w:rsidP="003F6169">
    <w:pPr>
      <w:pStyle w:val="bpuHeadSpon"/>
    </w:pPr>
    <w:r w:rsidRPr="003F6169">
      <w:rPr>
        <w:rStyle w:val="bpuHeadSponChar"/>
      </w:rPr>
      <w:t>A3691</w:t>
    </w:r>
    <w:r>
      <w:t xml:space="preserve"> VAINIERI HUTTLE</w:t>
    </w:r>
    <w:r w:rsidR="00AD7DA3">
      <w:t xml:space="preserve">, </w:t>
    </w:r>
    <w:r w:rsidR="00AD7DA3">
      <w:t>MURPHY</w:t>
    </w:r>
  </w:p>
  <w:p w:rsidR="003F6169" w:rsidRDefault="003F6169" w:rsidP="003F6169">
    <w:pPr>
      <w:pStyle w:val="bpuHeadSpon"/>
    </w:pPr>
    <w:r>
      <w:fldChar w:fldCharType="begin"/>
    </w:r>
    <w:r>
      <w:instrText xml:space="preserve"> PAGE  \* MERGEFORMAT </w:instrText>
    </w:r>
    <w:r>
      <w:fldChar w:fldCharType="separate"/>
    </w:r>
    <w:r w:rsidR="00A91DB8">
      <w:rPr>
        <w:noProof/>
      </w:rPr>
      <w:t>3</w:t>
    </w:r>
    <w:r>
      <w:fldChar w:fldCharType="end"/>
    </w:r>
  </w:p>
  <w:p w:rsidR="003F6169" w:rsidRDefault="003F6169" w:rsidP="003F61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6169" w:rsidRDefault="003F6169" w:rsidP="003F6169">
    <w:pPr>
      <w:pStyle w:val="bpuHeadSpon"/>
    </w:pPr>
    <w:r w:rsidRPr="003F6169">
      <w:rPr>
        <w:rStyle w:val="bpuHeadSponChar"/>
      </w:rPr>
      <w:t>A3691</w:t>
    </w:r>
    <w:r>
      <w:t xml:space="preserve"> VAINIERI HUTTLE</w:t>
    </w:r>
    <w:r w:rsidR="00AD7DA3">
      <w:t xml:space="preserve">, </w:t>
    </w:r>
    <w:r w:rsidR="00AD7DA3">
      <w:t>MURPHY</w:t>
    </w:r>
  </w:p>
  <w:p w:rsidR="003F6169" w:rsidRDefault="003F6169" w:rsidP="003F6169">
    <w:pPr>
      <w:pStyle w:val="bpuHeadSpon"/>
    </w:pPr>
    <w:r>
      <w:fldChar w:fldCharType="begin"/>
    </w:r>
    <w:r>
      <w:instrText xml:space="preserve"> PAGE  \* MERGEFORMAT </w:instrText>
    </w:r>
    <w:r>
      <w:fldChar w:fldCharType="separate"/>
    </w:r>
    <w:r w:rsidR="00A91DB8">
      <w:rPr>
        <w:noProof/>
      </w:rPr>
      <w:t>2</w:t>
    </w:r>
    <w:r>
      <w:fldChar w:fldCharType="end"/>
    </w:r>
  </w:p>
  <w:p w:rsidR="003F6169" w:rsidRDefault="003F6169" w:rsidP="003F61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A80"/>
    <w:rsid w:val="000051BD"/>
    <w:rsid w:val="000160A5"/>
    <w:rsid w:val="0002335B"/>
    <w:rsid w:val="0003549A"/>
    <w:rsid w:val="000367AE"/>
    <w:rsid w:val="00043B22"/>
    <w:rsid w:val="00054975"/>
    <w:rsid w:val="00057D20"/>
    <w:rsid w:val="0006197C"/>
    <w:rsid w:val="0006281F"/>
    <w:rsid w:val="000668E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44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6E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B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CF5"/>
    <w:rsid w:val="003C43EF"/>
    <w:rsid w:val="003C5A6B"/>
    <w:rsid w:val="003C7FB2"/>
    <w:rsid w:val="003D24DE"/>
    <w:rsid w:val="003E26D4"/>
    <w:rsid w:val="003E47BA"/>
    <w:rsid w:val="003F3B37"/>
    <w:rsid w:val="003F616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7EB"/>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8E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064"/>
    <w:rsid w:val="006C5D8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3A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C4"/>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A80"/>
    <w:rsid w:val="00A84C4F"/>
    <w:rsid w:val="00A91DB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D7DA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6C6"/>
    <w:rsid w:val="00D6090A"/>
    <w:rsid w:val="00D62FA3"/>
    <w:rsid w:val="00D63B6F"/>
    <w:rsid w:val="00D64A90"/>
    <w:rsid w:val="00D9410B"/>
    <w:rsid w:val="00D9695B"/>
    <w:rsid w:val="00DA2417"/>
    <w:rsid w:val="00DA5585"/>
    <w:rsid w:val="00DB02AC"/>
    <w:rsid w:val="00DB6AA2"/>
    <w:rsid w:val="00DE10D1"/>
    <w:rsid w:val="00DE2514"/>
    <w:rsid w:val="00DE6851"/>
    <w:rsid w:val="00DE753B"/>
    <w:rsid w:val="00DF03EE"/>
    <w:rsid w:val="00E01B71"/>
    <w:rsid w:val="00E05CC9"/>
    <w:rsid w:val="00E15573"/>
    <w:rsid w:val="00E25A5B"/>
    <w:rsid w:val="00E34FB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54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63445D"/>
  <w15:docId w15:val="{F3DC531E-2338-4CD1-843F-C48B3833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6169"/>
  </w:style>
  <w:style w:type="paragraph" w:styleId="BalloonText">
    <w:name w:val="Balloon Text"/>
    <w:basedOn w:val="Normal"/>
    <w:link w:val="BalloonTextChar"/>
    <w:semiHidden/>
    <w:unhideWhenUsed/>
    <w:rsid w:val="00A91D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D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2599</Characters>
  <Application>Microsoft Office Word</Application>
  <DocSecurity>0</DocSecurity>
  <Lines>80</Lines>
  <Paragraphs>28</Paragraphs>
  <ScaleCrop>false</ScaleCrop>
  <HeadingPairs>
    <vt:vector size="2" baseType="variant">
      <vt:variant>
        <vt:lpstr>Title</vt:lpstr>
      </vt:variant>
      <vt:variant>
        <vt:i4>1</vt:i4>
      </vt:variant>
    </vt:vector>
  </HeadingPairs>
  <TitlesOfParts>
    <vt:vector size="1" baseType="lpstr">
      <vt:lpstr>A3691</vt:lpstr>
    </vt:vector>
  </TitlesOfParts>
  <Manager>R230</Manager>
  <Company>NJ Office of Legislative Services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A3691</dc:title>
  <dc:subject/>
  <dc:creator>Assemblywoman  VAINIERI HUTTLE</dc:creator>
  <cp:keywords>A3691|3|LP |268|0|268|F|0|</cp:keywords>
  <dc:description>INTRODUCED MARCH 16, 2020</dc:description>
  <cp:lastModifiedBy>Todaro, Vivian</cp:lastModifiedBy>
  <cp:revision>2</cp:revision>
  <cp:lastPrinted>2020-04-15T17:28:00Z</cp:lastPrinted>
  <dcterms:created xsi:type="dcterms:W3CDTF">2020-04-15T17:28:00Z</dcterms:created>
  <dcterms:modified xsi:type="dcterms:W3CDTF">2020-04-15T17:28:00Z</dcterms:modified>
  <cp:category>: ss. 1-3:C.30:1B-6.10 et seq. to 2019/360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