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B21" w:rsidRDefault="007F3B21" w:rsidP="007F3B21">
      <w:pPr>
        <w:pStyle w:val="bpuBill"/>
      </w:pPr>
      <w:bookmarkStart w:id="0" w:name="bpuFrontPg"/>
      <w:bookmarkEnd w:id="0"/>
      <w:r>
        <w:t xml:space="preserve">ASSEMBLY, No. 3739 </w:t>
      </w:r>
      <w:bookmarkStart w:id="1" w:name="_GoBack"/>
      <w:bookmarkEnd w:id="1"/>
    </w:p>
    <w:p w:rsidR="007F3B21" w:rsidRPr="009D38FF" w:rsidRDefault="007F3B21" w:rsidP="007F3B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759" r:id="rId7"/>
        </w:object>
      </w:r>
    </w:p>
    <w:p w:rsidR="007F3B21" w:rsidRDefault="007F3B21" w:rsidP="007F3B21">
      <w:pPr>
        <w:pStyle w:val="bpuState"/>
      </w:pPr>
      <w:r>
        <w:t>STATE OF NEW JERSEY</w:t>
      </w:r>
    </w:p>
    <w:p w:rsidR="007F3B21" w:rsidRDefault="007F3B21" w:rsidP="007F3B21">
      <w:pPr>
        <w:pStyle w:val="bpuLegislature"/>
      </w:pPr>
      <w:r>
        <w:t>219th LEGISLATURE</w:t>
      </w:r>
    </w:p>
    <w:p w:rsidR="007F3B21" w:rsidRDefault="007F3B21" w:rsidP="007F3B21">
      <w:pPr>
        <w:pStyle w:val="bpuWpGraphic"/>
      </w:pPr>
      <w:r>
        <w:object w:dxaOrig="8985" w:dyaOrig="255">
          <v:shape id="_x0000_i1026" type="#_x0000_t75" style="width:6in;height:12pt" o:ole="">
            <v:imagedata r:id="rId6" o:title=""/>
          </v:shape>
          <o:OLEObject Type="Embed" ProgID="WPWin6.1" ShapeID="_x0000_i1026" DrawAspect="Content" ObjectID="_1645942760" r:id="rId8"/>
        </w:object>
      </w:r>
      <w:r>
        <w:t xml:space="preserve">  </w:t>
      </w:r>
    </w:p>
    <w:p w:rsidR="007F3B21" w:rsidRDefault="007F3B21" w:rsidP="007F3B21">
      <w:pPr>
        <w:pStyle w:val="bpuIntro"/>
      </w:pPr>
      <w:r>
        <w:t>INTRODUCED MARCH 16, 2020</w:t>
      </w:r>
    </w:p>
    <w:p w:rsidR="007F3B21" w:rsidRDefault="007F3B21" w:rsidP="007F3B21">
      <w:pPr>
        <w:pStyle w:val="bpuIntro"/>
      </w:pPr>
    </w:p>
    <w:p w:rsidR="007F3B21" w:rsidRDefault="007F3B21" w:rsidP="007F3B21">
      <w:pPr>
        <w:pStyle w:val="bpuIntro"/>
        <w:sectPr w:rsidR="007F3B21" w:rsidSect="007F3B21">
          <w:headerReference w:type="even" r:id="rId9"/>
          <w:headerReference w:type="default" r:id="rId10"/>
          <w:pgSz w:w="12240" w:h="20160" w:code="5"/>
          <w:pgMar w:top="2160" w:right="1440" w:bottom="1440" w:left="1440" w:header="72" w:footer="720" w:gutter="0"/>
          <w:pgNumType w:start="1"/>
          <w:cols w:space="720"/>
          <w:docGrid w:linePitch="360"/>
        </w:sectPr>
      </w:pPr>
    </w:p>
    <w:p w:rsidR="007F3B21" w:rsidRDefault="007F3B21" w:rsidP="007F3B21">
      <w:pPr>
        <w:pStyle w:val="bpuIntro"/>
      </w:pPr>
    </w:p>
    <w:p w:rsidR="007F3B21" w:rsidRDefault="007F3B21" w:rsidP="007F3B21">
      <w:pPr>
        <w:pStyle w:val="bpuSponsor"/>
      </w:pPr>
      <w:r>
        <w:t>Sponsored by:</w:t>
      </w:r>
    </w:p>
    <w:p w:rsidR="007F3B21" w:rsidRDefault="007F3B21" w:rsidP="007F3B21">
      <w:pPr>
        <w:pStyle w:val="bpuSponsor"/>
      </w:pPr>
      <w:r>
        <w:t>Assemblyman  RONALD S. DANCER</w:t>
      </w:r>
    </w:p>
    <w:p w:rsidR="007F3B21" w:rsidRDefault="007F3B21" w:rsidP="007F3B21">
      <w:pPr>
        <w:pStyle w:val="bpuSponsor"/>
      </w:pPr>
      <w:r>
        <w:t>District 12 (Burlington, Middlesex, Monmouth and Ocean)</w:t>
      </w:r>
    </w:p>
    <w:p w:rsidR="007F3B21" w:rsidRDefault="007F3B21" w:rsidP="007F3B21">
      <w:pPr>
        <w:pStyle w:val="bpuSponsor"/>
      </w:pPr>
    </w:p>
    <w:p w:rsidR="007F3B21" w:rsidRDefault="007F3B21" w:rsidP="007F3B21">
      <w:pPr>
        <w:pStyle w:val="bpuSponsor"/>
      </w:pPr>
    </w:p>
    <w:p w:rsidR="007F3B21" w:rsidRDefault="007F3B21" w:rsidP="007F3B21">
      <w:pPr>
        <w:pStyle w:val="bpuSponsor"/>
      </w:pPr>
    </w:p>
    <w:p w:rsidR="007F3B21" w:rsidRDefault="007F3B21" w:rsidP="007F3B21">
      <w:pPr>
        <w:pStyle w:val="bpuSponsor"/>
      </w:pPr>
    </w:p>
    <w:p w:rsidR="007F3B21" w:rsidRDefault="007F3B21" w:rsidP="007F3B21">
      <w:pPr>
        <w:pStyle w:val="bpuSponsor"/>
      </w:pPr>
      <w:r>
        <w:t>SYNOPSIS</w:t>
      </w:r>
    </w:p>
    <w:p w:rsidR="007F3B21" w:rsidRDefault="007F3B21" w:rsidP="007F3B21">
      <w:pPr>
        <w:pStyle w:val="bpuNormText"/>
      </w:pPr>
      <w:r>
        <w:tab/>
        <w:t xml:space="preserve">Establishes “New Jersey Local Food Council” and requires development of “New Jersey Local Food Plan.” </w:t>
      </w:r>
    </w:p>
    <w:p w:rsidR="007F3B21" w:rsidRDefault="007F3B21" w:rsidP="007F3B21">
      <w:pPr>
        <w:pStyle w:val="bpuNormText"/>
      </w:pPr>
      <w:r>
        <w:t xml:space="preserve"> </w:t>
      </w:r>
    </w:p>
    <w:p w:rsidR="007F3B21" w:rsidRDefault="007F3B21" w:rsidP="007F3B21">
      <w:pPr>
        <w:pStyle w:val="bpuSponsor"/>
      </w:pPr>
      <w:r>
        <w:t xml:space="preserve">CURRENT VERSION OF TEXT </w:t>
      </w:r>
    </w:p>
    <w:p w:rsidR="007F3B21" w:rsidRDefault="007F3B21" w:rsidP="007F3B21">
      <w:pPr>
        <w:pStyle w:val="bpuNormText"/>
      </w:pPr>
      <w:r>
        <w:tab/>
        <w:t>As introduced.</w:t>
      </w:r>
    </w:p>
    <w:p w:rsidR="007F3B21" w:rsidRDefault="007F3B21" w:rsidP="007F3B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F3B21" w:rsidRDefault="007F3B21" w:rsidP="008916EC">
      <w:pPr>
        <w:pStyle w:val="FronterPage"/>
        <w:tabs>
          <w:tab w:val="clear" w:pos="720"/>
          <w:tab w:val="clear" w:pos="1440"/>
          <w:tab w:val="clear" w:pos="2160"/>
          <w:tab w:val="clear" w:pos="2880"/>
          <w:tab w:val="clear" w:pos="3600"/>
          <w:tab w:val="clear" w:pos="4320"/>
          <w:tab w:val="clear" w:pos="5040"/>
        </w:tabs>
        <w:sectPr w:rsidR="007F3B21" w:rsidSect="007F3B21">
          <w:type w:val="continuous"/>
          <w:pgSz w:w="12240" w:h="20160" w:code="5"/>
          <w:pgMar w:top="1440" w:right="2275" w:bottom="1440" w:left="2275" w:header="72" w:footer="720" w:gutter="0"/>
          <w:pgNumType w:start="1"/>
          <w:cols w:space="720"/>
          <w:docGrid w:linePitch="360"/>
        </w:sectPr>
      </w:pPr>
    </w:p>
    <w:p w:rsidR="00677DAF" w:rsidRPr="00677316" w:rsidRDefault="00677DAF" w:rsidP="00677DAF">
      <w:pPr>
        <w:pStyle w:val="HangingAnAct"/>
        <w:rPr>
          <w:rStyle w:val="HangingAnActChar"/>
        </w:rPr>
      </w:pPr>
      <w:r w:rsidRPr="00677DAF">
        <w:rPr>
          <w:rStyle w:val="BillHead"/>
        </w:rPr>
        <w:t>An Act</w:t>
      </w:r>
      <w:r w:rsidRPr="006B7FA7">
        <w:rPr>
          <w:rStyle w:val="HangingAnActChar"/>
        </w:rPr>
        <w:t xml:space="preserve"> </w:t>
      </w:r>
      <w:r>
        <w:rPr>
          <w:rStyle w:val="HangingAnActChar"/>
        </w:rPr>
        <w:t>establishing the New Jersey Local Food Council and supplementing Title 4 of the Revised Statutes.</w:t>
      </w:r>
    </w:p>
    <w:p w:rsidR="00677DAF" w:rsidRPr="00D71D68" w:rsidRDefault="00677DAF" w:rsidP="00677DAF"/>
    <w:p w:rsidR="00677DAF" w:rsidRPr="00AA7880" w:rsidRDefault="00677DAF" w:rsidP="00677DAF">
      <w:r>
        <w:tab/>
      </w:r>
      <w:r>
        <w:rPr>
          <w:rStyle w:val="BillHeading2"/>
        </w:rPr>
        <w:t xml:space="preserve">Be It Enacted </w:t>
      </w:r>
      <w:r>
        <w:rPr>
          <w:rStyle w:val="BillLanguage"/>
        </w:rPr>
        <w:t>by the Senate and General Assembly of the State of New Jersey:</w:t>
      </w:r>
    </w:p>
    <w:p w:rsidR="00677DAF" w:rsidRPr="00A534ED" w:rsidRDefault="00677DAF" w:rsidP="00677DAF"/>
    <w:p w:rsidR="00677DAF" w:rsidRPr="00A534ED" w:rsidRDefault="00F3476C" w:rsidP="00677DAF">
      <w:r>
        <w:tab/>
        <w:t>1.</w:t>
      </w:r>
      <w:r>
        <w:tab/>
      </w:r>
      <w:r w:rsidR="00677DAF" w:rsidRPr="00A534ED">
        <w:t xml:space="preserve">a.  There is established in, but not of, the Department of Agriculture the “New Jersey Local Food Council,” which shall be an interagency body responsible for the coordination of agricultural, economic, educational, environmental, fiscal, health and public safety, and public-private partnership initiatives to promote the cultivation, distribution, production, sale, and consumption of food grown and produced in New Jersey.  The council shall consist of the Secretary of Agriculture, the Commissioner of Education, the Commissioner of Environmental Protection, the Commissioner of Health, and the Chief Executive Officer of the New Jersey Economic Development Authority, or their respective designees, all of whom shall serve ex officio. </w:t>
      </w:r>
    </w:p>
    <w:p w:rsidR="00677DAF" w:rsidRPr="00A534ED" w:rsidRDefault="00677DAF" w:rsidP="00677DAF">
      <w:r>
        <w:tab/>
        <w:t>b.</w:t>
      </w:r>
      <w:r>
        <w:tab/>
      </w:r>
      <w:r w:rsidRPr="00A534ED">
        <w:t>The council shall be responsible for the development, establishment, implementation, monitoring, and updating of the New Jersey Local Food Plan.  The plan shall set forth initiatives to:</w:t>
      </w:r>
    </w:p>
    <w:p w:rsidR="00677DAF" w:rsidRPr="00A534ED" w:rsidRDefault="00677DAF" w:rsidP="00677DAF">
      <w:r w:rsidRPr="00A534ED">
        <w:tab/>
        <w:t>(1)</w:t>
      </w:r>
      <w:r>
        <w:tab/>
      </w:r>
      <w:r w:rsidRPr="00A534ED">
        <w:t>increase production, sale, and consumption of locally grown and produced foods;</w:t>
      </w:r>
    </w:p>
    <w:p w:rsidR="00677DAF" w:rsidRPr="00A534ED" w:rsidRDefault="00677DAF" w:rsidP="00677DAF">
      <w:r w:rsidRPr="00A534ED">
        <w:tab/>
        <w:t>(2)</w:t>
      </w:r>
      <w:r>
        <w:tab/>
      </w:r>
      <w:r w:rsidRPr="00A534ED">
        <w:t>create jobs and economic opportunities from the promotion of locally grown and produced foods;</w:t>
      </w:r>
    </w:p>
    <w:p w:rsidR="00677DAF" w:rsidRPr="00A534ED" w:rsidRDefault="00677DAF" w:rsidP="00677DAF">
      <w:r w:rsidRPr="00A534ED">
        <w:tab/>
        <w:t>(3)</w:t>
      </w:r>
      <w:r>
        <w:tab/>
      </w:r>
      <w:r w:rsidRPr="00A534ED">
        <w:t>improve the standard of living and quality of life of farmers, agricultural workers, machinists, and other people involved in the production of locally grown and produced foods through education, skills development, and training;</w:t>
      </w:r>
    </w:p>
    <w:p w:rsidR="00677DAF" w:rsidRPr="00A534ED" w:rsidRDefault="00677DAF" w:rsidP="00677DAF">
      <w:r w:rsidRPr="00A534ED">
        <w:tab/>
        <w:t>(4)</w:t>
      </w:r>
      <w:r>
        <w:tab/>
      </w:r>
      <w:r w:rsidRPr="00A534ED">
        <w:t>integrate maintaining and enhancing the availability of farming equipment and the economic viability of farming equipment suppliers in and near farming communities throughout the State;</w:t>
      </w:r>
    </w:p>
    <w:p w:rsidR="00677DAF" w:rsidRPr="00A534ED" w:rsidRDefault="00677DAF" w:rsidP="00677DAF">
      <w:r w:rsidRPr="00A534ED">
        <w:tab/>
        <w:t>(5)</w:t>
      </w:r>
      <w:r>
        <w:tab/>
      </w:r>
      <w:r w:rsidRPr="00A534ED">
        <w:t>coordinate the use of State-owned outlets, such as gift shops at State parks or museums, and other venues in the State to sell and otherwise promote locally grown and produced foods and items using these foods as components or ingredients;</w:t>
      </w:r>
    </w:p>
    <w:p w:rsidR="00677DAF" w:rsidRPr="00A534ED" w:rsidRDefault="00677DAF" w:rsidP="00677DAF">
      <w:r w:rsidRPr="00A534ED">
        <w:tab/>
        <w:t>(6)</w:t>
      </w:r>
      <w:r>
        <w:tab/>
      </w:r>
      <w:r w:rsidRPr="00A534ED">
        <w:t>monitor and coordinate protections for land, water, and other resources used in the cultivation and production of locally grown and produced foods to ensure food safety and environmental protection of those resources; and</w:t>
      </w:r>
    </w:p>
    <w:p w:rsidR="00677DAF" w:rsidRPr="00A534ED" w:rsidRDefault="00677DAF" w:rsidP="00677DAF">
      <w:r w:rsidRPr="00A534ED">
        <w:tab/>
        <w:t>(7)</w:t>
      </w:r>
      <w:r>
        <w:tab/>
      </w:r>
      <w:r w:rsidRPr="00A534ED">
        <w:t>increase access to healthy foods for all residents of the State and reduce food insecurity, food waste, and hunger.</w:t>
      </w:r>
    </w:p>
    <w:p w:rsidR="00677DAF" w:rsidRPr="00A534ED" w:rsidRDefault="00677DAF" w:rsidP="00677DAF">
      <w:r w:rsidRPr="00A534ED">
        <w:tab/>
        <w:t xml:space="preserve">The Department of Agriculture shall provide primary staff and clerical support, as needed, to the council. </w:t>
      </w:r>
    </w:p>
    <w:p w:rsidR="00677DAF" w:rsidRPr="00A534ED" w:rsidRDefault="00677DAF" w:rsidP="00677DAF">
      <w:r w:rsidRPr="00A534ED">
        <w:tab/>
        <w:t>c.</w:t>
      </w:r>
      <w:r>
        <w:tab/>
      </w:r>
      <w:r w:rsidRPr="00A534ED">
        <w:t xml:space="preserve">Within 60 days after the effective date of this act, the council shall meet, choose a chair from among its members, and develop and adopt a procedure by which the council shall develop, establish, implement, monitor, and update the New Jersey Local Food Plan required pursuant to subsection b. of this section in consultation with the Local Food Advisory Board established pursuant to section 2 of this act.  The council shall issue the New Jersey Local Food Plan electronically to the Governor and, pursuant to section 2 of P.L.1991, c.164 (C.52:14-19.1), to the Legislature no later than one year after the date of the first meeting of the council.  The Department of Agriculture shall post the New Jersey Local Food Plan on the Department of Agriculture’s website.  Thereafter, the council shall update the New Jersey Local Food Plan every five years and report the updates in the same manner as the initial plan is reported. </w:t>
      </w:r>
    </w:p>
    <w:p w:rsidR="00677DAF" w:rsidRPr="00A534ED" w:rsidRDefault="00677DAF" w:rsidP="00677DAF"/>
    <w:p w:rsidR="00677DAF" w:rsidRPr="00A534ED" w:rsidRDefault="00F3476C" w:rsidP="00677DAF">
      <w:r>
        <w:tab/>
        <w:t>2.</w:t>
      </w:r>
      <w:r>
        <w:tab/>
      </w:r>
      <w:r w:rsidR="00677DAF" w:rsidRPr="00A534ED">
        <w:t>a.  There is established, as an advisory body to the New Jersey Local Food Council, the “Local Food Advisory Board.”  The Local Food Advisory Board shall consist of 15 members.  Within 90 days after the date of enactment of this act, the members of the advisory board shall be appointed as follows:  five by the President of the Senate, five by the Speaker of the General Assembly, and five by the Governor, but of each group of five appointees, no more than three may be from the same political party. The President of the Senate shall appoint one member representing farmers, one member representing fishermen, one member representing food processors, one member representing owners and operators of restaurants and their suppliers, and one member representing farming equipment suppliers.  The Speaker of the General Assembly shall appoint one member representing owners and operators of supermarkets and grocery stores, one member representing food banks, one member representing nutritionists and health professionals, one member with a background in marketing, and one member with a background in banking and agricultural financing.  The Governor shall appoint one member representing economic and workforce development advisors and consultants, one member representing State colleges and universities, one member representing vocational technical schools, one member with experience transporting commodities and produce, and one member with experience managing farmers markets.</w:t>
      </w:r>
    </w:p>
    <w:p w:rsidR="00677DAF" w:rsidRPr="00A534ED" w:rsidRDefault="00F3476C" w:rsidP="00677DAF">
      <w:r>
        <w:tab/>
        <w:t>b.</w:t>
      </w:r>
      <w:r>
        <w:tab/>
      </w:r>
      <w:r w:rsidR="00677DAF" w:rsidRPr="00A534ED">
        <w:t>The Local Food Advisory Board shall be responsible for providing expert information to New Jersey Local Food Council  concerning issues affecting the development and implementation of the New Jersey Local Food Plan required pursuant to section 1 of this act.</w:t>
      </w:r>
    </w:p>
    <w:p w:rsidR="00677DAF" w:rsidRPr="00A534ED" w:rsidRDefault="00677DAF" w:rsidP="00677DAF"/>
    <w:p w:rsidR="00F3476C" w:rsidRDefault="00F3476C" w:rsidP="00F3476C">
      <w:r>
        <w:tab/>
      </w:r>
      <w:r w:rsidR="00677DAF" w:rsidRPr="00A534ED">
        <w:t>3.</w:t>
      </w:r>
      <w:r w:rsidR="00677DAF">
        <w:tab/>
      </w:r>
      <w:r w:rsidR="00677DAF" w:rsidRPr="00A534ED">
        <w:t>This act shall take effect immediately.</w:t>
      </w:r>
      <w:r w:rsidR="00EB2486">
        <w:t xml:space="preserve"> </w:t>
      </w:r>
      <w:r>
        <w:br w:type="page"/>
      </w:r>
    </w:p>
    <w:p w:rsidR="00677DAF" w:rsidRPr="00A534ED" w:rsidRDefault="00677DAF" w:rsidP="00677DAF">
      <w:pPr>
        <w:jc w:val="center"/>
      </w:pPr>
      <w:r w:rsidRPr="00A534ED">
        <w:t>STATEMENT</w:t>
      </w:r>
    </w:p>
    <w:p w:rsidR="00677DAF" w:rsidRPr="00A534ED" w:rsidRDefault="00677DAF" w:rsidP="00677DAF"/>
    <w:p w:rsidR="00677DAF" w:rsidRPr="00A534ED" w:rsidRDefault="00677DAF" w:rsidP="00677DAF">
      <w:r w:rsidRPr="00A534ED">
        <w:tab/>
        <w:t>This bill establishes the “New Jersey Local Food Council,” in, but not of, the Department of Agriculture.  The council would be an interagency body charged with coordinating agricultural, economic, educational, environmental, fiscal, health and public safety, and public-private partnership initiatives to promote the cultivation, distribution, production, sales, and consumption of food grown and produced in New Jersey.  The bill requires the council to develop the “New Jersey Local Food Plan,” setting forth initiatives enumerated in subsection b. of section 1 of the bill.</w:t>
      </w:r>
    </w:p>
    <w:p w:rsidR="00677DAF" w:rsidRPr="00A534ED" w:rsidRDefault="00677DAF" w:rsidP="00677DAF">
      <w:r w:rsidRPr="00A534ED">
        <w:tab/>
        <w:t>The council would be made up of the Secretary of Agriculture, the Commissioner of Education, the Commissioner of Environmental Protection, the Commissioner of Health, and the Chief Executive Officer of the New Jersey Economic Development Authority, or their respective designees, all of whom would serve ex officio. The bill further establishes the “Local Food Advisory Board” to advise the council on issues affecting the development and implementation of the New Jersey Local Food Plan. It would be a 15-member board, to be appointed as set forth in subsection a. of section 2 of the bill.</w:t>
      </w:r>
    </w:p>
    <w:p w:rsidR="00677DAF" w:rsidRDefault="00677DAF" w:rsidP="00677DAF">
      <w:r w:rsidRPr="00A534ED">
        <w:tab/>
        <w:t>A report issued in February 2017 by the Vermont Center for Agriculture &amp; Food Systems and the Harvard Food Law and Policy Clinic, with support from the W.K. Kellogg Foundation, recommended establishing these types of coordinated advisory councils to bolster the sustainability of agriculture and food networks through the country.  Maine, Massachusetts, Minnesota, and Vermont have already taken steps to establish local food plans through these types of advisory bodies in order to address food insecur</w:t>
      </w:r>
      <w:r w:rsidR="00F3476C">
        <w:t>ity in their respective states.</w:t>
      </w:r>
    </w:p>
    <w:sectPr w:rsidR="00677DAF" w:rsidSect="007F3B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02C" w:rsidRDefault="0023702C">
      <w:r>
        <w:separator/>
      </w:r>
    </w:p>
  </w:endnote>
  <w:endnote w:type="continuationSeparator" w:id="0">
    <w:p w:rsidR="0023702C" w:rsidRDefault="00237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02C" w:rsidRDefault="0023702C">
      <w:r>
        <w:separator/>
      </w:r>
    </w:p>
  </w:footnote>
  <w:footnote w:type="continuationSeparator" w:id="0">
    <w:p w:rsidR="0023702C" w:rsidRDefault="00237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1B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3B21" w:rsidRDefault="007F3B21" w:rsidP="007F3B21">
    <w:pPr>
      <w:pStyle w:val="bpuHeadSpon"/>
    </w:pPr>
    <w:r w:rsidRPr="007F3B21">
      <w:rPr>
        <w:rStyle w:val="bpuHeadSponChar"/>
      </w:rPr>
      <w:t>A3739</w:t>
    </w:r>
    <w:r>
      <w:t xml:space="preserve"> DANCER</w:t>
    </w:r>
  </w:p>
  <w:p w:rsidR="007F3B21" w:rsidRDefault="007F3B21" w:rsidP="007F3B21">
    <w:pPr>
      <w:pStyle w:val="bpuHeadSpon"/>
    </w:pPr>
    <w:r>
      <w:fldChar w:fldCharType="begin"/>
    </w:r>
    <w:r>
      <w:instrText xml:space="preserve"> PAGE  \* MERGEFORMAT </w:instrText>
    </w:r>
    <w:r>
      <w:fldChar w:fldCharType="separate"/>
    </w:r>
    <w:r w:rsidR="00F3476C">
      <w:rPr>
        <w:noProof/>
      </w:rPr>
      <w:t>4</w:t>
    </w:r>
    <w:r>
      <w:fldChar w:fldCharType="end"/>
    </w:r>
  </w:p>
  <w:p w:rsidR="007F3B21" w:rsidRDefault="007F3B21" w:rsidP="007F3B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3B21" w:rsidRDefault="007F3B21" w:rsidP="007F3B21">
    <w:pPr>
      <w:pStyle w:val="bpuHeadSpon"/>
    </w:pPr>
    <w:r w:rsidRPr="007F3B21">
      <w:rPr>
        <w:rStyle w:val="bpuHeadSponChar"/>
      </w:rPr>
      <w:t>A3739</w:t>
    </w:r>
    <w:r>
      <w:t xml:space="preserve"> DANCER</w:t>
    </w:r>
  </w:p>
  <w:p w:rsidR="007F3B21" w:rsidRDefault="007F3B21" w:rsidP="007F3B21">
    <w:pPr>
      <w:pStyle w:val="bpuHeadSpon"/>
    </w:pPr>
    <w:r>
      <w:fldChar w:fldCharType="begin"/>
    </w:r>
    <w:r>
      <w:instrText xml:space="preserve"> PAGE  \* MERGEFORMAT </w:instrText>
    </w:r>
    <w:r>
      <w:fldChar w:fldCharType="separate"/>
    </w:r>
    <w:r w:rsidR="00F3476C">
      <w:rPr>
        <w:noProof/>
      </w:rPr>
      <w:t>2</w:t>
    </w:r>
    <w:r>
      <w:fldChar w:fldCharType="end"/>
    </w:r>
  </w:p>
  <w:p w:rsidR="007F3B21" w:rsidRDefault="007F3B21" w:rsidP="007F3B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02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CD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2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B3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DA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B43"/>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B2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CF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486"/>
    <w:rsid w:val="00EC5281"/>
    <w:rsid w:val="00EC791D"/>
    <w:rsid w:val="00EC7CA6"/>
    <w:rsid w:val="00ED3C5D"/>
    <w:rsid w:val="00ED4553"/>
    <w:rsid w:val="00F00D08"/>
    <w:rsid w:val="00F15583"/>
    <w:rsid w:val="00F200EE"/>
    <w:rsid w:val="00F22481"/>
    <w:rsid w:val="00F2542E"/>
    <w:rsid w:val="00F27278"/>
    <w:rsid w:val="00F344E3"/>
    <w:rsid w:val="00F3476C"/>
    <w:rsid w:val="00F34D58"/>
    <w:rsid w:val="00F37B5D"/>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1E9020-448D-4E25-9A31-2CB98E4F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24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2486"/>
    <w:rPr>
      <w:rFonts w:ascii="Segoe UI" w:hAnsi="Segoe UI" w:cs="Segoe UI"/>
      <w:spacing w:val="4"/>
      <w:sz w:val="18"/>
      <w:szCs w:val="18"/>
    </w:rPr>
  </w:style>
  <w:style w:type="character" w:styleId="LineNumber">
    <w:name w:val="line number"/>
    <w:basedOn w:val="DefaultParagraphFont"/>
    <w:semiHidden/>
    <w:unhideWhenUsed/>
    <w:rsid w:val="007F3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1095</Words>
  <Characters>6080</Characters>
  <Application>Microsoft Office Word</Application>
  <DocSecurity>0</DocSecurity>
  <Lines>146</Lines>
  <Paragraphs>31</Paragraphs>
  <ScaleCrop>false</ScaleCrop>
  <HeadingPairs>
    <vt:vector size="2" baseType="variant">
      <vt:variant>
        <vt:lpstr>Title</vt:lpstr>
      </vt:variant>
      <vt:variant>
        <vt:i4>1</vt:i4>
      </vt:variant>
    </vt:vector>
  </HeadingPairs>
  <TitlesOfParts>
    <vt:vector size="1" baseType="lpstr">
      <vt:lpstr>A2215 of 18/19 Asm. Dancer Reintro 20-3457</vt:lpstr>
    </vt:vector>
  </TitlesOfParts>
  <Manager>R211</Manager>
  <Company>NJ Office of Legislative Services</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A3739</dc:title>
  <dc:subject/>
  <dc:creator>Assemblyman  DANCER</dc:creator>
  <cp:keywords>A3739|4|EA |131|0|131|N|0|</cp:keywords>
  <dc:description>INTRODUCED MARCH 16, 2020</dc:description>
  <cp:lastModifiedBy>Sommers, Shelly</cp:lastModifiedBy>
  <cp:revision>2</cp:revision>
  <cp:lastPrinted>2020-03-10T18:16:00Z</cp:lastPrinted>
  <dcterms:created xsi:type="dcterms:W3CDTF">2020-03-17T13:30:00Z</dcterms:created>
  <dcterms:modified xsi:type="dcterms:W3CDTF">2020-03-17T13:30:00Z</dcterms:modified>
  <cp:category>C.4:10-25.10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