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8761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876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3756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8761D">
        <w:rPr>
          <w:caps/>
          <w:szCs w:val="24"/>
        </w:rPr>
        <w:t>OCTOBER 22, 2020</w:t>
      </w:r>
    </w:p>
    <w:p w:rsidR="00655CA3" w:rsidRDefault="00655CA3" w:rsidP="0083060A"/>
    <w:p w:rsidR="004B2ABF" w:rsidRPr="002F08B1" w:rsidRDefault="002F08B1" w:rsidP="0083060A">
      <w:r>
        <w:tab/>
      </w:r>
      <w:r w:rsidRPr="002F08B1">
        <w:t xml:space="preserve">The Assembly Labor Committee reports favorably Assembly Bill No. </w:t>
      </w:r>
      <w:r>
        <w:t>3756</w:t>
      </w:r>
      <w:r w:rsidRPr="002F08B1">
        <w:t>.</w:t>
      </w:r>
    </w:p>
    <w:p w:rsidR="000D0F05" w:rsidRDefault="00257771" w:rsidP="000D0F05">
      <w:r>
        <w:tab/>
      </w:r>
      <w:r w:rsidR="000D0F05">
        <w:t xml:space="preserve">This bill would establish a permanent new source of funding of up to $1.5 million for the New Jersey Manufacturing Extension Program, Inc., (NJMEP) or an appropriate successor from the Workforce Development Partnership Fund. </w:t>
      </w:r>
    </w:p>
    <w:p w:rsidR="000D0F05" w:rsidRDefault="000D0F05" w:rsidP="000D0F05">
      <w:r>
        <w:tab/>
        <w:t>NJMEP is a private, non-profit organization that seeks to improve the profitability and competitiveness of manufacturers in this State</w:t>
      </w:r>
      <w:r w:rsidR="000573B7">
        <w:t xml:space="preserve"> and </w:t>
      </w:r>
      <w:r>
        <w:t xml:space="preserve">helps organizations to enhance their productivity and efficiencies, reduce costs, and improve employee performance. </w:t>
      </w:r>
    </w:p>
    <w:p w:rsidR="00257771" w:rsidRDefault="000D0F05" w:rsidP="00546A08">
      <w:r>
        <w:tab/>
        <w:t>Under current law, of the total revenues dedicated to the Workforce Development Partnership Funds, 37</w:t>
      </w:r>
      <w:r w:rsidR="000573B7">
        <w:t xml:space="preserve"> percent</w:t>
      </w:r>
      <w:r>
        <w:t xml:space="preserve"> is reserved for and appropriated to the Office of Customized Training.  The bill reduces this allocation by $1.5 million.  </w:t>
      </w:r>
    </w:p>
    <w:sectPr w:rsidR="0025777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61D" w:rsidRDefault="00D8761D">
      <w:r>
        <w:separator/>
      </w:r>
    </w:p>
  </w:endnote>
  <w:endnote w:type="continuationSeparator" w:id="0">
    <w:p w:rsidR="00D8761D" w:rsidRDefault="00D8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61D" w:rsidRDefault="00D8761D">
      <w:r>
        <w:separator/>
      </w:r>
    </w:p>
  </w:footnote>
  <w:footnote w:type="continuationSeparator" w:id="0">
    <w:p w:rsidR="00D8761D" w:rsidRDefault="00D87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46A08" w:rsidP="00546A0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46A08" w:rsidRDefault="00546A08" w:rsidP="00546A0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61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3B7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0F05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50DD"/>
    <w:rsid w:val="001E11F2"/>
    <w:rsid w:val="001F611F"/>
    <w:rsid w:val="00207200"/>
    <w:rsid w:val="00212DE9"/>
    <w:rsid w:val="00213ABF"/>
    <w:rsid w:val="00213CB2"/>
    <w:rsid w:val="002202B8"/>
    <w:rsid w:val="00220D40"/>
    <w:rsid w:val="00221448"/>
    <w:rsid w:val="0022238A"/>
    <w:rsid w:val="00226FF1"/>
    <w:rsid w:val="00230A5F"/>
    <w:rsid w:val="002323C8"/>
    <w:rsid w:val="00243505"/>
    <w:rsid w:val="002437FC"/>
    <w:rsid w:val="00244AC5"/>
    <w:rsid w:val="00246107"/>
    <w:rsid w:val="00246613"/>
    <w:rsid w:val="00246FD7"/>
    <w:rsid w:val="002549F7"/>
    <w:rsid w:val="00257771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08B1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2CD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1A8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6A08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467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61D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7C52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5A94ED5E-E605-4091-9B17-3720B44A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46A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46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129</Words>
  <Characters>754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A3756 ALA Statement 10/22/20</vt:lpstr>
    </vt:vector>
  </TitlesOfParts>
  <Manager>R224</Manager>
  <Company>NJ OLS DMU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A3756 ALA Statement 10/22/20</dc:title>
  <dc:subject/>
  <dc:creator>Assembly ALA</dc:creator>
  <cp:keywords>A3756|1|CL |279|0|0|!||</cp:keywords>
  <dc:description/>
  <cp:lastModifiedBy>Franks, Denise</cp:lastModifiedBy>
  <cp:revision>2</cp:revision>
  <cp:lastPrinted>2020-10-23T16:38:00Z</cp:lastPrinted>
  <dcterms:created xsi:type="dcterms:W3CDTF">2020-10-23T19:01:00Z</dcterms:created>
  <dcterms:modified xsi:type="dcterms:W3CDTF">2020-10-23T19:01:00Z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