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EA8" w:rsidRDefault="00853EA8" w:rsidP="00853EA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3762 </w:t>
      </w:r>
    </w:p>
    <w:p w:rsidR="00853EA8" w:rsidRPr="009D38FF" w:rsidRDefault="00853EA8" w:rsidP="00853EA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303" r:id="rId7"/>
        </w:object>
      </w:r>
    </w:p>
    <w:p w:rsidR="00853EA8" w:rsidRDefault="00853EA8" w:rsidP="00853EA8">
      <w:pPr>
        <w:pStyle w:val="bpuState"/>
      </w:pPr>
      <w:r>
        <w:t>STATE OF NEW JERSEY</w:t>
      </w:r>
    </w:p>
    <w:p w:rsidR="00853EA8" w:rsidRDefault="00853EA8" w:rsidP="00853EA8">
      <w:pPr>
        <w:pStyle w:val="bpuLegislature"/>
      </w:pPr>
      <w:r>
        <w:t>219th LEGISLATURE</w:t>
      </w:r>
    </w:p>
    <w:p w:rsidR="00853EA8" w:rsidRDefault="00853EA8" w:rsidP="00853EA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304" r:id="rId8"/>
        </w:object>
      </w:r>
      <w:r>
        <w:t xml:space="preserve">  </w:t>
      </w:r>
    </w:p>
    <w:p w:rsidR="00853EA8" w:rsidRDefault="00853EA8" w:rsidP="00853EA8">
      <w:pPr>
        <w:pStyle w:val="bpuIntro"/>
      </w:pPr>
      <w:r>
        <w:t>INTRODUCED MARCH 16, 2020</w:t>
      </w:r>
    </w:p>
    <w:p w:rsidR="00853EA8" w:rsidRDefault="00853EA8" w:rsidP="00853EA8">
      <w:pPr>
        <w:pStyle w:val="bpuIntro"/>
      </w:pPr>
    </w:p>
    <w:p w:rsidR="00853EA8" w:rsidRDefault="00853EA8" w:rsidP="00853EA8">
      <w:pPr>
        <w:pStyle w:val="bpuIntro"/>
        <w:sectPr w:rsidR="00853EA8" w:rsidSect="00853EA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53EA8" w:rsidRDefault="00853EA8" w:rsidP="00853EA8">
      <w:pPr>
        <w:pStyle w:val="bpuIntro"/>
      </w:pPr>
    </w:p>
    <w:p w:rsidR="00853EA8" w:rsidRDefault="00853EA8" w:rsidP="00853EA8">
      <w:pPr>
        <w:pStyle w:val="bpuSponsor"/>
      </w:pPr>
      <w:r>
        <w:t>Sponsored by:</w:t>
      </w:r>
    </w:p>
    <w:p w:rsidR="00853EA8" w:rsidRDefault="00853EA8" w:rsidP="00853EA8">
      <w:pPr>
        <w:pStyle w:val="bpuSponsor"/>
      </w:pPr>
      <w:r>
        <w:t>Assemblyman  RONALD S. DANCER</w:t>
      </w:r>
    </w:p>
    <w:p w:rsidR="00853EA8" w:rsidRDefault="00853EA8" w:rsidP="00853EA8">
      <w:pPr>
        <w:pStyle w:val="bpuSponsor"/>
      </w:pPr>
      <w:r>
        <w:t>District 12 (Burlington, Middlesex, Monmouth and Ocean)</w:t>
      </w:r>
    </w:p>
    <w:p w:rsidR="00853EA8" w:rsidRDefault="00853EA8" w:rsidP="00853EA8">
      <w:pPr>
        <w:pStyle w:val="bpuSponsor"/>
      </w:pPr>
    </w:p>
    <w:p w:rsidR="00853EA8" w:rsidRDefault="00853EA8" w:rsidP="00853EA8">
      <w:pPr>
        <w:pStyle w:val="bpuSponsor"/>
      </w:pPr>
    </w:p>
    <w:p w:rsidR="00853EA8" w:rsidRDefault="00853EA8" w:rsidP="00853EA8">
      <w:pPr>
        <w:pStyle w:val="bpuSponsor"/>
      </w:pPr>
    </w:p>
    <w:p w:rsidR="00853EA8" w:rsidRDefault="00853EA8" w:rsidP="00853EA8">
      <w:pPr>
        <w:pStyle w:val="bpuSponsor"/>
      </w:pPr>
    </w:p>
    <w:p w:rsidR="00853EA8" w:rsidRDefault="00853EA8" w:rsidP="00853EA8">
      <w:pPr>
        <w:pStyle w:val="bpuSponsor"/>
      </w:pPr>
      <w:r>
        <w:t>SYNOPSIS</w:t>
      </w:r>
    </w:p>
    <w:p w:rsidR="00853EA8" w:rsidRDefault="00853EA8" w:rsidP="00853EA8">
      <w:pPr>
        <w:pStyle w:val="bpuNormText"/>
      </w:pPr>
      <w:r>
        <w:tab/>
        <w:t>Permits registered nurse employed in administrative capacity to provide h</w:t>
      </w:r>
      <w:r w:rsidR="0086196F">
        <w:t>ealth care in dialysis centers.</w:t>
      </w:r>
    </w:p>
    <w:p w:rsidR="00853EA8" w:rsidRDefault="00853EA8" w:rsidP="00853EA8">
      <w:pPr>
        <w:pStyle w:val="bpuNormText"/>
      </w:pPr>
    </w:p>
    <w:p w:rsidR="00853EA8" w:rsidRDefault="00853EA8" w:rsidP="00853EA8">
      <w:pPr>
        <w:pStyle w:val="bpuSponsor"/>
      </w:pPr>
      <w:r>
        <w:t xml:space="preserve">CURRENT VERSION OF TEXT </w:t>
      </w:r>
    </w:p>
    <w:p w:rsidR="00853EA8" w:rsidRDefault="00853EA8" w:rsidP="00853EA8">
      <w:pPr>
        <w:pStyle w:val="bpuNormText"/>
      </w:pPr>
      <w:r>
        <w:tab/>
        <w:t>As introduced.</w:t>
      </w:r>
    </w:p>
    <w:p w:rsidR="00853EA8" w:rsidRDefault="00853EA8" w:rsidP="00853EA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53EA8" w:rsidRDefault="00853EA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53EA8" w:rsidSect="00853EA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21CCF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EA53DC" w:rsidRPr="00EA53DC">
        <w:rPr>
          <w:rStyle w:val="HangingAnActChar"/>
        </w:rPr>
        <w:t>concerning dialysis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21CC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21CC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F4885" w:rsidRDefault="0086196F" w:rsidP="0086196F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</w:r>
      <w:r w:rsidR="002F4885" w:rsidRPr="00FC58B5">
        <w:t>"Health care facility" means a health care facility licens</w:t>
      </w:r>
      <w:r w:rsidR="002F4885">
        <w:t xml:space="preserve">ed by the Department of Health </w:t>
      </w:r>
      <w:r w:rsidR="002F4885" w:rsidRPr="00FC58B5">
        <w:t>pursuant to P.L.1971, c.136 (C.26:2H-1 et seq.)</w:t>
      </w:r>
      <w:r w:rsidR="002F4885">
        <w:t>.</w:t>
      </w:r>
    </w:p>
    <w:p w:rsidR="002F4885" w:rsidRDefault="002F4885" w:rsidP="00686AEB">
      <w:r>
        <w:tab/>
        <w:t>"Registered nurse</w:t>
      </w:r>
      <w:r w:rsidRPr="00B37EBF">
        <w:t>" means a person licensed to practice</w:t>
      </w:r>
      <w:r>
        <w:t xml:space="preserve"> registered nursing </w:t>
      </w:r>
      <w:r w:rsidRPr="00B37EBF">
        <w:t>pursuant to Title 45 of the Revised Statutes</w:t>
      </w:r>
    </w:p>
    <w:p w:rsidR="00EA53DC" w:rsidRDefault="0086196F" w:rsidP="00686AEB">
      <w:r>
        <w:tab/>
        <w:t>b.</w:t>
      </w:r>
      <w:r>
        <w:tab/>
      </w:r>
      <w:r w:rsidR="002F4885">
        <w:t>Notwithstanding</w:t>
      </w:r>
      <w:r w:rsidR="00EA53DC">
        <w:t xml:space="preserve"> any</w:t>
      </w:r>
      <w:r w:rsidR="002F4885">
        <w:t xml:space="preserve"> </w:t>
      </w:r>
      <w:r w:rsidR="00EA53DC">
        <w:t>law, rule, or regulation</w:t>
      </w:r>
      <w:r w:rsidR="002F4885">
        <w:t xml:space="preserve"> to the contrary</w:t>
      </w:r>
      <w:r w:rsidR="00EA53DC">
        <w:t>, a registered nurse</w:t>
      </w:r>
      <w:r w:rsidR="002F4885">
        <w:t>,</w:t>
      </w:r>
      <w:r w:rsidR="00EA53DC">
        <w:t xml:space="preserve"> who </w:t>
      </w:r>
      <w:r w:rsidR="002F4885">
        <w:t>is employed</w:t>
      </w:r>
      <w:r w:rsidR="00EA53DC">
        <w:t xml:space="preserve"> in an administrative </w:t>
      </w:r>
      <w:r w:rsidR="002F4885">
        <w:t>capacity by</w:t>
      </w:r>
      <w:r w:rsidR="00EA53DC">
        <w:t xml:space="preserve"> a health care facility</w:t>
      </w:r>
      <w:r w:rsidR="00C823A1">
        <w:t xml:space="preserve"> providing</w:t>
      </w:r>
      <w:r w:rsidR="002F4885">
        <w:t xml:space="preserve"> dialysis treatment, shall be permitted to assist in the provision of health care to a dialysis patient, if the provision of such health care is within the scope of the registered nurse’s license and necessary to provide adequate health care to the dialysis patient.</w:t>
      </w:r>
      <w:r w:rsidR="00EA53DC">
        <w:t xml:space="preserve">  </w:t>
      </w:r>
    </w:p>
    <w:p w:rsidR="00EA53DC" w:rsidRDefault="00EA53DC" w:rsidP="00686AEB"/>
    <w:p w:rsidR="00B86A5F" w:rsidRDefault="0086196F" w:rsidP="00686AEB">
      <w:r>
        <w:tab/>
        <w:t>2.</w:t>
      </w:r>
      <w:r>
        <w:tab/>
      </w:r>
      <w:r w:rsidR="00EA53DC">
        <w:t>The Commissioner of Health shall adopt, repeal, or both</w:t>
      </w:r>
      <w:r w:rsidR="00C823A1">
        <w:t>,</w:t>
      </w:r>
      <w:r w:rsidR="00EA53DC">
        <w:t xml:space="preserve"> rules and regulations, in accordance with the “Administrative Procedure Act,” P.L.1968, c.410 (C.52:14B-1 et seq.), as are necessary to effectuate the provisions of this act.</w:t>
      </w:r>
    </w:p>
    <w:p w:rsidR="00B86A5F" w:rsidRPr="00D71D68" w:rsidRDefault="00B86A5F" w:rsidP="00686AEB"/>
    <w:p w:rsidR="00686AEB" w:rsidRPr="00AA7880" w:rsidRDefault="00686AEB" w:rsidP="00686AEB">
      <w:r>
        <w:tab/>
      </w:r>
      <w:r w:rsidR="00B86A5F">
        <w:t>3</w:t>
      </w:r>
      <w:r w:rsidR="0086196F">
        <w:t>.</w:t>
      </w:r>
      <w:r w:rsidR="0086196F">
        <w:tab/>
      </w:r>
      <w:r w:rsidR="00521CCF">
        <w:t>This act shall take effect</w:t>
      </w:r>
      <w:r w:rsidR="00B86A5F">
        <w:t xml:space="preserve"> immediately.</w:t>
      </w:r>
    </w:p>
    <w:p w:rsidR="00686AEB" w:rsidRDefault="00686AEB" w:rsidP="00686AEB"/>
    <w:p w:rsidR="00887F69" w:rsidRPr="00CE7BD8" w:rsidRDefault="00887F6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87F69" w:rsidRDefault="00887F69" w:rsidP="00686AEB">
      <w:r>
        <w:tab/>
        <w:t>This bill permits a registered nurse employed in an administrative capacity to provide health care in</w:t>
      </w:r>
      <w:r w:rsidR="00C823A1">
        <w:t xml:space="preserve"> dialysis</w:t>
      </w:r>
      <w:r>
        <w:t xml:space="preserve"> centers. </w:t>
      </w:r>
    </w:p>
    <w:p w:rsidR="00887F69" w:rsidRDefault="00887F69" w:rsidP="00686AEB">
      <w:r>
        <w:tab/>
        <w:t xml:space="preserve">Under the bill, </w:t>
      </w:r>
      <w:r w:rsidR="00C823A1">
        <w:t>notwithstanding any law, rule, or regulation to the contrary, a</w:t>
      </w:r>
      <w:r>
        <w:t xml:space="preserve"> registered nurse, who is employed in an administrative capacity by a health care facility</w:t>
      </w:r>
      <w:r w:rsidR="00C823A1">
        <w:t xml:space="preserve"> providing</w:t>
      </w:r>
      <w:r>
        <w:t xml:space="preserve"> dialysis treatment, </w:t>
      </w:r>
      <w:r w:rsidR="00C823A1">
        <w:t>is to</w:t>
      </w:r>
      <w:r>
        <w:t xml:space="preserve"> be permitted to assist in the provision of health care to a dialysis patient, if the provision of such health care is within the scope of the registered nurse’s license and necessary to provide adequate health care to the dialysis patient.  </w:t>
      </w:r>
    </w:p>
    <w:sectPr w:rsidR="00887F69" w:rsidSect="00853EA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0E8" w:rsidRDefault="009270E8">
      <w:r>
        <w:separator/>
      </w:r>
    </w:p>
  </w:endnote>
  <w:endnote w:type="continuationSeparator" w:id="0">
    <w:p w:rsidR="009270E8" w:rsidRDefault="0092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CCF" w:rsidRDefault="00521CC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0E8" w:rsidRDefault="009270E8">
      <w:r>
        <w:separator/>
      </w:r>
    </w:p>
  </w:footnote>
  <w:footnote w:type="continuationSeparator" w:id="0">
    <w:p w:rsidR="009270E8" w:rsidRDefault="00927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703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53EA8" w:rsidRDefault="00853EA8" w:rsidP="00853EA8">
    <w:pPr>
      <w:pStyle w:val="bpuHeadSpon"/>
    </w:pPr>
    <w:r w:rsidRPr="00853EA8">
      <w:rPr>
        <w:rStyle w:val="bpuHeadSponChar"/>
      </w:rPr>
      <w:t>A3762</w:t>
    </w:r>
    <w:r>
      <w:t xml:space="preserve"> DANCER</w:t>
    </w:r>
  </w:p>
  <w:p w:rsidR="00853EA8" w:rsidRDefault="00853EA8" w:rsidP="00853E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196F">
      <w:rPr>
        <w:noProof/>
      </w:rPr>
      <w:t>3</w:t>
    </w:r>
    <w:r>
      <w:fldChar w:fldCharType="end"/>
    </w:r>
  </w:p>
  <w:p w:rsidR="00853EA8" w:rsidRDefault="00853EA8" w:rsidP="00853EA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53EA8" w:rsidRDefault="00853EA8" w:rsidP="00853EA8">
    <w:pPr>
      <w:pStyle w:val="bpuHeadSpon"/>
    </w:pPr>
    <w:r w:rsidRPr="00853EA8">
      <w:rPr>
        <w:rStyle w:val="bpuHeadSponChar"/>
      </w:rPr>
      <w:t>A3762</w:t>
    </w:r>
    <w:r>
      <w:t xml:space="preserve"> DANCER</w:t>
    </w:r>
  </w:p>
  <w:p w:rsidR="00853EA8" w:rsidRDefault="00853EA8" w:rsidP="00853E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196F">
      <w:rPr>
        <w:noProof/>
      </w:rPr>
      <w:t>2</w:t>
    </w:r>
    <w:r>
      <w:fldChar w:fldCharType="end"/>
    </w:r>
  </w:p>
  <w:p w:rsidR="00853EA8" w:rsidRDefault="00853EA8" w:rsidP="00853E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0E8"/>
    <w:rsid w:val="000051BD"/>
    <w:rsid w:val="000160A5"/>
    <w:rsid w:val="0002335B"/>
    <w:rsid w:val="0002799E"/>
    <w:rsid w:val="0003549A"/>
    <w:rsid w:val="000367AE"/>
    <w:rsid w:val="00043B22"/>
    <w:rsid w:val="00054975"/>
    <w:rsid w:val="00057D20"/>
    <w:rsid w:val="0006197C"/>
    <w:rsid w:val="0006281F"/>
    <w:rsid w:val="0008141C"/>
    <w:rsid w:val="00084AC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F62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88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CCF"/>
    <w:rsid w:val="00527BFB"/>
    <w:rsid w:val="00532A32"/>
    <w:rsid w:val="00540B0B"/>
    <w:rsid w:val="0054460F"/>
    <w:rsid w:val="005536CD"/>
    <w:rsid w:val="00554051"/>
    <w:rsid w:val="00557240"/>
    <w:rsid w:val="005651F3"/>
    <w:rsid w:val="0057030E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21B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A8"/>
    <w:rsid w:val="008573B0"/>
    <w:rsid w:val="0086196F"/>
    <w:rsid w:val="00866563"/>
    <w:rsid w:val="00867AC2"/>
    <w:rsid w:val="0087056E"/>
    <w:rsid w:val="00875402"/>
    <w:rsid w:val="00884D51"/>
    <w:rsid w:val="00887F6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70E8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6A5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E89"/>
    <w:rsid w:val="00C54CE2"/>
    <w:rsid w:val="00C54DF9"/>
    <w:rsid w:val="00C65638"/>
    <w:rsid w:val="00C66BF3"/>
    <w:rsid w:val="00C70140"/>
    <w:rsid w:val="00C73CA7"/>
    <w:rsid w:val="00C822F6"/>
    <w:rsid w:val="00C823A1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3DC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3B8A633-29CF-4575-841D-C371C999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84A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4AC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3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319</Words>
  <Characters>1722</Characters>
  <Application>Microsoft Office Word</Application>
  <DocSecurity>0</DocSecurity>
  <Lines>62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A3762</vt:lpstr>
    </vt:vector>
  </TitlesOfParts>
  <Manager>R211</Manager>
  <Company>NJ Office of Legislative Services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A3762</dc:title>
  <dc:subject>Health</dc:subject>
  <dc:creator>Assemblyman  DANCER</dc:creator>
  <cp:keywords>A3762|2|HS |263|219|219|N|0|</cp:keywords>
  <dc:description>INTRODUCED MARCH 16, 2020</dc:description>
  <cp:lastModifiedBy>Sommers, Shelly</cp:lastModifiedBy>
  <cp:revision>2</cp:revision>
  <cp:lastPrinted>2020-03-10T18:55:00Z</cp:lastPrinted>
  <dcterms:created xsi:type="dcterms:W3CDTF">2020-03-17T13:58:00Z</dcterms:created>
  <dcterms:modified xsi:type="dcterms:W3CDTF">2020-03-17T13:58:00Z</dcterms:modified>
  <cp:category>s.1: C.26:2H-158; s.2: APA; s.3: Effective date and note to s.1 to 2019/436_x000d_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