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44A" w:rsidRDefault="0039444A" w:rsidP="0039444A">
      <w:pPr>
        <w:pStyle w:val="bpuBill"/>
      </w:pPr>
      <w:bookmarkStart w:id="0" w:name="bpuFrontPg"/>
      <w:bookmarkStart w:id="1" w:name="_GoBack"/>
      <w:bookmarkEnd w:id="0"/>
      <w:bookmarkEnd w:id="1"/>
      <w:r>
        <w:t xml:space="preserve">ASSEMBLY, No. 3764 </w:t>
      </w:r>
    </w:p>
    <w:p w:rsidR="0039444A" w:rsidRPr="009D38FF" w:rsidRDefault="0039444A" w:rsidP="003944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35" r:id="rId7"/>
        </w:object>
      </w:r>
    </w:p>
    <w:p w:rsidR="0039444A" w:rsidRDefault="0039444A" w:rsidP="0039444A">
      <w:pPr>
        <w:pStyle w:val="bpuState"/>
      </w:pPr>
      <w:r>
        <w:t>STATE OF NEW JERSEY</w:t>
      </w:r>
    </w:p>
    <w:p w:rsidR="0039444A" w:rsidRDefault="0039444A" w:rsidP="0039444A">
      <w:pPr>
        <w:pStyle w:val="bpuLegislature"/>
      </w:pPr>
      <w:r>
        <w:t>219th LEGISLATURE</w:t>
      </w:r>
    </w:p>
    <w:p w:rsidR="0039444A" w:rsidRDefault="0039444A" w:rsidP="0039444A">
      <w:pPr>
        <w:pStyle w:val="bpuWpGraphic"/>
      </w:pPr>
      <w:r>
        <w:object w:dxaOrig="8985" w:dyaOrig="255">
          <v:shape id="_x0000_i1026" type="#_x0000_t75" style="width:6in;height:12pt" o:ole="">
            <v:imagedata r:id="rId6" o:title=""/>
          </v:shape>
          <o:OLEObject Type="Embed" ProgID="WPWin6.1" ShapeID="_x0000_i1026" DrawAspect="Content" ObjectID="_1645944036" r:id="rId8"/>
        </w:object>
      </w:r>
      <w:r>
        <w:t xml:space="preserve">  </w:t>
      </w:r>
    </w:p>
    <w:p w:rsidR="0039444A" w:rsidRDefault="0039444A" w:rsidP="0039444A">
      <w:pPr>
        <w:pStyle w:val="bpuIntro"/>
      </w:pPr>
      <w:r>
        <w:t>INTRODUCED MARCH 16, 2020</w:t>
      </w:r>
    </w:p>
    <w:p w:rsidR="0039444A" w:rsidRDefault="0039444A" w:rsidP="0039444A">
      <w:pPr>
        <w:pStyle w:val="bpuIntro"/>
      </w:pPr>
    </w:p>
    <w:p w:rsidR="0039444A" w:rsidRDefault="0039444A" w:rsidP="0039444A">
      <w:pPr>
        <w:pStyle w:val="bpuIntro"/>
        <w:sectPr w:rsidR="0039444A" w:rsidSect="0039444A">
          <w:headerReference w:type="even" r:id="rId9"/>
          <w:headerReference w:type="default" r:id="rId10"/>
          <w:pgSz w:w="12240" w:h="20160" w:code="5"/>
          <w:pgMar w:top="2160" w:right="1440" w:bottom="1440" w:left="1440" w:header="72" w:footer="720" w:gutter="0"/>
          <w:pgNumType w:start="1"/>
          <w:cols w:space="720"/>
          <w:docGrid w:linePitch="360"/>
        </w:sectPr>
      </w:pPr>
    </w:p>
    <w:p w:rsidR="0039444A" w:rsidRDefault="0039444A" w:rsidP="0039444A">
      <w:pPr>
        <w:pStyle w:val="bpuIntro"/>
      </w:pPr>
    </w:p>
    <w:p w:rsidR="0039444A" w:rsidRDefault="0039444A" w:rsidP="0039444A">
      <w:pPr>
        <w:pStyle w:val="bpuSponsor"/>
      </w:pPr>
      <w:r>
        <w:t>Sponsored by:</w:t>
      </w:r>
    </w:p>
    <w:p w:rsidR="0039444A" w:rsidRDefault="0039444A" w:rsidP="0039444A">
      <w:pPr>
        <w:pStyle w:val="bpuSponsor"/>
      </w:pPr>
      <w:r>
        <w:t>Assemblyman  RONALD S. DANCER</w:t>
      </w:r>
    </w:p>
    <w:p w:rsidR="0039444A" w:rsidRDefault="0039444A" w:rsidP="0039444A">
      <w:pPr>
        <w:pStyle w:val="bpuSponsor"/>
      </w:pPr>
      <w:r>
        <w:t>District 12 (Burlington, Middlesex, Monmouth and Ocean)</w:t>
      </w:r>
    </w:p>
    <w:p w:rsidR="0039444A" w:rsidRDefault="0039444A" w:rsidP="0039444A">
      <w:pPr>
        <w:pStyle w:val="bpuSponsor"/>
      </w:pPr>
    </w:p>
    <w:p w:rsidR="0039444A" w:rsidRDefault="0039444A" w:rsidP="0039444A">
      <w:pPr>
        <w:pStyle w:val="bpuSponsor"/>
      </w:pPr>
    </w:p>
    <w:p w:rsidR="0039444A" w:rsidRDefault="0039444A" w:rsidP="0039444A">
      <w:pPr>
        <w:pStyle w:val="bpuSponsor"/>
      </w:pPr>
    </w:p>
    <w:p w:rsidR="0039444A" w:rsidRDefault="0039444A" w:rsidP="0039444A">
      <w:pPr>
        <w:pStyle w:val="bpuSponsor"/>
      </w:pPr>
    </w:p>
    <w:p w:rsidR="0039444A" w:rsidRDefault="0039444A" w:rsidP="0039444A">
      <w:pPr>
        <w:pStyle w:val="bpuSponsor"/>
      </w:pPr>
      <w:r>
        <w:t>SYNOPSIS</w:t>
      </w:r>
    </w:p>
    <w:p w:rsidR="0039444A" w:rsidRDefault="0039444A" w:rsidP="0039444A">
      <w:pPr>
        <w:pStyle w:val="bpuNormText"/>
      </w:pPr>
      <w:r>
        <w:tab/>
        <w:t xml:space="preserve">Provides for voluntary contributions by taxpayers on gross income tax returns </w:t>
      </w:r>
      <w:r w:rsidR="003C6D5E">
        <w:t xml:space="preserve">for “Retired Racehorse Fund.”  </w:t>
      </w:r>
    </w:p>
    <w:p w:rsidR="0039444A" w:rsidRDefault="0039444A" w:rsidP="0039444A">
      <w:pPr>
        <w:pStyle w:val="bpuNormText"/>
      </w:pPr>
    </w:p>
    <w:p w:rsidR="0039444A" w:rsidRDefault="0039444A" w:rsidP="0039444A">
      <w:pPr>
        <w:pStyle w:val="bpuSponsor"/>
      </w:pPr>
      <w:r>
        <w:t xml:space="preserve">CURRENT VERSION OF TEXT </w:t>
      </w:r>
    </w:p>
    <w:p w:rsidR="0039444A" w:rsidRDefault="0039444A" w:rsidP="0039444A">
      <w:pPr>
        <w:pStyle w:val="bpuNormText"/>
      </w:pPr>
      <w:r>
        <w:tab/>
        <w:t>As introduced.</w:t>
      </w:r>
    </w:p>
    <w:p w:rsidR="0039444A" w:rsidRDefault="0039444A" w:rsidP="003944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444A" w:rsidRDefault="0039444A" w:rsidP="008916EC">
      <w:pPr>
        <w:pStyle w:val="FronterPage"/>
        <w:tabs>
          <w:tab w:val="clear" w:pos="720"/>
          <w:tab w:val="clear" w:pos="1440"/>
          <w:tab w:val="clear" w:pos="2160"/>
          <w:tab w:val="clear" w:pos="2880"/>
          <w:tab w:val="clear" w:pos="3600"/>
          <w:tab w:val="clear" w:pos="4320"/>
          <w:tab w:val="clear" w:pos="5040"/>
        </w:tabs>
        <w:sectPr w:rsidR="0039444A" w:rsidSect="0039444A">
          <w:type w:val="continuous"/>
          <w:pgSz w:w="12240" w:h="20160" w:code="5"/>
          <w:pgMar w:top="1440" w:right="2275" w:bottom="1440" w:left="2275" w:header="72" w:footer="720" w:gutter="0"/>
          <w:pgNumType w:start="1"/>
          <w:cols w:space="720"/>
          <w:docGrid w:linePitch="360"/>
        </w:sectPr>
      </w:pPr>
    </w:p>
    <w:p w:rsidR="00686AEB" w:rsidRPr="00677316" w:rsidRDefault="0065606C" w:rsidP="003E47BA">
      <w:pPr>
        <w:pStyle w:val="HangingAnAct"/>
        <w:rPr>
          <w:rStyle w:val="HangingAnActChar"/>
        </w:rPr>
      </w:pPr>
      <w:r>
        <w:rPr>
          <w:rStyle w:val="BillHead"/>
        </w:rPr>
        <w:t>An Act</w:t>
      </w:r>
      <w:r w:rsidR="00686AEB" w:rsidRPr="006B7FA7">
        <w:rPr>
          <w:rStyle w:val="HangingAnActChar"/>
        </w:rPr>
        <w:t xml:space="preserve"> </w:t>
      </w:r>
      <w:r w:rsidR="00E26925" w:rsidRPr="00E26925">
        <w:rPr>
          <w:rStyle w:val="HangingAnActChar"/>
        </w:rPr>
        <w:t>establishing t</w:t>
      </w:r>
      <w:r w:rsidR="00E75262">
        <w:rPr>
          <w:rStyle w:val="HangingAnActChar"/>
        </w:rPr>
        <w:t xml:space="preserve">he “Retired Racehorse Fund,” </w:t>
      </w:r>
      <w:r w:rsidR="00E26925" w:rsidRPr="00E26925">
        <w:rPr>
          <w:rStyle w:val="HangingAnActChar"/>
        </w:rPr>
        <w:t>supplementing chapter 9 of Title 54A of the New Jersey Statutes.</w:t>
      </w:r>
    </w:p>
    <w:p w:rsidR="000B1054" w:rsidRPr="00D71D68" w:rsidRDefault="000B1054" w:rsidP="000B1054"/>
    <w:p w:rsidR="00686AEB" w:rsidRDefault="00686AEB" w:rsidP="00686AEB">
      <w:pPr>
        <w:rPr>
          <w:rStyle w:val="BillLanguage"/>
        </w:rPr>
      </w:pPr>
      <w:r>
        <w:tab/>
      </w:r>
      <w:r w:rsidR="0065606C">
        <w:rPr>
          <w:rStyle w:val="BillHeading2"/>
        </w:rPr>
        <w:t>Be It Enacted</w:t>
      </w:r>
      <w:r>
        <w:rPr>
          <w:rStyle w:val="BillHeading2"/>
        </w:rPr>
        <w:t xml:space="preserve"> </w:t>
      </w:r>
      <w:r w:rsidR="0065606C">
        <w:rPr>
          <w:rStyle w:val="BillLanguage"/>
        </w:rPr>
        <w:t>by the Senate and General Assembly of the State of New Jersey:</w:t>
      </w:r>
    </w:p>
    <w:p w:rsidR="00E26925" w:rsidRDefault="00E26925" w:rsidP="00686AEB">
      <w:pPr>
        <w:rPr>
          <w:rStyle w:val="BillLanguage"/>
        </w:rPr>
      </w:pPr>
    </w:p>
    <w:p w:rsidR="00E26925" w:rsidRDefault="00E26925" w:rsidP="00E26925">
      <w:r>
        <w:tab/>
        <w:t>1.</w:t>
      </w:r>
      <w:r>
        <w:tab/>
        <w:t>a.  There is established in the Department of the</w:t>
      </w:r>
      <w:r w:rsidR="005F174F">
        <w:t xml:space="preserve"> Treasury a special </w:t>
      </w:r>
      <w:r>
        <w:t xml:space="preserve">fund to be known as the “Retired Racehorse Fund.” </w:t>
      </w:r>
    </w:p>
    <w:p w:rsidR="00E26925" w:rsidRDefault="003C6D5E" w:rsidP="00E26925">
      <w:r>
        <w:tab/>
        <w:t>b.</w:t>
      </w:r>
      <w:r>
        <w:tab/>
      </w:r>
      <w:r w:rsidR="00E26925">
        <w:t xml:space="preserve">Each taxpayer shall have the opportunity to indicate on the taxpayer’s New Jersey gross income tax return that a portion of the taxpayer’s tax refund or an enclosed contribution shall be deposited in the fund.  </w:t>
      </w:r>
    </w:p>
    <w:p w:rsidR="00E26925" w:rsidRDefault="003C6D5E" w:rsidP="00E26925">
      <w:r>
        <w:tab/>
        <w:t>c.</w:t>
      </w:r>
      <w:r>
        <w:tab/>
      </w:r>
      <w:r w:rsidR="00E26925">
        <w:t>Any costs incurred by the Division of Taxation for collection or administration attributable to this act may be deducted from receipts collected pursuant to this act, as determined by the Director of the Division of Budget and Accounting.  The State Treasurer shall deposit net contributions collected pursuant to this act into the “Retired Racehorse Fund.”</w:t>
      </w:r>
    </w:p>
    <w:p w:rsidR="00E26925" w:rsidRPr="00AA7880" w:rsidRDefault="00E26925" w:rsidP="00E26925">
      <w:r>
        <w:tab/>
        <w:t>d.</w:t>
      </w:r>
      <w:r>
        <w:tab/>
      </w:r>
      <w:r w:rsidR="004A56F2">
        <w:t>The Legislature shall annually appropriate all funds deposited in the “Retired Racehorse Fund” established pursuant to this section to the</w:t>
      </w:r>
      <w:r>
        <w:t xml:space="preserve"> New Jersey Racing Commission for the care of retired horses and any measures, as defined by the commission, to improve the health and safety of retired racehorses.  The </w:t>
      </w:r>
      <w:r w:rsidR="00C84636">
        <w:t>New Jersey Racing Commission shall</w:t>
      </w:r>
      <w:r>
        <w:t xml:space="preserve"> equally distribute monies from this fund as grants to standardbred and thoroughbred non-profit organizations, which care for retired racehorses as determined by the New Jersey Racing Commission.   </w:t>
      </w:r>
    </w:p>
    <w:p w:rsidR="00686AEB" w:rsidRPr="00D71D68" w:rsidRDefault="00686AEB" w:rsidP="00686AEB"/>
    <w:p w:rsidR="00686AEB" w:rsidRPr="00AA7880" w:rsidRDefault="00686AEB" w:rsidP="00686AEB">
      <w:r>
        <w:tab/>
      </w:r>
      <w:r w:rsidR="00E26925">
        <w:t>2</w:t>
      </w:r>
      <w:r w:rsidR="003C6D5E">
        <w:t>.</w:t>
      </w:r>
      <w:r w:rsidR="003C6D5E">
        <w:tab/>
      </w:r>
      <w:r w:rsidR="0065606C">
        <w:t>This act shall take effect</w:t>
      </w:r>
      <w:r w:rsidR="00E26925">
        <w:t xml:space="preserve"> immediately.</w:t>
      </w:r>
    </w:p>
    <w:p w:rsidR="00686AEB" w:rsidRDefault="00686AEB" w:rsidP="00686AEB"/>
    <w:p w:rsidR="003C6D5E" w:rsidRPr="00CE7BD8" w:rsidRDefault="003C6D5E" w:rsidP="00686AEB"/>
    <w:p w:rsidR="00686AEB" w:rsidRDefault="00686AEB" w:rsidP="00686AEB">
      <w:pPr>
        <w:jc w:val="center"/>
      </w:pPr>
      <w:r w:rsidRPr="00D71D68">
        <w:t>STATEMENT</w:t>
      </w:r>
    </w:p>
    <w:p w:rsidR="00E26925" w:rsidRDefault="00E26925" w:rsidP="00686AEB">
      <w:pPr>
        <w:jc w:val="center"/>
      </w:pPr>
    </w:p>
    <w:p w:rsidR="00E26925" w:rsidRDefault="00E26925" w:rsidP="00E26925">
      <w:r>
        <w:tab/>
        <w:t>This bill es</w:t>
      </w:r>
      <w:r w:rsidR="005F174F">
        <w:t xml:space="preserve">tablishes a special </w:t>
      </w:r>
      <w:r>
        <w:t>fund to be known as the “Retired Racehorse Fund” in the Department of the Treasury.  Taxpayers may indicate on their tax returns to have a portion of their tax refunds deposited into the “Retired Racehorse Fund.”  The fund will be administered by the</w:t>
      </w:r>
      <w:r w:rsidR="003C6D5E">
        <w:t xml:space="preserve"> New Jersey Racing Commission.</w:t>
      </w:r>
    </w:p>
    <w:p w:rsidR="00E26925" w:rsidRPr="00AA7880" w:rsidRDefault="00E26925" w:rsidP="00E26925">
      <w:r>
        <w:tab/>
      </w:r>
      <w:r w:rsidR="00FB7D9E">
        <w:t xml:space="preserve">The purpose of the fund is to assist the New Jersey Racing Commission in caring for retired horses and improving the health and safety of retired racehorses.  </w:t>
      </w:r>
      <w:r>
        <w:t>The funds in the “Retired Racehorse Fund” will be equally distributed</w:t>
      </w:r>
      <w:r w:rsidR="00FB7D9E">
        <w:t xml:space="preserve"> </w:t>
      </w:r>
      <w:r>
        <w:t>as grants to standardbred and thoroughbred non-profit organizations.</w:t>
      </w:r>
    </w:p>
    <w:sectPr w:rsidR="00E26925" w:rsidRPr="00AA7880" w:rsidSect="0039444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A12" w:rsidRDefault="00185A12">
      <w:r>
        <w:separator/>
      </w:r>
    </w:p>
  </w:endnote>
  <w:endnote w:type="continuationSeparator" w:id="0">
    <w:p w:rsidR="00185A12" w:rsidRDefault="00185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A12" w:rsidRDefault="00185A12">
      <w:r>
        <w:separator/>
      </w:r>
    </w:p>
  </w:footnote>
  <w:footnote w:type="continuationSeparator" w:id="0">
    <w:p w:rsidR="00185A12" w:rsidRDefault="00185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76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444A" w:rsidRDefault="0039444A" w:rsidP="0039444A">
    <w:pPr>
      <w:pStyle w:val="bpuHeadSpon"/>
    </w:pPr>
    <w:r w:rsidRPr="0039444A">
      <w:rPr>
        <w:rStyle w:val="bpuHeadSponChar"/>
      </w:rPr>
      <w:t>A3764</w:t>
    </w:r>
    <w:r>
      <w:t xml:space="preserve"> DANCER</w:t>
    </w:r>
  </w:p>
  <w:p w:rsidR="0039444A" w:rsidRDefault="0039444A" w:rsidP="0039444A">
    <w:pPr>
      <w:pStyle w:val="bpuHeadSpon"/>
    </w:pPr>
    <w:r>
      <w:fldChar w:fldCharType="begin"/>
    </w:r>
    <w:r>
      <w:instrText xml:space="preserve"> PAGE  \* MERGEFORMAT </w:instrText>
    </w:r>
    <w:r>
      <w:fldChar w:fldCharType="separate"/>
    </w:r>
    <w:r w:rsidR="003C6D5E">
      <w:rPr>
        <w:noProof/>
      </w:rPr>
      <w:t>3</w:t>
    </w:r>
    <w:r>
      <w:fldChar w:fldCharType="end"/>
    </w:r>
  </w:p>
  <w:p w:rsidR="0039444A" w:rsidRDefault="0039444A" w:rsidP="003944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444A" w:rsidRDefault="0039444A" w:rsidP="0039444A">
    <w:pPr>
      <w:pStyle w:val="bpuHeadSpon"/>
    </w:pPr>
    <w:r w:rsidRPr="0039444A">
      <w:rPr>
        <w:rStyle w:val="bpuHeadSponChar"/>
      </w:rPr>
      <w:t>A3764</w:t>
    </w:r>
    <w:r>
      <w:t xml:space="preserve"> DANCER</w:t>
    </w:r>
  </w:p>
  <w:p w:rsidR="0039444A" w:rsidRDefault="0039444A" w:rsidP="0039444A">
    <w:pPr>
      <w:pStyle w:val="bpuHeadSpon"/>
    </w:pPr>
    <w:r>
      <w:fldChar w:fldCharType="begin"/>
    </w:r>
    <w:r>
      <w:instrText xml:space="preserve"> PAGE  \* MERGEFORMAT </w:instrText>
    </w:r>
    <w:r>
      <w:fldChar w:fldCharType="separate"/>
    </w:r>
    <w:r w:rsidR="003C6D5E">
      <w:rPr>
        <w:noProof/>
      </w:rPr>
      <w:t>2</w:t>
    </w:r>
    <w:r>
      <w:fldChar w:fldCharType="end"/>
    </w:r>
  </w:p>
  <w:p w:rsidR="0039444A" w:rsidRDefault="0039444A" w:rsidP="003944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A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3CD"/>
    <w:rsid w:val="0013000E"/>
    <w:rsid w:val="00133F81"/>
    <w:rsid w:val="00135943"/>
    <w:rsid w:val="00137416"/>
    <w:rsid w:val="001645FB"/>
    <w:rsid w:val="00173D2B"/>
    <w:rsid w:val="00181676"/>
    <w:rsid w:val="00183603"/>
    <w:rsid w:val="00185A1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BD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4A"/>
    <w:rsid w:val="003A3C64"/>
    <w:rsid w:val="003A3F83"/>
    <w:rsid w:val="003C43EF"/>
    <w:rsid w:val="003C5A6B"/>
    <w:rsid w:val="003C6D5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6F2"/>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74F"/>
    <w:rsid w:val="005F2A97"/>
    <w:rsid w:val="005F399B"/>
    <w:rsid w:val="006019F8"/>
    <w:rsid w:val="00605B20"/>
    <w:rsid w:val="0061156F"/>
    <w:rsid w:val="00613FF5"/>
    <w:rsid w:val="006155A8"/>
    <w:rsid w:val="00621B94"/>
    <w:rsid w:val="00626239"/>
    <w:rsid w:val="00635316"/>
    <w:rsid w:val="00635449"/>
    <w:rsid w:val="006378C5"/>
    <w:rsid w:val="00645E6A"/>
    <w:rsid w:val="0065606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F8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C8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7D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3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A7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925"/>
    <w:rsid w:val="00E373C7"/>
    <w:rsid w:val="00E4267B"/>
    <w:rsid w:val="00E42F13"/>
    <w:rsid w:val="00E452DF"/>
    <w:rsid w:val="00E476D0"/>
    <w:rsid w:val="00E543CF"/>
    <w:rsid w:val="00E546FD"/>
    <w:rsid w:val="00E608F1"/>
    <w:rsid w:val="00E611B9"/>
    <w:rsid w:val="00E7144F"/>
    <w:rsid w:val="00E73D74"/>
    <w:rsid w:val="00E75262"/>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CC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D9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4968D4-F2BE-4D99-B4B9-34001146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94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382</Words>
  <Characters>2043</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A3764</vt:lpstr>
    </vt:vector>
  </TitlesOfParts>
  <Manager>R211</Manager>
  <Company>NJ Office of Legislative Services</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A3764</dc:title>
  <dc:subject>Dancer-Retired Racehorse Fund</dc:subject>
  <dc:creator>Assemblyman  DANCER</dc:creator>
  <cp:keywords>A3764|2|RF |313|243|298|N|0|</cp:keywords>
  <dc:description>INTRODUCED MARCH 16, 2020</dc:description>
  <cp:lastModifiedBy>Sommers, Shelly</cp:lastModifiedBy>
  <cp:revision>2</cp:revision>
  <cp:lastPrinted>2005-10-12T19:02:00Z</cp:lastPrinted>
  <dcterms:created xsi:type="dcterms:W3CDTF">2020-03-17T13:54:00Z</dcterms:created>
  <dcterms:modified xsi:type="dcterms:W3CDTF">2020-03-17T13:54:00Z</dcterms:modified>
  <cp:category>s.1: C.54A:9-25.47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