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43EA" w:rsidRDefault="00C243EA" w:rsidP="00C243EA">
      <w:pPr>
        <w:pStyle w:val="bpuBill"/>
      </w:pPr>
      <w:bookmarkStart w:id="0" w:name="bpuFrontPg"/>
      <w:bookmarkStart w:id="1" w:name="_GoBack"/>
      <w:bookmarkEnd w:id="0"/>
      <w:bookmarkEnd w:id="1"/>
      <w:r>
        <w:t xml:space="preserve">ASSEMBLY, No. 3797 </w:t>
      </w:r>
    </w:p>
    <w:p w:rsidR="00C243EA" w:rsidRPr="009D38FF" w:rsidRDefault="00C243EA" w:rsidP="00C243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588555" r:id="rId7"/>
        </w:object>
      </w:r>
    </w:p>
    <w:p w:rsidR="00C243EA" w:rsidRDefault="00C243EA" w:rsidP="00C243EA">
      <w:pPr>
        <w:pStyle w:val="bpuState"/>
      </w:pPr>
      <w:r>
        <w:t>STATE OF NEW JERSEY</w:t>
      </w:r>
    </w:p>
    <w:p w:rsidR="00C243EA" w:rsidRDefault="00C243EA" w:rsidP="00C243EA">
      <w:pPr>
        <w:pStyle w:val="bpuLegislature"/>
      </w:pPr>
      <w:r>
        <w:t>219th LEGISLATURE</w:t>
      </w:r>
    </w:p>
    <w:p w:rsidR="00C243EA" w:rsidRDefault="00C243EA" w:rsidP="00C243EA">
      <w:pPr>
        <w:pStyle w:val="bpuWpGraphic"/>
      </w:pPr>
      <w:r>
        <w:object w:dxaOrig="8985" w:dyaOrig="255">
          <v:shape id="_x0000_i1026" type="#_x0000_t75" style="width:6in;height:12pt" o:ole="">
            <v:imagedata r:id="rId6" o:title=""/>
          </v:shape>
          <o:OLEObject Type="Embed" ProgID="WPWin6.1" ShapeID="_x0000_i1026" DrawAspect="Content" ObjectID="_1654588556" r:id="rId8"/>
        </w:object>
      </w:r>
      <w:r>
        <w:t xml:space="preserve">  </w:t>
      </w:r>
    </w:p>
    <w:p w:rsidR="00C243EA" w:rsidRDefault="00C243EA" w:rsidP="00C243EA">
      <w:pPr>
        <w:pStyle w:val="bpuIntro"/>
      </w:pPr>
      <w:r>
        <w:t>INTRODUCED MARCH 16, 2020</w:t>
      </w:r>
    </w:p>
    <w:p w:rsidR="00C243EA" w:rsidRDefault="00C243EA" w:rsidP="00C243EA">
      <w:pPr>
        <w:pStyle w:val="bpuIntro"/>
      </w:pPr>
    </w:p>
    <w:p w:rsidR="00C243EA" w:rsidRDefault="00C243EA" w:rsidP="00C243EA">
      <w:pPr>
        <w:pStyle w:val="bpuIntro"/>
        <w:sectPr w:rsidR="00C243EA" w:rsidSect="004400E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243EA" w:rsidRDefault="00C243EA" w:rsidP="00C243EA">
      <w:pPr>
        <w:pStyle w:val="bpuIntro"/>
      </w:pPr>
    </w:p>
    <w:p w:rsidR="00C243EA" w:rsidRDefault="00C243EA" w:rsidP="00C243EA">
      <w:pPr>
        <w:pStyle w:val="bpuSponsor"/>
      </w:pPr>
      <w:r>
        <w:t>Sponsored by:</w:t>
      </w:r>
    </w:p>
    <w:p w:rsidR="00C243EA" w:rsidRDefault="00C243EA" w:rsidP="00C243EA">
      <w:pPr>
        <w:pStyle w:val="bpuSponsor"/>
      </w:pPr>
      <w:r>
        <w:t>Assemblyman  JOHN J. BURZICHELLI</w:t>
      </w:r>
    </w:p>
    <w:p w:rsidR="00C243EA" w:rsidRDefault="00C243EA" w:rsidP="00C243EA">
      <w:pPr>
        <w:pStyle w:val="bpuSponsor"/>
      </w:pPr>
      <w:r>
        <w:t>District 3 (Cumberland, Gloucester and Salem)</w:t>
      </w:r>
    </w:p>
    <w:p w:rsidR="00C243EA" w:rsidRDefault="0011488C" w:rsidP="0011488C">
      <w:pPr>
        <w:pStyle w:val="bpuSponsor"/>
      </w:pPr>
      <w:r>
        <w:t>Assemblyman  GORDON M. JOHNSON</w:t>
      </w:r>
    </w:p>
    <w:p w:rsidR="0011488C" w:rsidRDefault="0011488C" w:rsidP="0011488C">
      <w:pPr>
        <w:pStyle w:val="bpuSponsor"/>
      </w:pPr>
      <w:r>
        <w:t>District 37 (Bergen)</w:t>
      </w:r>
    </w:p>
    <w:p w:rsidR="0011488C" w:rsidRDefault="004400E8" w:rsidP="004400E8">
      <w:pPr>
        <w:pStyle w:val="bpuSponsor"/>
      </w:pPr>
      <w:r>
        <w:t>Assemblyman  NICHOLAS CHIARAVALLOTI</w:t>
      </w:r>
    </w:p>
    <w:p w:rsidR="004400E8" w:rsidRDefault="004400E8" w:rsidP="004400E8">
      <w:pPr>
        <w:pStyle w:val="bpuSponsor"/>
      </w:pPr>
      <w:r>
        <w:t>District 31 (Hudson)</w:t>
      </w:r>
    </w:p>
    <w:p w:rsidR="004400E8" w:rsidRPr="004400E8" w:rsidRDefault="004400E8" w:rsidP="004400E8">
      <w:pPr>
        <w:pStyle w:val="bpuSponsor"/>
      </w:pPr>
    </w:p>
    <w:p w:rsidR="00C243EA" w:rsidRDefault="00C243EA" w:rsidP="00C243EA">
      <w:pPr>
        <w:pStyle w:val="bpuSponsor"/>
      </w:pPr>
    </w:p>
    <w:p w:rsidR="00C243EA" w:rsidRDefault="00C243EA" w:rsidP="00C243EA">
      <w:pPr>
        <w:pStyle w:val="bpuSponsor"/>
      </w:pPr>
    </w:p>
    <w:p w:rsidR="00C243EA" w:rsidRDefault="00C243EA" w:rsidP="00C243EA">
      <w:pPr>
        <w:pStyle w:val="bpuSponsor"/>
      </w:pPr>
    </w:p>
    <w:p w:rsidR="00C243EA" w:rsidRDefault="00C243EA" w:rsidP="00C243EA">
      <w:pPr>
        <w:pStyle w:val="bpuSponsor"/>
      </w:pPr>
      <w:r>
        <w:t>SYNOPSIS</w:t>
      </w:r>
    </w:p>
    <w:p w:rsidR="00C243EA" w:rsidRDefault="00C243EA" w:rsidP="00C243EA">
      <w:pPr>
        <w:pStyle w:val="bpuNormText"/>
      </w:pPr>
      <w:r>
        <w:tab/>
        <w:t xml:space="preserve">Establishes New Jersey Bias Crime Offender Registry.  </w:t>
      </w:r>
    </w:p>
    <w:p w:rsidR="00C243EA" w:rsidRDefault="00C243EA" w:rsidP="00C243EA">
      <w:pPr>
        <w:pStyle w:val="bpuNormText"/>
      </w:pPr>
      <w:r>
        <w:t xml:space="preserve"> </w:t>
      </w:r>
    </w:p>
    <w:p w:rsidR="00C243EA" w:rsidRDefault="00C243EA" w:rsidP="00C243EA">
      <w:pPr>
        <w:pStyle w:val="bpuSponsor"/>
      </w:pPr>
      <w:r>
        <w:t xml:space="preserve">CURRENT VERSION OF TEXT </w:t>
      </w:r>
    </w:p>
    <w:p w:rsidR="00C243EA" w:rsidRDefault="00C243EA" w:rsidP="00C243EA">
      <w:pPr>
        <w:pStyle w:val="bpuNormText"/>
      </w:pPr>
      <w:r>
        <w:tab/>
        <w:t>As introduced.</w:t>
      </w:r>
    </w:p>
    <w:p w:rsidR="00C243EA" w:rsidRDefault="00C243EA" w:rsidP="00C243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243EA" w:rsidRDefault="00C243EA" w:rsidP="008916EC">
      <w:pPr>
        <w:pStyle w:val="FronterPage"/>
        <w:tabs>
          <w:tab w:val="clear" w:pos="720"/>
          <w:tab w:val="clear" w:pos="1440"/>
          <w:tab w:val="clear" w:pos="2160"/>
          <w:tab w:val="clear" w:pos="2880"/>
          <w:tab w:val="clear" w:pos="3600"/>
          <w:tab w:val="clear" w:pos="4320"/>
          <w:tab w:val="clear" w:pos="5040"/>
        </w:tabs>
        <w:sectPr w:rsidR="00C243EA" w:rsidSect="00C243EA">
          <w:type w:val="continuous"/>
          <w:pgSz w:w="12240" w:h="20160" w:code="5"/>
          <w:pgMar w:top="1440" w:right="2275" w:bottom="1440" w:left="2275" w:header="72" w:footer="720" w:gutter="0"/>
          <w:pgNumType w:start="1"/>
          <w:cols w:space="720"/>
          <w:docGrid w:linePitch="360"/>
        </w:sectPr>
      </w:pPr>
    </w:p>
    <w:p w:rsidR="006702FD" w:rsidRPr="00A12B1D" w:rsidRDefault="00A2290E" w:rsidP="005C1E87">
      <w:pPr>
        <w:ind w:left="288" w:hanging="288"/>
      </w:pPr>
      <w:r>
        <w:rPr>
          <w:rStyle w:val="BillHead"/>
        </w:rPr>
        <w:lastRenderedPageBreak/>
        <w:t>An Act</w:t>
      </w:r>
      <w:r w:rsidR="00686AEB" w:rsidRPr="006B7FA7">
        <w:rPr>
          <w:rStyle w:val="HangingAnActChar"/>
        </w:rPr>
        <w:t xml:space="preserve"> </w:t>
      </w:r>
      <w:r w:rsidR="00AF314E">
        <w:t xml:space="preserve">establishing a bias crime offender registry, supplementing Title 52 of the Revised Statutes, and amending N.J.S.2C:16-1.  </w:t>
      </w:r>
    </w:p>
    <w:p w:rsidR="00686AEB" w:rsidRPr="00677316" w:rsidRDefault="00686AEB" w:rsidP="005C1E87">
      <w:pPr>
        <w:ind w:left="288" w:hanging="288"/>
        <w:rPr>
          <w:rStyle w:val="HangingAnActChar"/>
        </w:rPr>
      </w:pPr>
    </w:p>
    <w:p w:rsidR="00686AEB" w:rsidRPr="00AA7880" w:rsidRDefault="00686AEB" w:rsidP="00686AEB">
      <w:r>
        <w:tab/>
      </w:r>
      <w:r w:rsidR="00A2290E">
        <w:rPr>
          <w:rStyle w:val="BillHeading2"/>
        </w:rPr>
        <w:t>Be It Enacted</w:t>
      </w:r>
      <w:r>
        <w:rPr>
          <w:rStyle w:val="BillHeading2"/>
        </w:rPr>
        <w:t xml:space="preserve"> </w:t>
      </w:r>
      <w:r w:rsidR="00A2290E">
        <w:rPr>
          <w:rStyle w:val="BillLanguage"/>
        </w:rPr>
        <w:t>by the Senate and General Assembly of the State of New Jersey:</w:t>
      </w:r>
    </w:p>
    <w:p w:rsidR="00686AEB" w:rsidRDefault="00686AEB" w:rsidP="00686AEB"/>
    <w:p w:rsidR="00A12B1D" w:rsidRDefault="00141554" w:rsidP="00A12B1D">
      <w:r>
        <w:tab/>
        <w:t>1.</w:t>
      </w:r>
      <w:r>
        <w:tab/>
      </w:r>
      <w:r w:rsidR="00A12B1D">
        <w:t>(New section)</w:t>
      </w:r>
      <w:r>
        <w:t xml:space="preserve"> </w:t>
      </w:r>
      <w:r w:rsidR="00A12B1D">
        <w:t xml:space="preserve"> This act shall be known and may be cited as the “New Jersey Bias </w:t>
      </w:r>
      <w:r w:rsidR="00A12B1D" w:rsidRPr="00946F62">
        <w:t>Crime</w:t>
      </w:r>
      <w:r w:rsidR="00A12B1D">
        <w:t xml:space="preserve"> Offender Registry Act.”</w:t>
      </w:r>
    </w:p>
    <w:p w:rsidR="00A12B1D" w:rsidRDefault="00A12B1D" w:rsidP="00A12B1D"/>
    <w:p w:rsidR="00A12B1D" w:rsidRDefault="00141554" w:rsidP="00A12B1D">
      <w:pPr>
        <w:ind w:left="288"/>
      </w:pPr>
      <w:r>
        <w:t>2.</w:t>
      </w:r>
      <w:r>
        <w:tab/>
        <w:t xml:space="preserve">(New section)  </w:t>
      </w:r>
      <w:r w:rsidR="00A12B1D">
        <w:t>As used in this act:</w:t>
      </w:r>
    </w:p>
    <w:p w:rsidR="005F480F" w:rsidRDefault="00EA7894" w:rsidP="00EA7894">
      <w:r>
        <w:tab/>
      </w:r>
      <w:r w:rsidR="005F480F">
        <w:t>“Bias crime offender” means a person convicted of a bias crime pursuant to the provisions of N.J.S.2C:16-1.</w:t>
      </w:r>
    </w:p>
    <w:p w:rsidR="00F17CB1" w:rsidRDefault="00EA7894" w:rsidP="00EA7894">
      <w:r>
        <w:tab/>
        <w:t xml:space="preserve">“Division of Criminal Justice” or “division” means the Division of Criminal Justice in the Department of Law and Public Safety.  </w:t>
      </w:r>
    </w:p>
    <w:p w:rsidR="00A12B1D" w:rsidRDefault="00A12B1D" w:rsidP="00A12B1D">
      <w:r>
        <w:tab/>
        <w:t xml:space="preserve">“Internet identifiers” </w:t>
      </w:r>
      <w:r w:rsidRPr="007559D5">
        <w:t>includes all electronic mail, chat, instant message, social networking, application, software, or similar names u</w:t>
      </w:r>
      <w:r>
        <w:t>sed for Internet communication.</w:t>
      </w:r>
      <w:r w:rsidR="00EA7894">
        <w:t xml:space="preserve">  </w:t>
      </w:r>
    </w:p>
    <w:p w:rsidR="00A12B1D" w:rsidRDefault="00A12B1D" w:rsidP="00A12B1D">
      <w:pPr>
        <w:tabs>
          <w:tab w:val="left" w:pos="1080"/>
        </w:tabs>
      </w:pPr>
    </w:p>
    <w:p w:rsidR="00A12B1D" w:rsidRDefault="00A12B1D" w:rsidP="00A12B1D">
      <w:pPr>
        <w:tabs>
          <w:tab w:val="left" w:pos="1080"/>
        </w:tabs>
      </w:pPr>
      <w:r>
        <w:tab/>
        <w:t>3.</w:t>
      </w:r>
      <w:r w:rsidR="005F480F">
        <w:t xml:space="preserve">  (New section) </w:t>
      </w:r>
      <w:r w:rsidR="00141554">
        <w:t xml:space="preserve"> </w:t>
      </w:r>
      <w:r>
        <w:t>a</w:t>
      </w:r>
      <w:r w:rsidR="005F480F">
        <w:t xml:space="preserve">.  </w:t>
      </w:r>
      <w:r>
        <w:t xml:space="preserve">The </w:t>
      </w:r>
      <w:r w:rsidR="00761FA0">
        <w:t>d</w:t>
      </w:r>
      <w:r w:rsidR="00EA7894">
        <w:t>ivision s</w:t>
      </w:r>
      <w:r>
        <w:t>hall</w:t>
      </w:r>
      <w:r w:rsidRPr="00946F62">
        <w:t xml:space="preserve"> develop and </w:t>
      </w:r>
      <w:r w:rsidR="004549E7">
        <w:t>maintain a New Jersey</w:t>
      </w:r>
      <w:r w:rsidR="004549E7" w:rsidRPr="00946F62">
        <w:t xml:space="preserve"> </w:t>
      </w:r>
      <w:r w:rsidR="004549E7">
        <w:t xml:space="preserve">Bias </w:t>
      </w:r>
      <w:r w:rsidR="004549E7" w:rsidRPr="00946F62">
        <w:t>Crime Offender Registry</w:t>
      </w:r>
      <w:r w:rsidR="004549E7">
        <w:t xml:space="preserve"> containing information </w:t>
      </w:r>
      <w:r w:rsidR="004B7658">
        <w:t xml:space="preserve">relating to </w:t>
      </w:r>
      <w:r w:rsidR="005F480F">
        <w:t>bias crime offenders</w:t>
      </w:r>
      <w:r w:rsidR="004B7658">
        <w:t xml:space="preserve">.  The division shall </w:t>
      </w:r>
      <w:r>
        <w:t xml:space="preserve">make </w:t>
      </w:r>
      <w:r w:rsidR="004B7658">
        <w:t xml:space="preserve">available to the public </w:t>
      </w:r>
      <w:r w:rsidR="005F480F">
        <w:t xml:space="preserve">the </w:t>
      </w:r>
      <w:r>
        <w:t xml:space="preserve">information </w:t>
      </w:r>
      <w:r w:rsidR="005F480F">
        <w:t xml:space="preserve">contained </w:t>
      </w:r>
      <w:r w:rsidR="00EA7894">
        <w:t xml:space="preserve">in the registry </w:t>
      </w:r>
      <w:r w:rsidR="004B7658">
        <w:t>v</w:t>
      </w:r>
      <w:r w:rsidR="004549E7">
        <w:t xml:space="preserve">ia </w:t>
      </w:r>
      <w:r w:rsidR="004B7658">
        <w:t>the division’s I</w:t>
      </w:r>
      <w:r w:rsidR="004549E7">
        <w:t>nternet</w:t>
      </w:r>
      <w:r w:rsidR="004B7658">
        <w:t xml:space="preserve"> website</w:t>
      </w:r>
      <w:r w:rsidR="004549E7">
        <w:t xml:space="preserve">.  </w:t>
      </w:r>
    </w:p>
    <w:p w:rsidR="005F480F" w:rsidRDefault="005F480F" w:rsidP="005F480F">
      <w:r>
        <w:tab/>
        <w:t>b.  Exce</w:t>
      </w:r>
      <w:r w:rsidR="00A057AE">
        <w:t>pt as provided in subsection g</w:t>
      </w:r>
      <w:r>
        <w:t>. of this section</w:t>
      </w:r>
      <w:r w:rsidRPr="00946F62">
        <w:t xml:space="preserve">, the </w:t>
      </w:r>
      <w:r>
        <w:t>r</w:t>
      </w:r>
      <w:r w:rsidRPr="00946F62">
        <w:t xml:space="preserve">egistry </w:t>
      </w:r>
      <w:r>
        <w:t xml:space="preserve">specifically </w:t>
      </w:r>
      <w:r w:rsidRPr="00946F62">
        <w:t>shall include</w:t>
      </w:r>
      <w:r>
        <w:t xml:space="preserve">:  </w:t>
      </w:r>
    </w:p>
    <w:p w:rsidR="005F480F" w:rsidRDefault="005F480F" w:rsidP="005F480F">
      <w:r>
        <w:tab/>
        <w:t>(1)</w:t>
      </w:r>
      <w:r>
        <w:tab/>
      </w:r>
      <w:r w:rsidRPr="00946F62">
        <w:t xml:space="preserve">all names and aliases by which the </w:t>
      </w:r>
      <w:r>
        <w:t xml:space="preserve">bias crime </w:t>
      </w:r>
      <w:r w:rsidRPr="00946F62">
        <w:t xml:space="preserve">offender is or has been known, </w:t>
      </w:r>
      <w:r>
        <w:t>excluding any</w:t>
      </w:r>
      <w:r w:rsidRPr="00946F62">
        <w:t xml:space="preserve"> Internet identifiers;</w:t>
      </w:r>
    </w:p>
    <w:p w:rsidR="005F480F" w:rsidRDefault="005F480F" w:rsidP="005F480F">
      <w:r>
        <w:tab/>
        <w:t>(2)</w:t>
      </w:r>
      <w:r>
        <w:tab/>
      </w:r>
      <w:r w:rsidRPr="00946F62">
        <w:t>a physical description</w:t>
      </w:r>
      <w:r>
        <w:t xml:space="preserve"> of the bias crime offender</w:t>
      </w:r>
      <w:r w:rsidRPr="00946F62">
        <w:t>, including date of birth, height, weight, and eye</w:t>
      </w:r>
      <w:r>
        <w:t xml:space="preserve"> </w:t>
      </w:r>
      <w:r w:rsidRPr="00946F62">
        <w:t>and hair color;</w:t>
      </w:r>
      <w:r>
        <w:t xml:space="preserve"> and </w:t>
      </w:r>
    </w:p>
    <w:p w:rsidR="005F480F" w:rsidRDefault="005F480F" w:rsidP="005F480F">
      <w:r>
        <w:tab/>
        <w:t>(3)</w:t>
      </w:r>
      <w:r>
        <w:tab/>
      </w:r>
      <w:r w:rsidRPr="00946F62">
        <w:t>a re</w:t>
      </w:r>
      <w:r>
        <w:t xml:space="preserve">cent photograph of the bias crime offender.  </w:t>
      </w:r>
    </w:p>
    <w:p w:rsidR="005F480F" w:rsidRDefault="00A057AE" w:rsidP="005F480F">
      <w:r>
        <w:tab/>
        <w:t>c</w:t>
      </w:r>
      <w:r w:rsidR="005F480F">
        <w:t>.</w:t>
      </w:r>
      <w:r w:rsidR="005F480F">
        <w:tab/>
        <w:t xml:space="preserve">The division also shall </w:t>
      </w:r>
      <w:r w:rsidR="005F480F" w:rsidRPr="00946F62">
        <w:t xml:space="preserve">provide the following </w:t>
      </w:r>
      <w:r w:rsidR="005F480F">
        <w:t>information on the registry,</w:t>
      </w:r>
      <w:r w:rsidR="005F480F" w:rsidRPr="00946F62">
        <w:t xml:space="preserve"> when available:</w:t>
      </w:r>
    </w:p>
    <w:p w:rsidR="005F480F" w:rsidRDefault="005F480F" w:rsidP="005F480F">
      <w:r>
        <w:tab/>
        <w:t>(1</w:t>
      </w:r>
      <w:r w:rsidRPr="00946F62">
        <w:t>)</w:t>
      </w:r>
      <w:r>
        <w:tab/>
      </w:r>
      <w:r w:rsidRPr="00946F62">
        <w:t>the crimes for which the offender has been convicted, noting cases in which the</w:t>
      </w:r>
      <w:r>
        <w:t xml:space="preserve"> </w:t>
      </w:r>
      <w:r w:rsidRPr="00946F62">
        <w:t>offender is still awaiting sentencing or has appealed the conviction;</w:t>
      </w:r>
    </w:p>
    <w:p w:rsidR="005F480F" w:rsidRDefault="005F480F" w:rsidP="005F480F">
      <w:r>
        <w:tab/>
        <w:t>(2)</w:t>
      </w:r>
      <w:r>
        <w:tab/>
      </w:r>
      <w:r w:rsidRPr="00946F62">
        <w:t>a description of the offender's targets; and</w:t>
      </w:r>
    </w:p>
    <w:p w:rsidR="005F480F" w:rsidRDefault="005F480F" w:rsidP="005F480F">
      <w:r>
        <w:tab/>
        <w:t>(3</w:t>
      </w:r>
      <w:r w:rsidRPr="00946F62">
        <w:t>)</w:t>
      </w:r>
      <w:r>
        <w:tab/>
      </w:r>
      <w:r w:rsidRPr="00946F62">
        <w:t>any other relevant identifying information</w:t>
      </w:r>
      <w:r>
        <w:t xml:space="preserve"> of the offender,</w:t>
      </w:r>
      <w:r w:rsidRPr="00946F62">
        <w:t xml:space="preserve"> as det</w:t>
      </w:r>
      <w:r>
        <w:t>ermined by the division.</w:t>
      </w:r>
    </w:p>
    <w:p w:rsidR="00A12B1D" w:rsidRDefault="00A057AE" w:rsidP="00A12B1D">
      <w:r>
        <w:tab/>
        <w:t>d</w:t>
      </w:r>
      <w:r w:rsidR="00A12B1D">
        <w:t>.</w:t>
      </w:r>
      <w:r w:rsidR="00141554">
        <w:tab/>
      </w:r>
      <w:r w:rsidR="00F17CB1">
        <w:t>Each</w:t>
      </w:r>
      <w:r w:rsidR="00A12B1D">
        <w:t xml:space="preserve"> county prosecutor </w:t>
      </w:r>
      <w:r w:rsidR="00A12B1D" w:rsidRPr="00946F62">
        <w:t>shall</w:t>
      </w:r>
      <w:r w:rsidR="00A12B1D">
        <w:t xml:space="preserve"> inform the</w:t>
      </w:r>
      <w:r w:rsidR="00EA7894">
        <w:t xml:space="preserve"> division </w:t>
      </w:r>
      <w:r w:rsidR="004549E7">
        <w:t xml:space="preserve">within 45 days of the conviction of a </w:t>
      </w:r>
      <w:r w:rsidR="00F17CB1">
        <w:t xml:space="preserve">bias crime </w:t>
      </w:r>
      <w:r w:rsidR="005F480F">
        <w:t xml:space="preserve">offender and provide the information required in subsection b. of this section.    </w:t>
      </w:r>
    </w:p>
    <w:p w:rsidR="004549E7" w:rsidRDefault="00EA7894" w:rsidP="005F480F">
      <w:r>
        <w:tab/>
      </w:r>
      <w:r w:rsidR="00A057AE">
        <w:t>e</w:t>
      </w:r>
      <w:r w:rsidR="00141554">
        <w:t>.</w:t>
      </w:r>
      <w:r w:rsidR="00141554">
        <w:tab/>
      </w:r>
      <w:r>
        <w:t xml:space="preserve">The division </w:t>
      </w:r>
      <w:r w:rsidR="00A12B1D" w:rsidRPr="00946F62">
        <w:t xml:space="preserve">shall ensure that </w:t>
      </w:r>
      <w:r w:rsidR="004549E7">
        <w:t xml:space="preserve">the </w:t>
      </w:r>
      <w:r w:rsidR="00A12B1D" w:rsidRPr="00946F62">
        <w:t>information is entered into the registry in a timely manner</w:t>
      </w:r>
      <w:r w:rsidR="00A12B1D">
        <w:t>.</w:t>
      </w:r>
      <w:r>
        <w:t xml:space="preserve">  </w:t>
      </w:r>
    </w:p>
    <w:p w:rsidR="004549E7" w:rsidRDefault="00A057AE" w:rsidP="004549E7">
      <w:r>
        <w:tab/>
        <w:t>f</w:t>
      </w:r>
      <w:r w:rsidR="004549E7">
        <w:t>.</w:t>
      </w:r>
      <w:r w:rsidR="004549E7">
        <w:tab/>
        <w:t>The r</w:t>
      </w:r>
      <w:r w:rsidR="004549E7" w:rsidRPr="00946F62">
        <w:t>egistry website shall be indexed by the</w:t>
      </w:r>
      <w:r w:rsidR="004549E7">
        <w:t xml:space="preserve"> </w:t>
      </w:r>
      <w:r w:rsidR="004549E7" w:rsidRPr="00946F62">
        <w:t>surname of the offender.</w:t>
      </w:r>
    </w:p>
    <w:p w:rsidR="004549E7" w:rsidRDefault="00A057AE" w:rsidP="00EA7894">
      <w:r>
        <w:lastRenderedPageBreak/>
        <w:tab/>
        <w:t>g</w:t>
      </w:r>
      <w:r w:rsidR="00141554">
        <w:t>.</w:t>
      </w:r>
      <w:r w:rsidR="00141554">
        <w:tab/>
      </w:r>
      <w:r w:rsidR="004549E7">
        <w:t xml:space="preserve">The division </w:t>
      </w:r>
      <w:r w:rsidR="004549E7" w:rsidRPr="00946F62">
        <w:t xml:space="preserve">shall redact the names, addresses, </w:t>
      </w:r>
      <w:r w:rsidR="004549E7">
        <w:t>tele</w:t>
      </w:r>
      <w:r w:rsidR="004549E7" w:rsidRPr="00946F62">
        <w:t>phone numbers, Social</w:t>
      </w:r>
      <w:r w:rsidR="004549E7">
        <w:t xml:space="preserve"> </w:t>
      </w:r>
      <w:r w:rsidR="004549E7" w:rsidRPr="00946F62">
        <w:t xml:space="preserve">Security numbers, and other information that, if disclosed, </w:t>
      </w:r>
      <w:r w:rsidR="004549E7">
        <w:t>would provide the identity or location of any victim</w:t>
      </w:r>
      <w:r w:rsidR="004549E7" w:rsidRPr="00946F62">
        <w:t>.</w:t>
      </w:r>
    </w:p>
    <w:p w:rsidR="00A12B1D" w:rsidRDefault="00A057AE" w:rsidP="004549E7">
      <w:r>
        <w:tab/>
        <w:t>h</w:t>
      </w:r>
      <w:r w:rsidR="00141554">
        <w:t>.</w:t>
      </w:r>
      <w:r w:rsidR="00141554">
        <w:tab/>
      </w:r>
      <w:r w:rsidR="00A12B1D">
        <w:t>The registry website</w:t>
      </w:r>
      <w:r w:rsidR="00A12B1D" w:rsidRPr="00946F62">
        <w:t xml:space="preserve"> shall contain a disclaimer informing the public that:</w:t>
      </w:r>
    </w:p>
    <w:p w:rsidR="00A12B1D" w:rsidRDefault="00A12B1D" w:rsidP="00A12B1D">
      <w:r>
        <w:tab/>
        <w:t>(1)</w:t>
      </w:r>
      <w:r>
        <w:tab/>
      </w:r>
      <w:r w:rsidRPr="00946F62">
        <w:t>the information contained on the website is obtai</w:t>
      </w:r>
      <w:r>
        <w:t xml:space="preserve">ned from public records and the </w:t>
      </w:r>
      <w:r w:rsidR="004B7658">
        <w:t xml:space="preserve">division </w:t>
      </w:r>
      <w:r w:rsidRPr="00946F62">
        <w:t>does not guarantee the website</w:t>
      </w:r>
      <w:r>
        <w:t>’</w:t>
      </w:r>
      <w:r w:rsidRPr="00946F62">
        <w:t>s accuracy or completeness;</w:t>
      </w:r>
      <w:r>
        <w:t xml:space="preserve"> </w:t>
      </w:r>
    </w:p>
    <w:p w:rsidR="00A12B1D" w:rsidRDefault="00A12B1D" w:rsidP="00A12B1D">
      <w:r>
        <w:tab/>
        <w:t>(2)</w:t>
      </w:r>
      <w:r>
        <w:tab/>
      </w:r>
      <w:r w:rsidRPr="00946F62">
        <w:t xml:space="preserve">members of the public are not allowed to use the information </w:t>
      </w:r>
      <w:r>
        <w:t xml:space="preserve">available through the registry </w:t>
      </w:r>
      <w:r w:rsidRPr="00946F62">
        <w:t>to harass or threaten</w:t>
      </w:r>
      <w:r>
        <w:t xml:space="preserve"> an offender</w:t>
      </w:r>
      <w:r w:rsidRPr="00946F62">
        <w:t xml:space="preserve"> or members of </w:t>
      </w:r>
      <w:r>
        <w:t>an offender’s family</w:t>
      </w:r>
      <w:r w:rsidRPr="00946F62">
        <w:t>; and</w:t>
      </w:r>
    </w:p>
    <w:p w:rsidR="00A12B1D" w:rsidRDefault="00A12B1D" w:rsidP="00A12B1D">
      <w:r>
        <w:tab/>
        <w:t>(3)</w:t>
      </w:r>
      <w:r>
        <w:tab/>
      </w:r>
      <w:r w:rsidRPr="00946F62">
        <w:t>harassment, stalking, or making threats against offenders or their families is</w:t>
      </w:r>
      <w:r>
        <w:t xml:space="preserve"> </w:t>
      </w:r>
      <w:r w:rsidRPr="00946F62">
        <w:t xml:space="preserve">prohibited and </w:t>
      </w:r>
      <w:r>
        <w:t>may be in violation of State law</w:t>
      </w:r>
      <w:r w:rsidRPr="00946F62">
        <w:t xml:space="preserve">. </w:t>
      </w:r>
    </w:p>
    <w:p w:rsidR="00A12B1D" w:rsidRDefault="00A12B1D" w:rsidP="00A12B1D">
      <w:r>
        <w:tab/>
      </w:r>
      <w:r w:rsidRPr="00946F62">
        <w:t xml:space="preserve">The </w:t>
      </w:r>
      <w:r>
        <w:t>d</w:t>
      </w:r>
      <w:r w:rsidR="004549E7">
        <w:t xml:space="preserve">ivision </w:t>
      </w:r>
      <w:r w:rsidRPr="00946F62">
        <w:t xml:space="preserve">shall </w:t>
      </w:r>
      <w:r>
        <w:t>require</w:t>
      </w:r>
      <w:r w:rsidRPr="00946F62">
        <w:t xml:space="preserve"> users </w:t>
      </w:r>
      <w:r>
        <w:t>to</w:t>
      </w:r>
      <w:r w:rsidRPr="00946F62">
        <w:t xml:space="preserve"> indicate that they have read</w:t>
      </w:r>
      <w:r>
        <w:t xml:space="preserve"> </w:t>
      </w:r>
      <w:r w:rsidRPr="00946F62">
        <w:t>and understand the disclaimer and agree to compl</w:t>
      </w:r>
      <w:r>
        <w:t>y with its terms as a condition of accessing the registry.</w:t>
      </w:r>
      <w:r>
        <w:tab/>
      </w:r>
    </w:p>
    <w:p w:rsidR="00A12B1D" w:rsidRDefault="00A12B1D" w:rsidP="00A12B1D">
      <w:r>
        <w:tab/>
      </w:r>
      <w:proofErr w:type="spellStart"/>
      <w:r w:rsidR="00A057AE">
        <w:t>i</w:t>
      </w:r>
      <w:proofErr w:type="spellEnd"/>
      <w:r w:rsidR="005C1E87">
        <w:t>.</w:t>
      </w:r>
      <w:r w:rsidR="005C1E87">
        <w:tab/>
      </w:r>
      <w:r w:rsidRPr="00946F62">
        <w:t xml:space="preserve">The </w:t>
      </w:r>
      <w:r w:rsidR="00EA7894">
        <w:t xml:space="preserve">division </w:t>
      </w:r>
      <w:r w:rsidRPr="00946F62">
        <w:t xml:space="preserve">and any </w:t>
      </w:r>
      <w:r w:rsidR="00F17CB1">
        <w:t xml:space="preserve">person </w:t>
      </w:r>
      <w:r w:rsidRPr="00946F62">
        <w:t xml:space="preserve">or entity </w:t>
      </w:r>
      <w:r>
        <w:t>operating under</w:t>
      </w:r>
      <w:r w:rsidRPr="00946F62">
        <w:t xml:space="preserve"> the direction of the </w:t>
      </w:r>
      <w:r>
        <w:t>A</w:t>
      </w:r>
      <w:r w:rsidRPr="00946F62">
        <w:t xml:space="preserve">ttorney </w:t>
      </w:r>
      <w:r>
        <w:t>G</w:t>
      </w:r>
      <w:r w:rsidRPr="00946F62">
        <w:t>eneral are immune from civil liability for damages and</w:t>
      </w:r>
      <w:r>
        <w:t xml:space="preserve"> </w:t>
      </w:r>
      <w:r w:rsidR="00EA7894">
        <w:t>shall</w:t>
      </w:r>
      <w:r w:rsidRPr="00946F62">
        <w:t xml:space="preserve"> be presumed to have acted in good faith by reporting information.</w:t>
      </w:r>
    </w:p>
    <w:p w:rsidR="00A12B1D" w:rsidRDefault="00A12B1D" w:rsidP="00A12B1D"/>
    <w:p w:rsidR="00A12B1D" w:rsidRDefault="00B14EDD" w:rsidP="00A12B1D">
      <w:pPr>
        <w:tabs>
          <w:tab w:val="left" w:pos="1080"/>
        </w:tabs>
      </w:pPr>
      <w:r>
        <w:tab/>
        <w:t>4</w:t>
      </w:r>
      <w:r w:rsidR="005F480F">
        <w:t>.</w:t>
      </w:r>
      <w:r w:rsidR="006A124D">
        <w:t xml:space="preserve">  (New section)</w:t>
      </w:r>
      <w:r w:rsidR="005F480F">
        <w:t xml:space="preserve">  </w:t>
      </w:r>
      <w:r w:rsidR="006A124D">
        <w:t xml:space="preserve">a.  </w:t>
      </w:r>
      <w:r w:rsidR="005F480F">
        <w:t>A bias crime</w:t>
      </w:r>
      <w:r w:rsidR="00A12B1D" w:rsidRPr="00946F62">
        <w:t xml:space="preserve"> offender </w:t>
      </w:r>
      <w:r w:rsidR="005F480F">
        <w:t>s</w:t>
      </w:r>
      <w:r w:rsidR="00A12B1D" w:rsidRPr="00946F62">
        <w:t xml:space="preserve">hall </w:t>
      </w:r>
      <w:r w:rsidR="00A057AE">
        <w:t xml:space="preserve">be </w:t>
      </w:r>
      <w:r w:rsidR="00A12B1D">
        <w:t xml:space="preserve">listed </w:t>
      </w:r>
      <w:r w:rsidR="00A12B1D" w:rsidRPr="00946F62">
        <w:t xml:space="preserve">on the </w:t>
      </w:r>
      <w:r w:rsidR="00A12B1D">
        <w:t>r</w:t>
      </w:r>
      <w:r w:rsidR="00A12B1D" w:rsidRPr="00946F62">
        <w:t>egistry for:</w:t>
      </w:r>
    </w:p>
    <w:p w:rsidR="00A12B1D" w:rsidRDefault="00A12B1D" w:rsidP="00A12B1D">
      <w:r>
        <w:tab/>
      </w:r>
      <w:r w:rsidR="006A124D">
        <w:t xml:space="preserve">(1) </w:t>
      </w:r>
      <w:r w:rsidR="005F480F">
        <w:t>1</w:t>
      </w:r>
      <w:r w:rsidRPr="00946F62">
        <w:t>0 years for a first offense;</w:t>
      </w:r>
      <w:r>
        <w:t xml:space="preserve"> </w:t>
      </w:r>
    </w:p>
    <w:p w:rsidR="00A12B1D" w:rsidRDefault="005F480F" w:rsidP="00A12B1D">
      <w:r>
        <w:tab/>
      </w:r>
      <w:r w:rsidR="006A124D">
        <w:t xml:space="preserve">(2) </w:t>
      </w:r>
      <w:r>
        <w:t>1</w:t>
      </w:r>
      <w:r w:rsidR="00A12B1D">
        <w:t xml:space="preserve">0 </w:t>
      </w:r>
      <w:r w:rsidR="00B14EDD">
        <w:t xml:space="preserve">additional </w:t>
      </w:r>
      <w:r w:rsidR="00A12B1D">
        <w:t xml:space="preserve">years </w:t>
      </w:r>
      <w:r w:rsidR="00A12B1D" w:rsidRPr="00946F62">
        <w:t xml:space="preserve">for a second </w:t>
      </w:r>
      <w:r w:rsidR="00A12B1D">
        <w:t>offense</w:t>
      </w:r>
      <w:r w:rsidR="00A12B1D" w:rsidRPr="00946F62">
        <w:t>; and</w:t>
      </w:r>
    </w:p>
    <w:p w:rsidR="00A12B1D" w:rsidRDefault="005F480F" w:rsidP="00A12B1D">
      <w:r>
        <w:tab/>
      </w:r>
      <w:r w:rsidR="006A124D">
        <w:t xml:space="preserve">(3) </w:t>
      </w:r>
      <w:r w:rsidR="00A12B1D" w:rsidRPr="00946F62">
        <w:t xml:space="preserve">life if convicted </w:t>
      </w:r>
      <w:r w:rsidR="00A12B1D">
        <w:t xml:space="preserve">of </w:t>
      </w:r>
      <w:r w:rsidR="00B14EDD">
        <w:t>a subsequent o</w:t>
      </w:r>
      <w:r w:rsidR="00A12B1D">
        <w:t>ffense</w:t>
      </w:r>
      <w:r w:rsidR="00A12B1D" w:rsidRPr="00946F62">
        <w:t>.</w:t>
      </w:r>
      <w:r w:rsidR="00A12B1D">
        <w:t xml:space="preserve"> </w:t>
      </w:r>
    </w:p>
    <w:p w:rsidR="00A12B1D" w:rsidRDefault="006A124D" w:rsidP="00B14EDD">
      <w:r>
        <w:tab/>
        <w:t xml:space="preserve">b.  </w:t>
      </w:r>
      <w:r w:rsidR="00B14EDD">
        <w:t xml:space="preserve">A bias crime </w:t>
      </w:r>
      <w:r w:rsidR="00A12B1D" w:rsidRPr="00946F62">
        <w:t xml:space="preserve">offender </w:t>
      </w:r>
      <w:r w:rsidR="005F480F">
        <w:t xml:space="preserve">may apply to the division for </w:t>
      </w:r>
      <w:r w:rsidR="00A12B1D" w:rsidRPr="00946F62">
        <w:t xml:space="preserve">removal from the </w:t>
      </w:r>
      <w:r w:rsidR="00A12B1D">
        <w:t>r</w:t>
      </w:r>
      <w:r w:rsidR="00A12B1D" w:rsidRPr="00946F62">
        <w:t>egistry</w:t>
      </w:r>
      <w:r w:rsidR="005F480F">
        <w:t xml:space="preserve"> if the offender can </w:t>
      </w:r>
      <w:r w:rsidR="00A12B1D">
        <w:t>demonstrate that</w:t>
      </w:r>
      <w:r w:rsidR="00A12B1D" w:rsidRPr="00BE09A8">
        <w:t>:</w:t>
      </w:r>
    </w:p>
    <w:p w:rsidR="00A12B1D" w:rsidRDefault="00A12B1D" w:rsidP="00A12B1D">
      <w:r>
        <w:tab/>
        <w:t>(1)</w:t>
      </w:r>
      <w:r>
        <w:tab/>
      </w:r>
      <w:r w:rsidRPr="00946F62">
        <w:t>five years have passed since the completion of the offender's sentence;</w:t>
      </w:r>
    </w:p>
    <w:p w:rsidR="00B14EDD" w:rsidRDefault="00B14EDD" w:rsidP="00A12B1D">
      <w:r>
        <w:tab/>
        <w:t>(2) the offender has successfully completed the division’s training program on sensitivity to diverse com</w:t>
      </w:r>
      <w:r w:rsidR="00761FA0">
        <w:t xml:space="preserve">munities as established pursuant to </w:t>
      </w:r>
      <w:r>
        <w:t>paragraph (2) of su</w:t>
      </w:r>
      <w:r w:rsidR="00A057AE">
        <w:t xml:space="preserve">bsection f. of N.J.S.2C:16-1; </w:t>
      </w:r>
    </w:p>
    <w:p w:rsidR="00A12B1D" w:rsidRDefault="00B14EDD" w:rsidP="00A12B1D">
      <w:r>
        <w:tab/>
        <w:t>(3</w:t>
      </w:r>
      <w:r w:rsidR="00A12B1D">
        <w:t>)</w:t>
      </w:r>
      <w:r w:rsidR="00A12B1D">
        <w:tab/>
      </w:r>
      <w:r w:rsidR="00A12B1D" w:rsidRPr="00946F62">
        <w:t>the offender</w:t>
      </w:r>
      <w:r w:rsidR="00A12B1D">
        <w:t xml:space="preserve"> has</w:t>
      </w:r>
      <w:r w:rsidR="00A12B1D" w:rsidRPr="00946F62">
        <w:t xml:space="preserve"> successfully completed all treatment ordered by the court or </w:t>
      </w:r>
      <w:r w:rsidR="00A12B1D">
        <w:t xml:space="preserve">State </w:t>
      </w:r>
      <w:r w:rsidR="00A12B1D" w:rsidRPr="00946F62">
        <w:t xml:space="preserve">Parole </w:t>
      </w:r>
      <w:r w:rsidR="00A12B1D">
        <w:t xml:space="preserve">Board </w:t>
      </w:r>
      <w:r w:rsidR="00A12B1D" w:rsidRPr="00946F62">
        <w:t>relating to the conviction;</w:t>
      </w:r>
      <w:r w:rsidR="00A12B1D">
        <w:t xml:space="preserve"> </w:t>
      </w:r>
    </w:p>
    <w:p w:rsidR="00A12B1D" w:rsidRPr="00BE09A8" w:rsidRDefault="00B14EDD" w:rsidP="00A12B1D">
      <w:r>
        <w:tab/>
        <w:t>(4</w:t>
      </w:r>
      <w:r w:rsidR="00A12B1D">
        <w:t>)</w:t>
      </w:r>
      <w:r w:rsidR="00A12B1D">
        <w:tab/>
      </w:r>
      <w:r w:rsidR="00A12B1D" w:rsidRPr="00BE09A8">
        <w:t>the offender has not been convicted of any other crime</w:t>
      </w:r>
      <w:r>
        <w:t xml:space="preserve"> or offense; or driving under the influence</w:t>
      </w:r>
      <w:r w:rsidR="00A12B1D" w:rsidRPr="00BE09A8">
        <w:t xml:space="preserve"> pursuant to R.S.39:4-50</w:t>
      </w:r>
      <w:r w:rsidR="00A12B1D">
        <w:t xml:space="preserve"> or refusal to submit to a chemical </w:t>
      </w:r>
      <w:r>
        <w:t xml:space="preserve">test </w:t>
      </w:r>
      <w:r w:rsidR="00A12B1D">
        <w:t xml:space="preserve"> pursuant to section 2 of P.L.1966, c.142 (C.39:4-50.2)</w:t>
      </w:r>
      <w:r w:rsidR="00A12B1D" w:rsidRPr="00BE09A8">
        <w:t xml:space="preserve">; </w:t>
      </w:r>
    </w:p>
    <w:p w:rsidR="00A12B1D" w:rsidRDefault="00B14EDD" w:rsidP="00A12B1D">
      <w:r>
        <w:tab/>
        <w:t>(5</w:t>
      </w:r>
      <w:r w:rsidR="00A12B1D">
        <w:t>)</w:t>
      </w:r>
      <w:r w:rsidR="00A12B1D">
        <w:tab/>
      </w:r>
      <w:r w:rsidR="00A12B1D" w:rsidRPr="00946F62">
        <w:t xml:space="preserve">the offender </w:t>
      </w:r>
      <w:r w:rsidR="00A15E04">
        <w:t xml:space="preserve">has </w:t>
      </w:r>
      <w:r w:rsidR="00A12B1D" w:rsidRPr="00946F62">
        <w:t>paid all restitution ordered by the court;</w:t>
      </w:r>
      <w:r w:rsidR="00A12B1D">
        <w:t xml:space="preserve"> and</w:t>
      </w:r>
    </w:p>
    <w:p w:rsidR="00A12B1D" w:rsidRDefault="00A12B1D" w:rsidP="00A12B1D">
      <w:r>
        <w:tab/>
      </w:r>
      <w:r w:rsidR="00B14EDD">
        <w:t>(6</w:t>
      </w:r>
      <w:r w:rsidRPr="009A59C5">
        <w:t>)</w:t>
      </w:r>
      <w:r w:rsidRPr="009A59C5">
        <w:tab/>
      </w:r>
      <w:r w:rsidRPr="00946F62">
        <w:t>the offender has not been found to be civilly liable in any case in which fraud,</w:t>
      </w:r>
      <w:r>
        <w:t xml:space="preserve"> </w:t>
      </w:r>
      <w:r w:rsidRPr="00946F62">
        <w:t>misrepresentation, deceit, breach of fiduciary duty, or the misuse or misappropriation of funds</w:t>
      </w:r>
      <w:r>
        <w:t xml:space="preserve"> </w:t>
      </w:r>
      <w:r w:rsidRPr="00946F62">
        <w:t>is an element.</w:t>
      </w:r>
      <w:r>
        <w:t xml:space="preserve"> </w:t>
      </w:r>
    </w:p>
    <w:p w:rsidR="00A12B1D" w:rsidRPr="004C5AB2" w:rsidRDefault="00A12B1D" w:rsidP="00A12B1D">
      <w:r>
        <w:tab/>
      </w:r>
      <w:r w:rsidR="006A124D">
        <w:t>c</w:t>
      </w:r>
      <w:r w:rsidR="00B14EDD">
        <w:t xml:space="preserve">.  </w:t>
      </w:r>
      <w:r w:rsidRPr="004C5AB2">
        <w:t xml:space="preserve">Upon receiving an application </w:t>
      </w:r>
      <w:r w:rsidR="00A15E04">
        <w:t xml:space="preserve">for removal from the registry, the </w:t>
      </w:r>
      <w:r w:rsidR="004B7658">
        <w:t>division</w:t>
      </w:r>
      <w:r w:rsidRPr="004C5AB2">
        <w:t xml:space="preserve"> shall notify any victim.</w:t>
      </w:r>
    </w:p>
    <w:p w:rsidR="00A12B1D" w:rsidRDefault="006A124D" w:rsidP="00A12B1D">
      <w:r>
        <w:tab/>
        <w:t>d</w:t>
      </w:r>
      <w:r w:rsidR="00A12B1D" w:rsidRPr="004C5AB2">
        <w:t>.</w:t>
      </w:r>
      <w:r w:rsidR="00A12B1D" w:rsidRPr="004C5AB2">
        <w:tab/>
        <w:t>The</w:t>
      </w:r>
      <w:r w:rsidR="004B7658">
        <w:t xml:space="preserve"> division</w:t>
      </w:r>
      <w:r w:rsidR="00A12B1D" w:rsidRPr="004C5AB2">
        <w:t xml:space="preserve"> shall charge a reasonable application fee,</w:t>
      </w:r>
      <w:r w:rsidR="00A12B1D">
        <w:t xml:space="preserve"> which</w:t>
      </w:r>
      <w:r w:rsidR="00A12B1D" w:rsidRPr="00946F62">
        <w:t xml:space="preserve"> shall be paid at the time the offender submits </w:t>
      </w:r>
      <w:r w:rsidR="00A12B1D">
        <w:t xml:space="preserve">the </w:t>
      </w:r>
      <w:r w:rsidR="00A12B1D" w:rsidRPr="00946F62">
        <w:t xml:space="preserve">application for </w:t>
      </w:r>
      <w:r w:rsidR="00A12B1D">
        <w:t>removal from the registry</w:t>
      </w:r>
      <w:r w:rsidR="00A12B1D" w:rsidRPr="00946F62">
        <w:t>.</w:t>
      </w:r>
      <w:r w:rsidR="00A12B1D">
        <w:t xml:space="preserve">  Any fees collected under this s</w:t>
      </w:r>
      <w:r w:rsidR="00A12B1D" w:rsidRPr="00946F62">
        <w:t xml:space="preserve">ubsection </w:t>
      </w:r>
      <w:r w:rsidR="00A12B1D" w:rsidRPr="00946F62">
        <w:lastRenderedPageBreak/>
        <w:t xml:space="preserve">shall </w:t>
      </w:r>
      <w:r w:rsidR="00A12B1D">
        <w:t>be allocated</w:t>
      </w:r>
      <w:r w:rsidR="00A12B1D" w:rsidRPr="00946F62">
        <w:t xml:space="preserve"> </w:t>
      </w:r>
      <w:r w:rsidR="00A12B1D">
        <w:t>to</w:t>
      </w:r>
      <w:r w:rsidR="004B7658">
        <w:t xml:space="preserve"> the division</w:t>
      </w:r>
      <w:r w:rsidR="00A12B1D" w:rsidRPr="00946F62">
        <w:t xml:space="preserve"> to cover the costs incurred in </w:t>
      </w:r>
      <w:r w:rsidR="00A12B1D">
        <w:t>administering this act</w:t>
      </w:r>
      <w:r w:rsidR="00A12B1D" w:rsidRPr="00946F62">
        <w:t xml:space="preserve">. </w:t>
      </w:r>
    </w:p>
    <w:p w:rsidR="00A12B1D" w:rsidRDefault="006A124D" w:rsidP="00A12B1D">
      <w:r>
        <w:tab/>
        <w:t>e</w:t>
      </w:r>
      <w:r w:rsidR="00A12B1D">
        <w:t>.</w:t>
      </w:r>
      <w:r w:rsidR="00A12B1D">
        <w:tab/>
      </w:r>
      <w:r w:rsidR="00A12B1D" w:rsidRPr="00946F62">
        <w:t xml:space="preserve">The </w:t>
      </w:r>
      <w:r w:rsidR="004B7658">
        <w:t>division</w:t>
      </w:r>
      <w:r w:rsidR="00A12B1D" w:rsidRPr="00946F62">
        <w:t xml:space="preserve"> shall </w:t>
      </w:r>
      <w:r w:rsidR="00A12B1D">
        <w:t>verify</w:t>
      </w:r>
      <w:r w:rsidR="00A12B1D" w:rsidRPr="00946F62">
        <w:t xml:space="preserve"> the records of governmental agencies, including national</w:t>
      </w:r>
      <w:r w:rsidR="00A12B1D">
        <w:t xml:space="preserve"> </w:t>
      </w:r>
      <w:r w:rsidR="00A12B1D" w:rsidRPr="00946F62">
        <w:t xml:space="preserve">criminal databases, to determine whether an offender is eligible to </w:t>
      </w:r>
      <w:r w:rsidR="00A12B1D">
        <w:t>be removed from the registry</w:t>
      </w:r>
      <w:r w:rsidR="00A12B1D" w:rsidRPr="00946F62">
        <w:t xml:space="preserve"> under this section.</w:t>
      </w:r>
    </w:p>
    <w:p w:rsidR="00A12B1D" w:rsidRDefault="006A124D" w:rsidP="00A12B1D">
      <w:pPr>
        <w:tabs>
          <w:tab w:val="left" w:pos="1080"/>
        </w:tabs>
      </w:pPr>
      <w:r>
        <w:tab/>
        <w:t>f</w:t>
      </w:r>
      <w:r w:rsidR="00B14EDD">
        <w:t xml:space="preserve">.  </w:t>
      </w:r>
      <w:r w:rsidR="00A12B1D" w:rsidRPr="00946F62">
        <w:t xml:space="preserve">Regardless of whether the offender is prosecuted, the </w:t>
      </w:r>
      <w:r w:rsidR="004B7658">
        <w:t>division</w:t>
      </w:r>
      <w:r w:rsidR="00A12B1D" w:rsidRPr="00946F62">
        <w:t xml:space="preserve"> may deny </w:t>
      </w:r>
      <w:r w:rsidR="00A12B1D">
        <w:t>an offender’s application</w:t>
      </w:r>
      <w:r w:rsidR="00A12B1D" w:rsidRPr="00946F62">
        <w:t xml:space="preserve"> </w:t>
      </w:r>
      <w:r w:rsidR="00A15E04">
        <w:t xml:space="preserve">if it contains </w:t>
      </w:r>
      <w:r w:rsidR="00A12B1D" w:rsidRPr="00946F62">
        <w:t>false informat</w:t>
      </w:r>
      <w:r w:rsidR="00A12B1D">
        <w:t>ion</w:t>
      </w:r>
      <w:r w:rsidR="00A12B1D" w:rsidRPr="00946F62">
        <w:t>.</w:t>
      </w:r>
      <w:r w:rsidR="00B14EDD">
        <w:t xml:space="preserve"> </w:t>
      </w:r>
      <w:r w:rsidR="00A12B1D">
        <w:tab/>
        <w:t>A</w:t>
      </w:r>
      <w:r w:rsidR="00A15E04">
        <w:t xml:space="preserve">n offender </w:t>
      </w:r>
      <w:r w:rsidR="00A12B1D" w:rsidRPr="00946F62">
        <w:t>who intentionally or knowingly provides false or misleading</w:t>
      </w:r>
      <w:r w:rsidR="00A12B1D">
        <w:t xml:space="preserve"> </w:t>
      </w:r>
      <w:r w:rsidR="00A12B1D" w:rsidRPr="00946F62">
        <w:t xml:space="preserve">information to the </w:t>
      </w:r>
      <w:r w:rsidR="00A12B1D">
        <w:t>d</w:t>
      </w:r>
      <w:r w:rsidR="00B14EDD">
        <w:t xml:space="preserve">ivision </w:t>
      </w:r>
      <w:r w:rsidR="00A12B1D" w:rsidRPr="00946F62">
        <w:t xml:space="preserve">when applying for </w:t>
      </w:r>
      <w:r w:rsidR="00A12B1D">
        <w:t>removal from the registry or</w:t>
      </w:r>
      <w:r w:rsidR="00A12B1D" w:rsidRPr="00946F62">
        <w:t xml:space="preserve"> </w:t>
      </w:r>
      <w:r w:rsidR="00A12B1D" w:rsidRPr="00DD6598">
        <w:t xml:space="preserve">for the purpose of </w:t>
      </w:r>
      <w:r w:rsidR="00A12B1D">
        <w:t>aiding an offender in being removed</w:t>
      </w:r>
      <w:r w:rsidR="00A12B1D" w:rsidRPr="00FA2BF2">
        <w:t xml:space="preserve"> from the </w:t>
      </w:r>
      <w:r w:rsidR="00A12B1D">
        <w:t>r</w:t>
      </w:r>
      <w:r w:rsidR="00A12B1D" w:rsidRPr="00FA2BF2">
        <w:t>egistry</w:t>
      </w:r>
      <w:r w:rsidR="00A12B1D">
        <w:t>,</w:t>
      </w:r>
      <w:r w:rsidR="00A12B1D" w:rsidRPr="00946F62">
        <w:t xml:space="preserve"> is guilty of </w:t>
      </w:r>
      <w:r w:rsidR="00A12B1D">
        <w:t>perjury, pursuant to N.J.S.2C:28-1</w:t>
      </w:r>
      <w:r w:rsidR="00A12B1D" w:rsidRPr="00946F62">
        <w:t>.</w:t>
      </w:r>
    </w:p>
    <w:p w:rsidR="00A12B1D" w:rsidRPr="00FA2BF2" w:rsidRDefault="00A12B1D" w:rsidP="00A12B1D">
      <w:r>
        <w:tab/>
      </w:r>
      <w:r w:rsidR="006A124D">
        <w:t>g</w:t>
      </w:r>
      <w:r w:rsidRPr="00FA2BF2">
        <w:t>.</w:t>
      </w:r>
      <w:r w:rsidRPr="00FA2BF2">
        <w:tab/>
      </w:r>
      <w:r>
        <w:t xml:space="preserve">When considering an application </w:t>
      </w:r>
      <w:r w:rsidRPr="00FA2BF2">
        <w:t xml:space="preserve">for removal from the registry, the </w:t>
      </w:r>
      <w:r>
        <w:t>d</w:t>
      </w:r>
      <w:r w:rsidR="00B14EDD">
        <w:t>ivision</w:t>
      </w:r>
      <w:r w:rsidRPr="00FA2BF2">
        <w:t xml:space="preserve"> shall:</w:t>
      </w:r>
    </w:p>
    <w:p w:rsidR="00A12B1D" w:rsidRPr="00FA2BF2" w:rsidRDefault="00A12B1D" w:rsidP="00A12B1D">
      <w:r w:rsidRPr="00FA2BF2">
        <w:tab/>
        <w:t xml:space="preserve">(1) review the </w:t>
      </w:r>
      <w:r>
        <w:t>application</w:t>
      </w:r>
      <w:r w:rsidRPr="00FA2BF2">
        <w:t xml:space="preserve"> and </w:t>
      </w:r>
      <w:r>
        <w:t>documents submitted</w:t>
      </w:r>
      <w:r w:rsidRPr="00FA2BF2">
        <w:t xml:space="preserve">; </w:t>
      </w:r>
    </w:p>
    <w:p w:rsidR="00A12B1D" w:rsidRPr="00FA2BF2" w:rsidRDefault="00A12B1D" w:rsidP="00A12B1D">
      <w:r w:rsidRPr="00FA2BF2">
        <w:tab/>
        <w:t>(2)</w:t>
      </w:r>
      <w:r w:rsidRPr="00FA2BF2">
        <w:tab/>
        <w:t xml:space="preserve">hold a hearing if requested by </w:t>
      </w:r>
      <w:r>
        <w:t>a county prosecutor</w:t>
      </w:r>
      <w:r w:rsidRPr="00FA2BF2">
        <w:t xml:space="preserve"> or </w:t>
      </w:r>
      <w:r>
        <w:t>a</w:t>
      </w:r>
      <w:r w:rsidRPr="00FA2BF2">
        <w:t xml:space="preserve"> victim; and</w:t>
      </w:r>
    </w:p>
    <w:p w:rsidR="00A12B1D" w:rsidRPr="00FA2BF2" w:rsidRDefault="00A12B1D" w:rsidP="00A12B1D">
      <w:r w:rsidRPr="00FA2BF2">
        <w:tab/>
        <w:t>(3)</w:t>
      </w:r>
      <w:r w:rsidRPr="00FA2BF2">
        <w:tab/>
      </w:r>
      <w:r w:rsidR="00B14EDD">
        <w:t xml:space="preserve">verify that the offender has successfully completed the division’s training program on sensitivity to diverse communities as required by paragraph (2) of </w:t>
      </w:r>
      <w:r w:rsidR="00A057AE">
        <w:t xml:space="preserve">subsection b. of this </w:t>
      </w:r>
      <w:r w:rsidR="00B14EDD">
        <w:t xml:space="preserve">section and </w:t>
      </w:r>
      <w:r w:rsidRPr="00FA2BF2">
        <w:t xml:space="preserve">has paid all restitution ordered by the court or the State Parole </w:t>
      </w:r>
      <w:r w:rsidR="00B14EDD">
        <w:t>Board as required by parag</w:t>
      </w:r>
      <w:r w:rsidR="0064160B">
        <w:t>raph (5</w:t>
      </w:r>
      <w:r w:rsidR="00B14EDD">
        <w:t xml:space="preserve">) of </w:t>
      </w:r>
      <w:r w:rsidR="00A057AE">
        <w:t xml:space="preserve">subsection b. of this section.   </w:t>
      </w:r>
    </w:p>
    <w:p w:rsidR="00A12B1D" w:rsidRDefault="00A12B1D" w:rsidP="00A12B1D">
      <w:r>
        <w:tab/>
      </w:r>
      <w:r w:rsidR="006A124D">
        <w:t>h</w:t>
      </w:r>
      <w:r w:rsidRPr="00FA2BF2">
        <w:t>.</w:t>
      </w:r>
      <w:r w:rsidR="00B14EDD">
        <w:t xml:space="preserve">  I</w:t>
      </w:r>
      <w:r>
        <w:t xml:space="preserve">f the </w:t>
      </w:r>
      <w:r w:rsidR="00B14EDD">
        <w:t>division</w:t>
      </w:r>
      <w:r w:rsidRPr="00FA2BF2">
        <w:t xml:space="preserve"> grants </w:t>
      </w:r>
      <w:r>
        <w:t xml:space="preserve">an offender removal from the registry, it </w:t>
      </w:r>
      <w:r w:rsidRPr="00FA2BF2">
        <w:t xml:space="preserve">shall </w:t>
      </w:r>
      <w:r>
        <w:t xml:space="preserve">provide notice of </w:t>
      </w:r>
      <w:r w:rsidR="004B7658">
        <w:t xml:space="preserve">the </w:t>
      </w:r>
      <w:r>
        <w:t>decision to</w:t>
      </w:r>
      <w:r w:rsidRPr="00FA2BF2">
        <w:t xml:space="preserve"> </w:t>
      </w:r>
      <w:r>
        <w:t>any victim, by first-class mail to the most recent address of record on file, and</w:t>
      </w:r>
      <w:r w:rsidRPr="00FA2BF2">
        <w:t xml:space="preserve"> </w:t>
      </w:r>
      <w:r>
        <w:t xml:space="preserve">to </w:t>
      </w:r>
      <w:r w:rsidRPr="00FA2BF2">
        <w:t xml:space="preserve">the </w:t>
      </w:r>
      <w:r>
        <w:t>county</w:t>
      </w:r>
      <w:r w:rsidRPr="00FA2BF2">
        <w:t xml:space="preserve"> prosecutor</w:t>
      </w:r>
      <w:r>
        <w:t>.</w:t>
      </w:r>
    </w:p>
    <w:p w:rsidR="00A12B1D" w:rsidRDefault="00A12B1D" w:rsidP="00A12B1D"/>
    <w:p w:rsidR="00DF7B04" w:rsidRDefault="006A124D" w:rsidP="00DF7B04">
      <w:r>
        <w:tab/>
        <w:t>5</w:t>
      </w:r>
      <w:r w:rsidR="00DF7B04">
        <w:t xml:space="preserve">.  N.J.S.2C:16-1 is amended to read as follows:  </w:t>
      </w:r>
    </w:p>
    <w:p w:rsidR="00DF7B04" w:rsidRDefault="00DF7B04" w:rsidP="00DF7B04">
      <w:r>
        <w:tab/>
        <w:t>2C:16-1.  Bias Intimidation.</w:t>
      </w:r>
    </w:p>
    <w:p w:rsidR="00DF7B04" w:rsidRPr="00A97E4E" w:rsidRDefault="00DF7B04" w:rsidP="00DF7B04">
      <w:pPr>
        <w:rPr>
          <w:u w:val="single"/>
        </w:rPr>
      </w:pPr>
      <w:r>
        <w:tab/>
        <w:t>a.</w:t>
      </w:r>
      <w:r>
        <w:tab/>
        <w:t xml:space="preserve">Bias Intimidation.  A person is guilty of the crime of bias intimidation if </w:t>
      </w:r>
      <w:r w:rsidRPr="00F774A4">
        <w:rPr>
          <w:rFonts w:ascii="Albertus Extra Bold" w:hAnsi="Albertus Extra Bold"/>
          <w:b/>
        </w:rPr>
        <w:t>[</w:t>
      </w:r>
      <w:r>
        <w:t>he</w:t>
      </w:r>
      <w:r w:rsidRPr="00F774A4">
        <w:rPr>
          <w:rFonts w:ascii="Albertus Extra Bold" w:hAnsi="Albertus Extra Bold"/>
          <w:b/>
        </w:rPr>
        <w:t>]</w:t>
      </w:r>
      <w:r>
        <w:t xml:space="preserve"> </w:t>
      </w:r>
      <w:r>
        <w:rPr>
          <w:u w:val="single"/>
        </w:rPr>
        <w:t>the person</w:t>
      </w:r>
      <w:r>
        <w:t xml:space="preserve"> commits, attempts to commit, conspires with another to commit, or threatens the immediate commission of an offense specified in chapters 11 through 18 of Title 2C of the New Jersey Statutes; </w:t>
      </w:r>
      <w:r>
        <w:rPr>
          <w:u w:val="single"/>
        </w:rPr>
        <w:t>N.J.S.2C:33-3;</w:t>
      </w:r>
      <w:r>
        <w:t xml:space="preserve"> N.J.S.2C:33-4; </w:t>
      </w:r>
      <w:r>
        <w:rPr>
          <w:u w:val="single"/>
        </w:rPr>
        <w:t>section 1 of P</w:t>
      </w:r>
      <w:r w:rsidRPr="00A97E4E">
        <w:rPr>
          <w:u w:val="single"/>
        </w:rPr>
        <w:t>.</w:t>
      </w:r>
      <w:r>
        <w:rPr>
          <w:u w:val="single"/>
        </w:rPr>
        <w:t>L.2013, c.272 (C.2C:33-4.1);</w:t>
      </w:r>
      <w:r>
        <w:t xml:space="preserve"> N.J.S.2C:39-3; N.J.S.2C:39-4</w:t>
      </w:r>
      <w:r>
        <w:rPr>
          <w:u w:val="single"/>
        </w:rPr>
        <w:t>,</w:t>
      </w:r>
      <w:r>
        <w:t xml:space="preserve"> or N.J.S.2C:39-5</w:t>
      </w:r>
      <w:r w:rsidRPr="00A97E4E">
        <w:rPr>
          <w:rFonts w:ascii="Albertus Extra Bold" w:hAnsi="Albertus Extra Bold"/>
          <w:b/>
        </w:rPr>
        <w:t>[</w:t>
      </w:r>
      <w:r>
        <w:t>,</w:t>
      </w:r>
      <w:r w:rsidRPr="00A97E4E">
        <w:rPr>
          <w:rFonts w:ascii="Albertus Extra Bold" w:hAnsi="Albertus Extra Bold"/>
          <w:b/>
        </w:rPr>
        <w:t>]</w:t>
      </w:r>
      <w:r>
        <w:rPr>
          <w:u w:val="single"/>
        </w:rPr>
        <w:t>:</w:t>
      </w:r>
    </w:p>
    <w:p w:rsidR="00DF7B04" w:rsidRDefault="00DF7B04" w:rsidP="00DF7B04">
      <w:r>
        <w:tab/>
        <w:t>(1)</w:t>
      </w:r>
      <w:r>
        <w:tab/>
        <w:t>with a purpose to intimidate an individual or group of individuals because of race, color, religion, gender, disability, sexual orientation, gender identity or expression, national origin, or ethnicity; or</w:t>
      </w:r>
    </w:p>
    <w:p w:rsidR="00DF7B04" w:rsidRPr="00A02736" w:rsidRDefault="00DF7B04" w:rsidP="00DF7B04">
      <w:pPr>
        <w:rPr>
          <w:u w:val="single"/>
        </w:rPr>
      </w:pPr>
      <w:r>
        <w:tab/>
        <w:t>(2)</w:t>
      </w:r>
      <w:r>
        <w:tab/>
        <w:t>knowing that the conduct constituting the offense would cause an individual or group of individuals to be intimidated because of race, color, religion, gender, disability, sexual orientation, gender identity or expression, national origin, or ethnicity</w:t>
      </w:r>
      <w:r w:rsidRPr="00A02736">
        <w:rPr>
          <w:rFonts w:ascii="Albertus Extra Bold" w:hAnsi="Albertus Extra Bold"/>
          <w:b/>
        </w:rPr>
        <w:t>[</w:t>
      </w:r>
      <w:r>
        <w:t>; or</w:t>
      </w:r>
      <w:r w:rsidRPr="00A02736">
        <w:rPr>
          <w:rFonts w:ascii="Albertus Extra Bold" w:hAnsi="Albertus Extra Bold"/>
          <w:b/>
        </w:rPr>
        <w:t>]</w:t>
      </w:r>
      <w:r w:rsidRPr="00A02736">
        <w:rPr>
          <w:u w:val="single"/>
        </w:rPr>
        <w:t>.</w:t>
      </w:r>
    </w:p>
    <w:p w:rsidR="00DF7B04" w:rsidRPr="00A02736" w:rsidRDefault="00DF7B04" w:rsidP="00DF7B04">
      <w:pPr>
        <w:rPr>
          <w:u w:val="single"/>
        </w:rPr>
      </w:pPr>
      <w:r>
        <w:tab/>
        <w:t>(3)</w:t>
      </w:r>
      <w:r>
        <w:tab/>
      </w:r>
      <w:r w:rsidRPr="00A02736">
        <w:rPr>
          <w:rFonts w:ascii="Albertus Extra Bold" w:hAnsi="Albertus Extra Bold"/>
          <w:b/>
        </w:rPr>
        <w:t>[</w:t>
      </w:r>
      <w:r>
        <w:t xml:space="preserve">under circumstances that caused any victim of the underlying offense to be intimidated and the victim, considering the manner in which the offense was committed, reasonably believed </w:t>
      </w:r>
      <w:r>
        <w:lastRenderedPageBreak/>
        <w:t>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r w:rsidRPr="00A02736">
        <w:rPr>
          <w:rFonts w:ascii="Albertus Extra Bold" w:hAnsi="Albertus Extra Bold"/>
          <w:b/>
        </w:rPr>
        <w:t>]</w:t>
      </w:r>
      <w:r>
        <w:t xml:space="preserve"> </w:t>
      </w:r>
      <w:r>
        <w:rPr>
          <w:u w:val="single"/>
        </w:rPr>
        <w:br/>
        <w:t>Deleted by amendment, P.L.     c.     (pending before the Legislature as this bill)</w:t>
      </w:r>
    </w:p>
    <w:p w:rsidR="00DF7B04" w:rsidRDefault="00DF7B04" w:rsidP="00DF7B04">
      <w:r>
        <w:tab/>
        <w:t>b.</w:t>
      </w:r>
      <w:r>
        <w:tab/>
        <w:t xml:space="preserve">Permissive inference concerning selection of targeted person or property.  Proof that the target of the underlying offense was selected by the defendant, or by another acting in concert with the defendant, because of race, color, religion, gender, disability, sexual orientation, gender identity or expression, national origin, or ethnicity shall give rise to a permissive inference by the trier of fact that the defendant acted with a purpose to intimidate an individual or group of individuals because of race, color, religion, gender, disability, sexual orientation, gender identity or expression, national </w:t>
      </w:r>
      <w:r w:rsidR="006A124D">
        <w:t xml:space="preserve"> </w:t>
      </w:r>
    </w:p>
    <w:p w:rsidR="00DF7B04" w:rsidRDefault="00DF7B04" w:rsidP="00DF7B04">
      <w:r>
        <w:t xml:space="preserve">origin, or ethnicity.  </w:t>
      </w:r>
    </w:p>
    <w:p w:rsidR="00DF7B04" w:rsidRDefault="00DF7B04" w:rsidP="00DF7B04">
      <w:r>
        <w:tab/>
        <w:t>c.</w:t>
      </w:r>
      <w:r>
        <w:tab/>
        <w:t>Grading.  Bias intimidation is a crime of the fourth degree if the underlying offense referred to in subsection a. is a disorderly persons offense or petty disorderly persons offense.  Otherwise, bias intimidation is a crime one degree higher than the most serious underlying crime referred to in subsection a., except that where the underlying crime is a crime of the first degree, bias intimidation is a first-degree crime and the defendant upon conviction thereof may, notwithstanding the provisions of paragraph (1) of subsection a. of N.J.S.2C:43-6, be sentenced to an ordinary term of imprisonment between 15 years and 30 years, with a presumptive term of 20 years.</w:t>
      </w:r>
    </w:p>
    <w:p w:rsidR="00DF7B04" w:rsidRDefault="00DF7B04" w:rsidP="00DF7B04">
      <w:r>
        <w:tab/>
        <w:t>d.</w:t>
      </w:r>
      <w:r>
        <w:tab/>
        <w:t>Gender exemption in sexual offense prosecutions.  It shall not be a violation of subsection a. if the underlying criminal offense is a violation of chapter 14 of Title 2C of the New Jersey Statutes and the circumstance specified in paragraph (1)</w:t>
      </w:r>
      <w:r w:rsidRPr="006B0406">
        <w:rPr>
          <w:rFonts w:ascii="Albertus Extra Bold" w:hAnsi="Albertus Extra Bold"/>
          <w:b/>
        </w:rPr>
        <w:t>[</w:t>
      </w:r>
      <w:r>
        <w:t>,</w:t>
      </w:r>
      <w:r w:rsidRPr="006B0406">
        <w:rPr>
          <w:rFonts w:ascii="Albertus Extra Bold" w:hAnsi="Albertus Extra Bold"/>
          <w:b/>
        </w:rPr>
        <w:t>]</w:t>
      </w:r>
      <w:r>
        <w:t xml:space="preserve"> </w:t>
      </w:r>
      <w:r>
        <w:rPr>
          <w:u w:val="single"/>
        </w:rPr>
        <w:t>or</w:t>
      </w:r>
      <w:r>
        <w:t xml:space="preserve"> (2) </w:t>
      </w:r>
      <w:r w:rsidRPr="006B0406">
        <w:rPr>
          <w:rFonts w:ascii="Albertus Extra Bold" w:hAnsi="Albertus Extra Bold"/>
          <w:b/>
        </w:rPr>
        <w:t>[</w:t>
      </w:r>
      <w:r>
        <w:t>or (3)</w:t>
      </w:r>
      <w:r w:rsidRPr="006B0406">
        <w:rPr>
          <w:rFonts w:ascii="Albertus Extra Bold" w:hAnsi="Albertus Extra Bold"/>
          <w:b/>
        </w:rPr>
        <w:t>]</w:t>
      </w:r>
      <w:r>
        <w:t xml:space="preserve"> of subsection a. of this section is based solely upon the gender of the victim.  </w:t>
      </w:r>
    </w:p>
    <w:p w:rsidR="00DF7B04" w:rsidRDefault="00DF7B04" w:rsidP="00DF7B04">
      <w:r>
        <w:tab/>
        <w:t>e.</w:t>
      </w:r>
      <w:r>
        <w:tab/>
        <w:t xml:space="preserve">Merger.  Notwithstanding the provisions of N.J.S.2C:1-8 or any other provision of law, a conviction for bias intimidation shall not merge with a conviction of any of the underlying offenses referred to in subsection a. of this section, nor shall any conviction for such underlying offense merge with a conviction for bias intimidation.  The court shall impose separate sentences upon a conviction for bias intimidation and a conviction of any underlying offense.  </w:t>
      </w:r>
    </w:p>
    <w:p w:rsidR="00DF7B04" w:rsidRDefault="00DF7B04" w:rsidP="00DF7B04">
      <w:r>
        <w:tab/>
        <w:t>f.</w:t>
      </w:r>
      <w:r>
        <w:tab/>
        <w:t xml:space="preserve">Additional Penalties. </w:t>
      </w:r>
      <w:r>
        <w:rPr>
          <w:u w:val="single"/>
        </w:rPr>
        <w:t>(1)</w:t>
      </w:r>
      <w:r>
        <w:t xml:space="preserve"> In addition to any fine imposed pursuant to N.J.S.2C:43-3 or any term of imprisonment imposed pursuant to N.J.S.2C:43-6, a court may order a person convicted of bias intimidation to one or more of the following:  </w:t>
      </w:r>
    </w:p>
    <w:p w:rsidR="00DF7B04" w:rsidRDefault="00DF7B04" w:rsidP="00DF7B04">
      <w:r>
        <w:lastRenderedPageBreak/>
        <w:tab/>
      </w:r>
      <w:r w:rsidRPr="009D0994">
        <w:rPr>
          <w:rFonts w:ascii="Albertus Extra Bold" w:hAnsi="Albertus Extra Bold"/>
          <w:b/>
        </w:rPr>
        <w:t>[</w:t>
      </w:r>
      <w:r>
        <w:t>(1)</w:t>
      </w:r>
      <w:r w:rsidRPr="009D0994">
        <w:rPr>
          <w:rFonts w:ascii="Albertus Extra Bold" w:hAnsi="Albertus Extra Bold"/>
          <w:b/>
        </w:rPr>
        <w:t>]</w:t>
      </w:r>
      <w:r>
        <w:rPr>
          <w:rFonts w:ascii="Albertus Extra Bold" w:hAnsi="Albertus Extra Bold"/>
          <w:b/>
        </w:rPr>
        <w:t xml:space="preserve"> </w:t>
      </w:r>
      <w:r>
        <w:t xml:space="preserve"> </w:t>
      </w:r>
      <w:r>
        <w:rPr>
          <w:u w:val="single"/>
        </w:rPr>
        <w:t>(a)</w:t>
      </w:r>
      <w:r>
        <w:tab/>
        <w:t xml:space="preserve">complete a class or program on sensitivity to diverse communities, or other similar training in the area of civil rights; </w:t>
      </w:r>
    </w:p>
    <w:p w:rsidR="00DF7B04" w:rsidRDefault="00DF7B04" w:rsidP="00DF7B04">
      <w:r>
        <w:tab/>
      </w:r>
      <w:r w:rsidRPr="009D0994">
        <w:rPr>
          <w:rFonts w:ascii="Albertus Extra Bold" w:hAnsi="Albertus Extra Bold"/>
          <w:b/>
        </w:rPr>
        <w:t>[</w:t>
      </w:r>
      <w:r>
        <w:t>(2)</w:t>
      </w:r>
      <w:r w:rsidRPr="009D0994">
        <w:rPr>
          <w:rFonts w:ascii="Albertus Extra Bold" w:hAnsi="Albertus Extra Bold"/>
          <w:b/>
        </w:rPr>
        <w:t>]</w:t>
      </w:r>
      <w:r>
        <w:rPr>
          <w:rFonts w:ascii="Albertus Extra Bold" w:hAnsi="Albertus Extra Bold"/>
          <w:b/>
        </w:rPr>
        <w:t xml:space="preserve"> </w:t>
      </w:r>
      <w:r>
        <w:t xml:space="preserve"> </w:t>
      </w:r>
      <w:r>
        <w:rPr>
          <w:u w:val="single"/>
        </w:rPr>
        <w:t>(b)</w:t>
      </w:r>
      <w:r>
        <w:tab/>
        <w:t xml:space="preserve">complete a counseling program intended to reduce the tendency toward violent and antisocial behavior; and </w:t>
      </w:r>
    </w:p>
    <w:p w:rsidR="00DF7B04" w:rsidRDefault="00DF7B04" w:rsidP="00DF7B04">
      <w:r>
        <w:tab/>
      </w:r>
      <w:r w:rsidRPr="009D0994">
        <w:rPr>
          <w:rFonts w:ascii="Albertus Extra Bold" w:hAnsi="Albertus Extra Bold"/>
          <w:b/>
        </w:rPr>
        <w:t>[</w:t>
      </w:r>
      <w:r>
        <w:t>(3)</w:t>
      </w:r>
      <w:r w:rsidRPr="009D0994">
        <w:rPr>
          <w:rFonts w:ascii="Albertus Extra Bold" w:hAnsi="Albertus Extra Bold"/>
          <w:b/>
        </w:rPr>
        <w:t>]</w:t>
      </w:r>
      <w:r>
        <w:t xml:space="preserve">  </w:t>
      </w:r>
      <w:r>
        <w:rPr>
          <w:u w:val="single"/>
        </w:rPr>
        <w:t>(c)</w:t>
      </w:r>
      <w:r>
        <w:tab/>
        <w:t xml:space="preserve">make payments or other compensation to a community-based program or local agency that provides services to victims of bias intimidation.  </w:t>
      </w:r>
    </w:p>
    <w:p w:rsidR="00DF7B04" w:rsidRPr="009D0994" w:rsidRDefault="00DF7B04" w:rsidP="00DF7B04">
      <w:pPr>
        <w:rPr>
          <w:u w:val="single"/>
        </w:rPr>
      </w:pPr>
      <w:r>
        <w:tab/>
      </w:r>
      <w:r>
        <w:rPr>
          <w:u w:val="single"/>
        </w:rPr>
        <w:t>(2)</w:t>
      </w:r>
      <w:r>
        <w:rPr>
          <w:u w:val="single"/>
        </w:rPr>
        <w:tab/>
      </w:r>
      <w:r w:rsidRPr="009D0994">
        <w:rPr>
          <w:u w:val="single"/>
        </w:rPr>
        <w:t>The Division of Criminal Justice, in co</w:t>
      </w:r>
      <w:r w:rsidR="00A057AE">
        <w:rPr>
          <w:u w:val="single"/>
        </w:rPr>
        <w:t xml:space="preserve">nsultation with the Division on </w:t>
      </w:r>
      <w:r w:rsidRPr="009D0994">
        <w:rPr>
          <w:u w:val="single"/>
        </w:rPr>
        <w:t>Civil Rights, shall establish and maintai</w:t>
      </w:r>
      <w:r w:rsidR="006A124D">
        <w:rPr>
          <w:u w:val="single"/>
        </w:rPr>
        <w:t>n a State</w:t>
      </w:r>
      <w:r w:rsidRPr="009D0994">
        <w:rPr>
          <w:u w:val="single"/>
        </w:rPr>
        <w:t>wide evidence-based training program on sensitivity to diverse communities for defendants who have been convicted of bias intimidation</w:t>
      </w:r>
      <w:r>
        <w:rPr>
          <w:u w:val="single"/>
        </w:rPr>
        <w:t>.</w:t>
      </w:r>
      <w:r w:rsidRPr="009D0994">
        <w:rPr>
          <w:u w:val="single"/>
        </w:rPr>
        <w:t xml:space="preserve"> </w:t>
      </w:r>
    </w:p>
    <w:p w:rsidR="00DF7B04" w:rsidRPr="009D0994" w:rsidRDefault="00DF7B04" w:rsidP="00DF7B04">
      <w:pPr>
        <w:rPr>
          <w:u w:val="single"/>
        </w:rPr>
      </w:pPr>
      <w:r>
        <w:tab/>
      </w:r>
      <w:r w:rsidRPr="009D0994">
        <w:rPr>
          <w:u w:val="single"/>
        </w:rPr>
        <w:t xml:space="preserve">The training program shall </w:t>
      </w:r>
      <w:r>
        <w:rPr>
          <w:u w:val="single"/>
        </w:rPr>
        <w:t xml:space="preserve">address </w:t>
      </w:r>
      <w:r w:rsidRPr="009D0994">
        <w:rPr>
          <w:u w:val="single"/>
        </w:rPr>
        <w:t>topics including, but not limited to:</w:t>
      </w:r>
    </w:p>
    <w:p w:rsidR="00DF7B04" w:rsidRPr="009D0994" w:rsidRDefault="00DF7B04" w:rsidP="00DF7B04">
      <w:pPr>
        <w:rPr>
          <w:u w:val="single"/>
        </w:rPr>
      </w:pPr>
      <w:r w:rsidRPr="009D0994">
        <w:tab/>
      </w:r>
      <w:r>
        <w:rPr>
          <w:u w:val="single"/>
        </w:rPr>
        <w:t>(a</w:t>
      </w:r>
      <w:r w:rsidRPr="009D0994">
        <w:rPr>
          <w:u w:val="single"/>
        </w:rPr>
        <w:t>)</w:t>
      </w:r>
      <w:r w:rsidRPr="009D0994">
        <w:rPr>
          <w:u w:val="single"/>
        </w:rPr>
        <w:tab/>
        <w:t xml:space="preserve">gender and sexual orientation; </w:t>
      </w:r>
    </w:p>
    <w:p w:rsidR="00DF7B04" w:rsidRPr="009D0994" w:rsidRDefault="00DF7B04" w:rsidP="00DF7B04">
      <w:pPr>
        <w:rPr>
          <w:u w:val="single"/>
        </w:rPr>
      </w:pPr>
      <w:r w:rsidRPr="009D0994">
        <w:tab/>
      </w:r>
      <w:r>
        <w:rPr>
          <w:u w:val="single"/>
        </w:rPr>
        <w:t>(b</w:t>
      </w:r>
      <w:r w:rsidRPr="009D0994">
        <w:rPr>
          <w:u w:val="single"/>
        </w:rPr>
        <w:t>)</w:t>
      </w:r>
      <w:r w:rsidRPr="009D0994">
        <w:rPr>
          <w:u w:val="single"/>
        </w:rPr>
        <w:tab/>
        <w:t>race and ethnicity;</w:t>
      </w:r>
    </w:p>
    <w:p w:rsidR="00DF7B04" w:rsidRPr="009D0994" w:rsidRDefault="00DF7B04" w:rsidP="00DF7B04">
      <w:pPr>
        <w:rPr>
          <w:u w:val="single"/>
        </w:rPr>
      </w:pPr>
      <w:r w:rsidRPr="009D0994">
        <w:tab/>
      </w:r>
      <w:r>
        <w:rPr>
          <w:u w:val="single"/>
        </w:rPr>
        <w:t>(c</w:t>
      </w:r>
      <w:r w:rsidRPr="009D0994">
        <w:rPr>
          <w:u w:val="single"/>
        </w:rPr>
        <w:t>)</w:t>
      </w:r>
      <w:r w:rsidRPr="009D0994">
        <w:rPr>
          <w:u w:val="single"/>
        </w:rPr>
        <w:tab/>
        <w:t>disabilities;</w:t>
      </w:r>
    </w:p>
    <w:p w:rsidR="00DF7B04" w:rsidRPr="009D0994" w:rsidRDefault="00DF7B04" w:rsidP="00DF7B04">
      <w:pPr>
        <w:rPr>
          <w:u w:val="single"/>
        </w:rPr>
      </w:pPr>
      <w:r w:rsidRPr="009D0994">
        <w:tab/>
      </w:r>
      <w:r>
        <w:rPr>
          <w:u w:val="single"/>
        </w:rPr>
        <w:t>(d</w:t>
      </w:r>
      <w:r w:rsidRPr="009D0994">
        <w:rPr>
          <w:u w:val="single"/>
        </w:rPr>
        <w:t>)</w:t>
      </w:r>
      <w:r w:rsidRPr="009D0994">
        <w:rPr>
          <w:u w:val="single"/>
        </w:rPr>
        <w:tab/>
        <w:t>religious tolerance;</w:t>
      </w:r>
    </w:p>
    <w:p w:rsidR="00DF7B04" w:rsidRPr="009D0994" w:rsidRDefault="00DF7B04" w:rsidP="00DF7B04">
      <w:pPr>
        <w:rPr>
          <w:u w:val="single"/>
        </w:rPr>
      </w:pPr>
      <w:r w:rsidRPr="009D0994">
        <w:tab/>
      </w:r>
      <w:r>
        <w:rPr>
          <w:u w:val="single"/>
        </w:rPr>
        <w:t>(e)</w:t>
      </w:r>
      <w:r>
        <w:rPr>
          <w:u w:val="single"/>
        </w:rPr>
        <w:tab/>
      </w:r>
      <w:r w:rsidRPr="009D0994">
        <w:rPr>
          <w:u w:val="single"/>
        </w:rPr>
        <w:t>unconscious bias; and</w:t>
      </w:r>
    </w:p>
    <w:p w:rsidR="00DF7B04" w:rsidRPr="009D0994" w:rsidRDefault="00DF7B04" w:rsidP="00DF7B04">
      <w:r w:rsidRPr="009D0994">
        <w:tab/>
      </w:r>
      <w:r>
        <w:rPr>
          <w:u w:val="single"/>
        </w:rPr>
        <w:t>(f)</w:t>
      </w:r>
      <w:r>
        <w:rPr>
          <w:u w:val="single"/>
        </w:rPr>
        <w:tab/>
      </w:r>
      <w:r w:rsidRPr="009D0994">
        <w:rPr>
          <w:u w:val="single"/>
        </w:rPr>
        <w:t>diversity and inclusion.</w:t>
      </w:r>
      <w:r w:rsidRPr="009D0994">
        <w:tab/>
      </w:r>
    </w:p>
    <w:p w:rsidR="00DF7B04" w:rsidRPr="009D0994" w:rsidRDefault="00DF7B04" w:rsidP="00DF7B04">
      <w:pPr>
        <w:rPr>
          <w:u w:val="single"/>
        </w:rPr>
      </w:pPr>
      <w:r w:rsidRPr="009D0994">
        <w:tab/>
      </w:r>
      <w:r w:rsidRPr="009D0994">
        <w:rPr>
          <w:u w:val="single"/>
        </w:rPr>
        <w:t xml:space="preserve">The division periodically shall update the training program to incorporate the most recent information available to facilitate a productive discourse on issues of diversity and bias.  </w:t>
      </w:r>
    </w:p>
    <w:p w:rsidR="00DF7B04" w:rsidRPr="009D0994" w:rsidRDefault="00DF7B04" w:rsidP="00DF7B04">
      <w:pPr>
        <w:rPr>
          <w:u w:val="single"/>
        </w:rPr>
      </w:pPr>
      <w:r w:rsidRPr="009D0994">
        <w:tab/>
      </w:r>
      <w:r>
        <w:rPr>
          <w:u w:val="single"/>
        </w:rPr>
        <w:t>(3)</w:t>
      </w:r>
      <w:r>
        <w:rPr>
          <w:u w:val="single"/>
        </w:rPr>
        <w:tab/>
      </w:r>
      <w:r w:rsidRPr="009D0994">
        <w:rPr>
          <w:u w:val="single"/>
        </w:rPr>
        <w:t>The division shall provide grants to community-based programs, local agencies, or other organizations that provide counseling services to reduce violent and antisocial behavior</w:t>
      </w:r>
      <w:r>
        <w:rPr>
          <w:u w:val="single"/>
        </w:rPr>
        <w:t xml:space="preserve"> and to those </w:t>
      </w:r>
      <w:r w:rsidRPr="009D0994">
        <w:rPr>
          <w:u w:val="single"/>
        </w:rPr>
        <w:t xml:space="preserve">that provide services to victims of bias crimes. </w:t>
      </w:r>
    </w:p>
    <w:p w:rsidR="00DF7B04" w:rsidRDefault="00DF7B04" w:rsidP="00DF7B04">
      <w:r>
        <w:tab/>
        <w:t>g.</w:t>
      </w:r>
      <w:r>
        <w:tab/>
        <w:t xml:space="preserve">As used in this section "gender identity or expression" means having or being perceived as having a gender related identity or expression whether or not stereotypically associated with a person's assigned sex at birth.  </w:t>
      </w:r>
    </w:p>
    <w:p w:rsidR="00DF7B04" w:rsidRDefault="00DF7B04" w:rsidP="00DF7B04">
      <w:r>
        <w:tab/>
        <w:t>h.</w:t>
      </w:r>
      <w:r>
        <w:tab/>
        <w:t xml:space="preserve">It shall not be a defense to a prosecution for a crime under this section that the defendant was mistaken as to the race, color, religion, gender, disability, sexual orientation, gender identity or expression, national origin, or ethnicity of the victim.  </w:t>
      </w:r>
    </w:p>
    <w:p w:rsidR="00DF7B04" w:rsidRDefault="00DF7B04" w:rsidP="00A12B1D">
      <w:r>
        <w:t>(</w:t>
      </w:r>
      <w:proofErr w:type="spellStart"/>
      <w:r>
        <w:t>cf</w:t>
      </w:r>
      <w:proofErr w:type="spellEnd"/>
      <w:r>
        <w:t xml:space="preserve">:  P.L.2007, c.303, s.1) </w:t>
      </w:r>
    </w:p>
    <w:p w:rsidR="006A124D" w:rsidRDefault="006A124D" w:rsidP="00A12B1D"/>
    <w:p w:rsidR="006A124D" w:rsidRDefault="006A124D" w:rsidP="006A124D">
      <w:r>
        <w:tab/>
        <w:t>6.</w:t>
      </w:r>
      <w:r>
        <w:tab/>
        <w:t>(New section) The Department of Law and Public Safety shall adopt rules and regulations pursuant to the “Administrative Procedure Act,” P.L.1968, c.410 (C.52:14B-1 et seq.), as are necessary to implement this act.  The rules and regulations shall include, but not be limited to,</w:t>
      </w:r>
      <w:r w:rsidRPr="00946F62">
        <w:t xml:space="preserve"> the method for dissemi</w:t>
      </w:r>
      <w:r>
        <w:t xml:space="preserve">nation of registry information </w:t>
      </w:r>
      <w:r w:rsidRPr="00946F62">
        <w:t>and</w:t>
      </w:r>
      <w:r>
        <w:t xml:space="preserve"> </w:t>
      </w:r>
      <w:r w:rsidRPr="00946F62">
        <w:t>instructions to the public regarding acceptable use of the information.</w:t>
      </w:r>
    </w:p>
    <w:p w:rsidR="00A12B1D" w:rsidRPr="00D71D68" w:rsidRDefault="00A12B1D" w:rsidP="00A12B1D"/>
    <w:p w:rsidR="00686AEB" w:rsidRPr="00AA7880" w:rsidRDefault="00A12B1D" w:rsidP="00686AEB">
      <w:r>
        <w:tab/>
      </w:r>
      <w:r w:rsidR="00141554">
        <w:t>7.</w:t>
      </w:r>
      <w:r w:rsidR="00141554">
        <w:tab/>
      </w:r>
      <w:r w:rsidR="006A124D">
        <w:t>T</w:t>
      </w:r>
      <w:r>
        <w:t>his act shall take effect on the first day of the fourth month next following enactment</w:t>
      </w:r>
      <w:r w:rsidR="00DF7B04">
        <w:t xml:space="preserve">, but the Director of the Division of Criminal Justice in the Department of Law and Public Safety </w:t>
      </w:r>
      <w:r w:rsidR="00DF7B04" w:rsidRPr="006128D9">
        <w:t xml:space="preserve">may </w:t>
      </w:r>
      <w:r w:rsidR="00DF7B04" w:rsidRPr="006128D9">
        <w:lastRenderedPageBreak/>
        <w:t>take such anticipatory administrative action in advance as may be necessary for the implementation of</w:t>
      </w:r>
      <w:r w:rsidR="00DF7B04">
        <w:t xml:space="preserve"> this act.</w:t>
      </w:r>
      <w:r w:rsidR="004549E7">
        <w:t xml:space="preserve">  </w:t>
      </w:r>
    </w:p>
    <w:p w:rsidR="00686AEB" w:rsidRDefault="00686AEB" w:rsidP="00686AEB"/>
    <w:p w:rsidR="00141554" w:rsidRPr="00CE7BD8" w:rsidRDefault="00141554" w:rsidP="00686AEB"/>
    <w:p w:rsidR="00686AEB" w:rsidRPr="00AA7880" w:rsidRDefault="00686AEB" w:rsidP="00686AEB">
      <w:pPr>
        <w:jc w:val="center"/>
      </w:pPr>
      <w:r w:rsidRPr="00D71D68">
        <w:t>STATEMENT</w:t>
      </w:r>
    </w:p>
    <w:p w:rsidR="006A124D" w:rsidRDefault="006A124D" w:rsidP="000D09F5"/>
    <w:p w:rsidR="008861F0" w:rsidRDefault="000D09F5" w:rsidP="008861F0">
      <w:r>
        <w:tab/>
        <w:t xml:space="preserve">This bill </w:t>
      </w:r>
      <w:r w:rsidR="008861F0">
        <w:t xml:space="preserve">requires the Division of Criminal Justice to </w:t>
      </w:r>
      <w:r>
        <w:t>establish</w:t>
      </w:r>
      <w:r w:rsidR="008861F0">
        <w:t xml:space="preserve"> </w:t>
      </w:r>
      <w:r>
        <w:t xml:space="preserve">the “New Jersey Bias </w:t>
      </w:r>
      <w:r w:rsidRPr="00946F62">
        <w:t>Crime</w:t>
      </w:r>
      <w:r>
        <w:t xml:space="preserve"> Offender Registry”</w:t>
      </w:r>
      <w:r w:rsidR="008861F0">
        <w:t xml:space="preserve"> containing i</w:t>
      </w:r>
      <w:r w:rsidR="00D414AC">
        <w:t>nformation relating to bias crime offenders</w:t>
      </w:r>
      <w:r w:rsidR="008861F0">
        <w:t xml:space="preserve">. The registry information is to be made </w:t>
      </w:r>
      <w:r w:rsidR="00761FA0">
        <w:t xml:space="preserve">available </w:t>
      </w:r>
      <w:r w:rsidR="008861F0">
        <w:t xml:space="preserve">to the public on the division’s website.   </w:t>
      </w:r>
    </w:p>
    <w:p w:rsidR="00D414AC" w:rsidRDefault="008861F0" w:rsidP="00D414AC">
      <w:r>
        <w:tab/>
        <w:t>The registry</w:t>
      </w:r>
      <w:r w:rsidR="00761FA0">
        <w:t xml:space="preserve"> specifically</w:t>
      </w:r>
      <w:r>
        <w:t xml:space="preserve"> is to contain the </w:t>
      </w:r>
      <w:r w:rsidR="00D414AC" w:rsidRPr="00946F62">
        <w:t xml:space="preserve">names and aliases </w:t>
      </w:r>
      <w:r>
        <w:t xml:space="preserve">used by the </w:t>
      </w:r>
      <w:r w:rsidR="00D414AC">
        <w:t xml:space="preserve">bias crime </w:t>
      </w:r>
      <w:r w:rsidR="00D414AC" w:rsidRPr="00946F62">
        <w:t>offender</w:t>
      </w:r>
      <w:r>
        <w:t xml:space="preserve">; the offender’s </w:t>
      </w:r>
      <w:r w:rsidR="00D414AC" w:rsidRPr="00946F62">
        <w:t>date of birth, height, weight, and eye</w:t>
      </w:r>
      <w:r w:rsidR="00D414AC">
        <w:t xml:space="preserve"> </w:t>
      </w:r>
      <w:r w:rsidR="00D414AC" w:rsidRPr="00946F62">
        <w:t>and hair color;</w:t>
      </w:r>
      <w:r w:rsidR="00D414AC">
        <w:t xml:space="preserve"> and </w:t>
      </w:r>
      <w:r w:rsidR="00D414AC" w:rsidRPr="00946F62">
        <w:t>a re</w:t>
      </w:r>
      <w:r w:rsidR="00D414AC">
        <w:t xml:space="preserve">cent photograph of the bias crime offender.  </w:t>
      </w:r>
      <w:r>
        <w:t xml:space="preserve">If available, the registry also is to include </w:t>
      </w:r>
      <w:r w:rsidR="00D414AC" w:rsidRPr="00946F62">
        <w:t xml:space="preserve">the crimes for which </w:t>
      </w:r>
      <w:r>
        <w:t xml:space="preserve">the offender has been convicted; </w:t>
      </w:r>
      <w:r w:rsidR="00D414AC" w:rsidRPr="00946F62">
        <w:t>a description of the offender's targets; and</w:t>
      </w:r>
      <w:r>
        <w:t xml:space="preserve"> </w:t>
      </w:r>
      <w:r w:rsidR="00D414AC" w:rsidRPr="00946F62">
        <w:t>any other identifying information</w:t>
      </w:r>
      <w:r w:rsidR="00D414AC">
        <w:t xml:space="preserve"> </w:t>
      </w:r>
      <w:r>
        <w:t xml:space="preserve">deemed relevant by the </w:t>
      </w:r>
      <w:r w:rsidR="00D414AC">
        <w:t>division.</w:t>
      </w:r>
    </w:p>
    <w:p w:rsidR="008861F0" w:rsidRDefault="008861F0" w:rsidP="00D414AC">
      <w:r>
        <w:tab/>
        <w:t>The bill requires the c</w:t>
      </w:r>
      <w:r w:rsidR="00D414AC">
        <w:t xml:space="preserve">ounty prosecutor </w:t>
      </w:r>
      <w:r>
        <w:t xml:space="preserve">to </w:t>
      </w:r>
      <w:r w:rsidR="00D414AC">
        <w:t>inform the division within 45 days of the conviction of a bias crime offender</w:t>
      </w:r>
      <w:r>
        <w:t xml:space="preserve">. The division is to enter the information </w:t>
      </w:r>
      <w:r w:rsidR="00761FA0">
        <w:t xml:space="preserve">pertaining to that offender </w:t>
      </w:r>
      <w:r>
        <w:t xml:space="preserve">into the registry in a </w:t>
      </w:r>
      <w:r w:rsidR="00D414AC" w:rsidRPr="00946F62">
        <w:t>timely manner</w:t>
      </w:r>
      <w:r w:rsidR="00D414AC">
        <w:t xml:space="preserve">.  </w:t>
      </w:r>
      <w:r>
        <w:t>N</w:t>
      </w:r>
      <w:r w:rsidR="00D414AC" w:rsidRPr="00946F62">
        <w:t xml:space="preserve">ames, addresses, </w:t>
      </w:r>
      <w:r w:rsidR="00D414AC">
        <w:t>tele</w:t>
      </w:r>
      <w:r w:rsidR="00D414AC" w:rsidRPr="00946F62">
        <w:t>phone numbers, Social</w:t>
      </w:r>
      <w:r w:rsidR="00D414AC">
        <w:t xml:space="preserve"> </w:t>
      </w:r>
      <w:r w:rsidR="00D414AC" w:rsidRPr="00946F62">
        <w:t xml:space="preserve">Security numbers, and other information that, if disclosed, </w:t>
      </w:r>
      <w:r w:rsidR="00D414AC">
        <w:t>would provide the identity or location of any victim</w:t>
      </w:r>
      <w:r>
        <w:t xml:space="preserve">, is to be redacted.  </w:t>
      </w:r>
    </w:p>
    <w:p w:rsidR="00D414AC" w:rsidRDefault="008861F0" w:rsidP="00D414AC">
      <w:r>
        <w:tab/>
        <w:t>The r</w:t>
      </w:r>
      <w:r w:rsidR="00D414AC">
        <w:t>egistry website</w:t>
      </w:r>
      <w:r w:rsidR="00D414AC" w:rsidRPr="00946F62">
        <w:t xml:space="preserve"> </w:t>
      </w:r>
      <w:r>
        <w:t>is to</w:t>
      </w:r>
      <w:r w:rsidR="00D414AC" w:rsidRPr="00946F62">
        <w:t xml:space="preserve"> contain a discl</w:t>
      </w:r>
      <w:r>
        <w:t xml:space="preserve">aimer informing the public that </w:t>
      </w:r>
      <w:r w:rsidR="00761FA0">
        <w:t xml:space="preserve">the information contained in the registry </w:t>
      </w:r>
      <w:r w:rsidR="00D414AC" w:rsidRPr="00946F62">
        <w:t>is obtai</w:t>
      </w:r>
      <w:r w:rsidR="00D414AC">
        <w:t xml:space="preserve">ned from public records </w:t>
      </w:r>
      <w:r w:rsidR="00761FA0">
        <w:t xml:space="preserve">and the </w:t>
      </w:r>
      <w:r w:rsidR="00D414AC" w:rsidRPr="00946F62">
        <w:t>accuracy or completeness</w:t>
      </w:r>
      <w:r>
        <w:t xml:space="preserve"> </w:t>
      </w:r>
      <w:r w:rsidR="00761FA0">
        <w:t xml:space="preserve">of the information </w:t>
      </w:r>
      <w:r>
        <w:t xml:space="preserve">is not guaranteed.  The disclaimer also is to contain a statement that </w:t>
      </w:r>
      <w:r w:rsidR="00D414AC" w:rsidRPr="00946F62">
        <w:t xml:space="preserve">the </w:t>
      </w:r>
      <w:r w:rsidR="00761FA0">
        <w:t xml:space="preserve">registry </w:t>
      </w:r>
      <w:r w:rsidR="00D414AC" w:rsidRPr="00946F62">
        <w:t xml:space="preserve">information </w:t>
      </w:r>
      <w:r>
        <w:t xml:space="preserve">is not to be used </w:t>
      </w:r>
      <w:r w:rsidR="00D414AC" w:rsidRPr="00946F62">
        <w:t>to harass or threaten</w:t>
      </w:r>
      <w:r w:rsidR="00D414AC">
        <w:t xml:space="preserve"> an offender</w:t>
      </w:r>
      <w:r w:rsidR="00D414AC" w:rsidRPr="00946F62">
        <w:t xml:space="preserve"> or members of </w:t>
      </w:r>
      <w:r w:rsidR="00D414AC">
        <w:t>an offender’s family</w:t>
      </w:r>
      <w:r>
        <w:t xml:space="preserve"> and that </w:t>
      </w:r>
      <w:r w:rsidR="00D414AC" w:rsidRPr="00946F62">
        <w:t xml:space="preserve">harassment, stalking, or making threats against offenders or </w:t>
      </w:r>
      <w:r w:rsidR="00761FA0">
        <w:t xml:space="preserve">family members </w:t>
      </w:r>
      <w:r w:rsidR="00D414AC" w:rsidRPr="00946F62">
        <w:t>is</w:t>
      </w:r>
      <w:r w:rsidR="00D414AC">
        <w:t xml:space="preserve"> </w:t>
      </w:r>
      <w:r w:rsidR="00D414AC" w:rsidRPr="00946F62">
        <w:t xml:space="preserve">prohibited and </w:t>
      </w:r>
      <w:r>
        <w:t xml:space="preserve">may constitute a criminal offense.  </w:t>
      </w:r>
      <w:r w:rsidR="00D414AC">
        <w:tab/>
      </w:r>
      <w:r w:rsidR="00A503A8">
        <w:t xml:space="preserve">Users of the registry will be required to </w:t>
      </w:r>
      <w:r w:rsidR="00D414AC" w:rsidRPr="00946F62">
        <w:t>indicate that they have read</w:t>
      </w:r>
      <w:r w:rsidR="00D414AC">
        <w:t xml:space="preserve"> </w:t>
      </w:r>
      <w:r w:rsidR="00D414AC" w:rsidRPr="00946F62">
        <w:t>and understand the disclaimer and agree to compl</w:t>
      </w:r>
      <w:r w:rsidR="00D414AC">
        <w:t>y with its terms</w:t>
      </w:r>
      <w:r w:rsidR="00A503A8">
        <w:t xml:space="preserve">.  </w:t>
      </w:r>
    </w:p>
    <w:p w:rsidR="00A503A8" w:rsidRDefault="00A503A8" w:rsidP="00A503A8">
      <w:r>
        <w:tab/>
        <w:t>A b</w:t>
      </w:r>
      <w:r w:rsidR="00D414AC">
        <w:t>ias crime</w:t>
      </w:r>
      <w:r w:rsidR="00D414AC" w:rsidRPr="00946F62">
        <w:t xml:space="preserve"> offender </w:t>
      </w:r>
      <w:r w:rsidR="00761FA0">
        <w:t xml:space="preserve">is required to </w:t>
      </w:r>
      <w:r w:rsidR="00D414AC" w:rsidRPr="00946F62">
        <w:t xml:space="preserve">be </w:t>
      </w:r>
      <w:r w:rsidR="00761FA0">
        <w:t xml:space="preserve">listed </w:t>
      </w:r>
      <w:r w:rsidR="00D414AC" w:rsidRPr="00946F62">
        <w:t xml:space="preserve">on the </w:t>
      </w:r>
      <w:r w:rsidR="00D414AC">
        <w:t>r</w:t>
      </w:r>
      <w:r>
        <w:t xml:space="preserve">egistry for </w:t>
      </w:r>
      <w:r w:rsidR="00D414AC">
        <w:t>1</w:t>
      </w:r>
      <w:r w:rsidR="00D414AC" w:rsidRPr="00946F62">
        <w:t>0 years for a first offense;</w:t>
      </w:r>
      <w:r w:rsidR="00D414AC">
        <w:t xml:space="preserve"> 10 additional years </w:t>
      </w:r>
      <w:r w:rsidR="00D414AC" w:rsidRPr="00946F62">
        <w:t xml:space="preserve">for a second </w:t>
      </w:r>
      <w:r w:rsidR="00D414AC">
        <w:t>offense</w:t>
      </w:r>
      <w:r w:rsidR="00D414AC" w:rsidRPr="00946F62">
        <w:t>; and</w:t>
      </w:r>
      <w:r>
        <w:t xml:space="preserve"> </w:t>
      </w:r>
      <w:r w:rsidR="00D414AC" w:rsidRPr="00946F62">
        <w:t xml:space="preserve">life </w:t>
      </w:r>
      <w:r>
        <w:t xml:space="preserve">for a </w:t>
      </w:r>
      <w:r w:rsidR="00D414AC">
        <w:t>subsequent offense</w:t>
      </w:r>
      <w:r w:rsidR="00D414AC" w:rsidRPr="00946F62">
        <w:t>.</w:t>
      </w:r>
      <w:r w:rsidR="00D414AC">
        <w:t xml:space="preserve"> </w:t>
      </w:r>
      <w:r>
        <w:t xml:space="preserve">However, a </w:t>
      </w:r>
      <w:r w:rsidR="00D414AC">
        <w:t xml:space="preserve">bias crime </w:t>
      </w:r>
      <w:r w:rsidR="00D414AC" w:rsidRPr="00946F62">
        <w:t xml:space="preserve">offender </w:t>
      </w:r>
      <w:r w:rsidR="00D414AC">
        <w:t xml:space="preserve">may apply to the division for </w:t>
      </w:r>
      <w:r w:rsidR="00D414AC" w:rsidRPr="00946F62">
        <w:t xml:space="preserve">removal from the </w:t>
      </w:r>
      <w:r w:rsidR="00D414AC">
        <w:t>r</w:t>
      </w:r>
      <w:r w:rsidR="00D414AC" w:rsidRPr="00946F62">
        <w:t>egistry</w:t>
      </w:r>
      <w:r w:rsidR="00D414AC">
        <w:t xml:space="preserve"> if the offender can </w:t>
      </w:r>
      <w:r>
        <w:t xml:space="preserve">meet certain conditions. The offender may apply for removal five years after completing the criminal sentence, provided the </w:t>
      </w:r>
      <w:r w:rsidRPr="00946F62">
        <w:t>offender</w:t>
      </w:r>
      <w:r>
        <w:t xml:space="preserve"> has</w:t>
      </w:r>
      <w:r w:rsidRPr="00946F62">
        <w:t xml:space="preserve"> successfully completed all treatment</w:t>
      </w:r>
      <w:r>
        <w:t xml:space="preserve">; </w:t>
      </w:r>
      <w:r w:rsidRPr="00BE09A8">
        <w:t>has not been convicted of any other crime</w:t>
      </w:r>
      <w:r>
        <w:t>, offense, drunk driving, or refusal to submi</w:t>
      </w:r>
      <w:r w:rsidR="00761FA0">
        <w:t>t to a breathalyzer; has</w:t>
      </w:r>
      <w:r>
        <w:t xml:space="preserve"> </w:t>
      </w:r>
      <w:r w:rsidRPr="00946F62">
        <w:t>paid all restitution</w:t>
      </w:r>
      <w:r>
        <w:t xml:space="preserve">; and </w:t>
      </w:r>
      <w:r w:rsidRPr="00946F62">
        <w:t>has not been fo</w:t>
      </w:r>
      <w:r>
        <w:t xml:space="preserve">und to be liable in certain civil </w:t>
      </w:r>
      <w:r w:rsidRPr="00946F62">
        <w:t>case</w:t>
      </w:r>
      <w:r>
        <w:t>s</w:t>
      </w:r>
      <w:r w:rsidR="00761FA0">
        <w:t xml:space="preserve">.  </w:t>
      </w:r>
      <w:r>
        <w:t xml:space="preserve"> </w:t>
      </w:r>
    </w:p>
    <w:p w:rsidR="0017699B" w:rsidRDefault="00A503A8" w:rsidP="0017699B">
      <w:r w:rsidRPr="00FD14CE">
        <w:tab/>
        <w:t xml:space="preserve">In addition to these conditions, a bias crime </w:t>
      </w:r>
      <w:r w:rsidR="00D414AC" w:rsidRPr="00FD14CE">
        <w:t xml:space="preserve">offender </w:t>
      </w:r>
      <w:r w:rsidRPr="00FD14CE">
        <w:t xml:space="preserve">may only be removed from the registry if the offender successfully completes </w:t>
      </w:r>
      <w:r w:rsidR="0017699B" w:rsidRPr="00FD14CE">
        <w:t>a  Statewide evidence-based training program o</w:t>
      </w:r>
      <w:r w:rsidR="00D414AC" w:rsidRPr="00FD14CE">
        <w:t>n sensitivity to diverse communities</w:t>
      </w:r>
      <w:r w:rsidRPr="00FD14CE">
        <w:t xml:space="preserve"> </w:t>
      </w:r>
      <w:r w:rsidR="0017699B" w:rsidRPr="00FD14CE">
        <w:t>as developed by the division in c</w:t>
      </w:r>
      <w:r w:rsidR="00F35C0B">
        <w:t xml:space="preserve">onsultation with the </w:t>
      </w:r>
      <w:r w:rsidR="00F35C0B">
        <w:lastRenderedPageBreak/>
        <w:t>Division on</w:t>
      </w:r>
      <w:r w:rsidR="0017699B" w:rsidRPr="00FD14CE">
        <w:t xml:space="preserve"> Civil Rights</w:t>
      </w:r>
      <w:r w:rsidR="00761FA0">
        <w:t xml:space="preserve">.  </w:t>
      </w:r>
      <w:r w:rsidR="0017699B" w:rsidRPr="00FD14CE">
        <w:t xml:space="preserve">The training program </w:t>
      </w:r>
      <w:r w:rsidR="00761FA0">
        <w:t xml:space="preserve">is to </w:t>
      </w:r>
      <w:r w:rsidR="0017699B" w:rsidRPr="00FD14CE">
        <w:t xml:space="preserve">address </w:t>
      </w:r>
      <w:r w:rsidR="00761FA0">
        <w:t xml:space="preserve">such </w:t>
      </w:r>
      <w:r w:rsidR="0017699B" w:rsidRPr="00FD14CE">
        <w:t>topics as gender and sexual orientation; race and ethnicity;</w:t>
      </w:r>
      <w:r w:rsidR="00FD14CE">
        <w:t xml:space="preserve"> </w:t>
      </w:r>
      <w:r w:rsidR="0017699B" w:rsidRPr="00FD14CE">
        <w:t>disabilities;</w:t>
      </w:r>
      <w:r w:rsidR="00FD14CE">
        <w:t xml:space="preserve"> r</w:t>
      </w:r>
      <w:r w:rsidR="0017699B" w:rsidRPr="00FD14CE">
        <w:t>eligious tolerance;</w:t>
      </w:r>
      <w:r w:rsidR="00FD14CE" w:rsidRPr="00FD14CE">
        <w:t xml:space="preserve"> </w:t>
      </w:r>
      <w:r w:rsidR="0017699B" w:rsidRPr="00FD14CE">
        <w:t>unconscious bias; and</w:t>
      </w:r>
      <w:r w:rsidR="00FD14CE" w:rsidRPr="00FD14CE">
        <w:t xml:space="preserve"> diversity and inclusion</w:t>
      </w:r>
      <w:r w:rsidR="00FD14CE">
        <w:t>.</w:t>
      </w:r>
    </w:p>
    <w:p w:rsidR="00A15E04" w:rsidRDefault="00FD14CE" w:rsidP="00686AEB">
      <w:r>
        <w:tab/>
        <w:t>Victims are to be notified when a bias crime offender applies for removal from the registry and victims and the county prosecutor are to be notified when removal is granted.  Application fees paid by the offender to be removed are to be used for the costs of implementing the bill’s provisions.  An offender who provides false information</w:t>
      </w:r>
      <w:r w:rsidR="00761FA0">
        <w:t xml:space="preserve"> on an application </w:t>
      </w:r>
      <w:r>
        <w:t>is guilty of perjury.</w:t>
      </w:r>
    </w:p>
    <w:sectPr w:rsidR="00A15E04" w:rsidSect="00C243E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2CC9" w:rsidRDefault="00232CC9">
      <w:r>
        <w:separator/>
      </w:r>
    </w:p>
  </w:endnote>
  <w:endnote w:type="continuationSeparator" w:id="0">
    <w:p w:rsidR="00232CC9" w:rsidRDefault="00232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88C" w:rsidRDefault="004400E8" w:rsidP="004400E8">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90E" w:rsidRPr="00921C91" w:rsidRDefault="00A2290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2290E" w:rsidRPr="00921C91" w:rsidRDefault="00A2290E">
    <w:pPr>
      <w:pStyle w:val="Footer"/>
      <w:rPr>
        <w:szCs w:val="18"/>
      </w:rPr>
    </w:pPr>
  </w:p>
  <w:p w:rsidR="00A2290E" w:rsidRPr="00921C91" w:rsidRDefault="00A2290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2290E" w:rsidRDefault="00A2290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2CC9" w:rsidRDefault="00232CC9">
      <w:r>
        <w:separator/>
      </w:r>
    </w:p>
  </w:footnote>
  <w:footnote w:type="continuationSeparator" w:id="0">
    <w:p w:rsidR="00232CC9" w:rsidRDefault="00232C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1A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488C" w:rsidRDefault="0011488C" w:rsidP="0011488C">
    <w:pPr>
      <w:pStyle w:val="bpuHeadSpon"/>
    </w:pPr>
    <w:r w:rsidRPr="00C243EA">
      <w:rPr>
        <w:rStyle w:val="bpuHeadSponChar"/>
      </w:rPr>
      <w:t>A3797</w:t>
    </w:r>
    <w:r>
      <w:t xml:space="preserve"> BURZICHELLI, JOHNSON</w:t>
    </w:r>
  </w:p>
  <w:p w:rsidR="00C243EA" w:rsidRDefault="00C243EA" w:rsidP="00C243EA">
    <w:pPr>
      <w:pStyle w:val="bpuHeadSpon"/>
    </w:pPr>
    <w:r>
      <w:fldChar w:fldCharType="begin"/>
    </w:r>
    <w:r>
      <w:instrText xml:space="preserve"> PAGE  \* MERGEFORMAT </w:instrText>
    </w:r>
    <w:r>
      <w:fldChar w:fldCharType="separate"/>
    </w:r>
    <w:r w:rsidR="004B54BF">
      <w:rPr>
        <w:noProof/>
      </w:rPr>
      <w:t>8</w:t>
    </w:r>
    <w:r>
      <w:fldChar w:fldCharType="end"/>
    </w:r>
  </w:p>
  <w:p w:rsidR="00C243EA" w:rsidRDefault="00C243EA" w:rsidP="00C243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243EA" w:rsidRDefault="00C243EA" w:rsidP="00C243EA">
    <w:pPr>
      <w:pStyle w:val="bpuHeadSpon"/>
    </w:pPr>
    <w:r w:rsidRPr="00C243EA">
      <w:rPr>
        <w:rStyle w:val="bpuHeadSponChar"/>
      </w:rPr>
      <w:t>A3797</w:t>
    </w:r>
    <w:r>
      <w:t xml:space="preserve"> BURZICHELLI</w:t>
    </w:r>
    <w:r w:rsidR="0011488C">
      <w:t>, JOHNSON</w:t>
    </w:r>
  </w:p>
  <w:p w:rsidR="00C243EA" w:rsidRDefault="00C243EA" w:rsidP="00C243EA">
    <w:pPr>
      <w:pStyle w:val="bpuHeadSpon"/>
    </w:pPr>
    <w:r>
      <w:fldChar w:fldCharType="begin"/>
    </w:r>
    <w:r>
      <w:instrText xml:space="preserve"> PAGE  \* MERGEFORMAT </w:instrText>
    </w:r>
    <w:r>
      <w:fldChar w:fldCharType="separate"/>
    </w:r>
    <w:r w:rsidR="000B4C66">
      <w:rPr>
        <w:noProof/>
      </w:rPr>
      <w:t>2</w:t>
    </w:r>
    <w:r>
      <w:fldChar w:fldCharType="end"/>
    </w:r>
  </w:p>
  <w:p w:rsidR="00C243EA" w:rsidRDefault="00C243EA" w:rsidP="00C243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CC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C66"/>
    <w:rsid w:val="000C054C"/>
    <w:rsid w:val="000C12C2"/>
    <w:rsid w:val="000D09F5"/>
    <w:rsid w:val="000D11AF"/>
    <w:rsid w:val="000D6255"/>
    <w:rsid w:val="000D6262"/>
    <w:rsid w:val="000D7B4A"/>
    <w:rsid w:val="000E4006"/>
    <w:rsid w:val="000F3DA2"/>
    <w:rsid w:val="000F5FDE"/>
    <w:rsid w:val="000F7466"/>
    <w:rsid w:val="0011488C"/>
    <w:rsid w:val="0013000E"/>
    <w:rsid w:val="00133F81"/>
    <w:rsid w:val="00135943"/>
    <w:rsid w:val="00141554"/>
    <w:rsid w:val="001422F0"/>
    <w:rsid w:val="001645FB"/>
    <w:rsid w:val="00173D2B"/>
    <w:rsid w:val="0017699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CC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0E8"/>
    <w:rsid w:val="00441B42"/>
    <w:rsid w:val="0045118A"/>
    <w:rsid w:val="004549E7"/>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AAE"/>
    <w:rsid w:val="004B54BF"/>
    <w:rsid w:val="004B765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B3E"/>
    <w:rsid w:val="005B3F92"/>
    <w:rsid w:val="005B479C"/>
    <w:rsid w:val="005B561E"/>
    <w:rsid w:val="005C07E4"/>
    <w:rsid w:val="005C1E87"/>
    <w:rsid w:val="005C2124"/>
    <w:rsid w:val="005C336F"/>
    <w:rsid w:val="005C7F3C"/>
    <w:rsid w:val="005E017C"/>
    <w:rsid w:val="005E50C6"/>
    <w:rsid w:val="005E5802"/>
    <w:rsid w:val="005F2A97"/>
    <w:rsid w:val="005F399B"/>
    <w:rsid w:val="005F480F"/>
    <w:rsid w:val="006019F8"/>
    <w:rsid w:val="00605B20"/>
    <w:rsid w:val="00611046"/>
    <w:rsid w:val="0061156F"/>
    <w:rsid w:val="00613FF5"/>
    <w:rsid w:val="006155A8"/>
    <w:rsid w:val="00621B94"/>
    <w:rsid w:val="00626239"/>
    <w:rsid w:val="00635316"/>
    <w:rsid w:val="00635449"/>
    <w:rsid w:val="006378C5"/>
    <w:rsid w:val="0064160B"/>
    <w:rsid w:val="00645E6A"/>
    <w:rsid w:val="00665CBC"/>
    <w:rsid w:val="00667A5C"/>
    <w:rsid w:val="006702FD"/>
    <w:rsid w:val="00677316"/>
    <w:rsid w:val="00686AEB"/>
    <w:rsid w:val="006A124D"/>
    <w:rsid w:val="006B7897"/>
    <w:rsid w:val="006B7FA7"/>
    <w:rsid w:val="006C086A"/>
    <w:rsid w:val="006C21C1"/>
    <w:rsid w:val="006C7327"/>
    <w:rsid w:val="006D00E5"/>
    <w:rsid w:val="006D791B"/>
    <w:rsid w:val="006E2895"/>
    <w:rsid w:val="006E5BE4"/>
    <w:rsid w:val="006F180D"/>
    <w:rsid w:val="006F4334"/>
    <w:rsid w:val="006F47AF"/>
    <w:rsid w:val="006F6B8A"/>
    <w:rsid w:val="00707CD3"/>
    <w:rsid w:val="00716BB9"/>
    <w:rsid w:val="007256D1"/>
    <w:rsid w:val="007279FD"/>
    <w:rsid w:val="007502CB"/>
    <w:rsid w:val="00752D79"/>
    <w:rsid w:val="00752E20"/>
    <w:rsid w:val="00756EDE"/>
    <w:rsid w:val="00761FA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1F0"/>
    <w:rsid w:val="008916EC"/>
    <w:rsid w:val="00891E4F"/>
    <w:rsid w:val="00893FB6"/>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B6F"/>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133"/>
    <w:rsid w:val="009E5961"/>
    <w:rsid w:val="009F4FAC"/>
    <w:rsid w:val="00A017C0"/>
    <w:rsid w:val="00A057AE"/>
    <w:rsid w:val="00A11228"/>
    <w:rsid w:val="00A12B1D"/>
    <w:rsid w:val="00A15E04"/>
    <w:rsid w:val="00A222C2"/>
    <w:rsid w:val="00A2290E"/>
    <w:rsid w:val="00A305D6"/>
    <w:rsid w:val="00A342C4"/>
    <w:rsid w:val="00A503A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14E"/>
    <w:rsid w:val="00B0116D"/>
    <w:rsid w:val="00B01173"/>
    <w:rsid w:val="00B02F35"/>
    <w:rsid w:val="00B05A3C"/>
    <w:rsid w:val="00B07100"/>
    <w:rsid w:val="00B1138C"/>
    <w:rsid w:val="00B14EDD"/>
    <w:rsid w:val="00B2574A"/>
    <w:rsid w:val="00B35D8A"/>
    <w:rsid w:val="00B45B34"/>
    <w:rsid w:val="00B57047"/>
    <w:rsid w:val="00B61D86"/>
    <w:rsid w:val="00B6342D"/>
    <w:rsid w:val="00B726BD"/>
    <w:rsid w:val="00B732BC"/>
    <w:rsid w:val="00B90E33"/>
    <w:rsid w:val="00B9676B"/>
    <w:rsid w:val="00BA2EA5"/>
    <w:rsid w:val="00BA364B"/>
    <w:rsid w:val="00BB02B7"/>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3EA"/>
    <w:rsid w:val="00C25356"/>
    <w:rsid w:val="00C328D0"/>
    <w:rsid w:val="00C46BC1"/>
    <w:rsid w:val="00C5235F"/>
    <w:rsid w:val="00C54CE2"/>
    <w:rsid w:val="00C6021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A00"/>
    <w:rsid w:val="00CD0F93"/>
    <w:rsid w:val="00CD1BD1"/>
    <w:rsid w:val="00CD528D"/>
    <w:rsid w:val="00CD63C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4AC"/>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B04"/>
    <w:rsid w:val="00E01B71"/>
    <w:rsid w:val="00E05CC9"/>
    <w:rsid w:val="00E15573"/>
    <w:rsid w:val="00E236E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894"/>
    <w:rsid w:val="00EA7C16"/>
    <w:rsid w:val="00EC5281"/>
    <w:rsid w:val="00EC791D"/>
    <w:rsid w:val="00EC7CA6"/>
    <w:rsid w:val="00ED3C5D"/>
    <w:rsid w:val="00ED4553"/>
    <w:rsid w:val="00F00D08"/>
    <w:rsid w:val="00F15583"/>
    <w:rsid w:val="00F17CB1"/>
    <w:rsid w:val="00F200EE"/>
    <w:rsid w:val="00F22481"/>
    <w:rsid w:val="00F22760"/>
    <w:rsid w:val="00F2542E"/>
    <w:rsid w:val="00F2564B"/>
    <w:rsid w:val="00F27278"/>
    <w:rsid w:val="00F344E3"/>
    <w:rsid w:val="00F34D58"/>
    <w:rsid w:val="00F35C0B"/>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4C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30C75AB-8B84-472A-A291-012427953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61F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1FA0"/>
    <w:rPr>
      <w:rFonts w:ascii="Segoe UI" w:hAnsi="Segoe UI" w:cs="Segoe UI"/>
      <w:spacing w:val="4"/>
      <w:sz w:val="18"/>
      <w:szCs w:val="18"/>
    </w:rPr>
  </w:style>
  <w:style w:type="character" w:styleId="LineNumber">
    <w:name w:val="line number"/>
    <w:basedOn w:val="DefaultParagraphFont"/>
    <w:semiHidden/>
    <w:unhideWhenUsed/>
    <w:rsid w:val="00C243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2599</Words>
  <Characters>13939</Characters>
  <Application>Microsoft Office Word</Application>
  <DocSecurity>0</DocSecurity>
  <Lines>322</Lines>
  <Paragraphs>99</Paragraphs>
  <ScaleCrop>false</ScaleCrop>
  <HeadingPairs>
    <vt:vector size="2" baseType="variant">
      <vt:variant>
        <vt:lpstr>Title</vt:lpstr>
      </vt:variant>
      <vt:variant>
        <vt:i4>1</vt:i4>
      </vt:variant>
    </vt:vector>
  </HeadingPairs>
  <TitlesOfParts>
    <vt:vector size="1" baseType="lpstr">
      <vt:lpstr>Asm. Burzichelli Bias Crime Registry</vt:lpstr>
    </vt:vector>
  </TitlesOfParts>
  <Manager>R211</Manager>
  <Company>NJ Office of Legislative Services</Company>
  <LinksUpToDate>false</LinksUpToDate>
  <CharactersWithSpaces>16649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A3797</dc:title>
  <dc:subject/>
  <dc:creator>Assemblyman  BURZICHELLI</dc:creator>
  <cp:keywords>A3797|8|LP |160|268|301|F||</cp:keywords>
  <dc:description>INTRODUCED MARCH 16, 2020</dc:description>
  <cp:lastModifiedBy>Todaro, Vivian</cp:lastModifiedBy>
  <cp:revision>2</cp:revision>
  <cp:lastPrinted>2020-06-25T15:09:00Z</cp:lastPrinted>
  <dcterms:created xsi:type="dcterms:W3CDTF">2020-06-25T15:09:00Z</dcterms:created>
  <dcterms:modified xsi:type="dcterms:W3CDTF">2020-06-25T15:09:00Z</dcterms:modified>
  <cp:category>§1 through 4 to 2C:16-1a et seq. to 2019/436_x000d_
				 §6_x000d_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