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C23" w:rsidRDefault="00196C23" w:rsidP="00196C23">
      <w:pPr>
        <w:pStyle w:val="bpuBill"/>
      </w:pPr>
      <w:bookmarkStart w:id="0" w:name="bpuFrontPg"/>
      <w:bookmarkStart w:id="1" w:name="_GoBack"/>
      <w:bookmarkEnd w:id="0"/>
      <w:bookmarkEnd w:id="1"/>
      <w:r>
        <w:t xml:space="preserve">ASSEMBLY, No. 3839 </w:t>
      </w:r>
    </w:p>
    <w:p w:rsidR="00196C23" w:rsidRPr="009D38FF" w:rsidRDefault="00196C23" w:rsidP="00196C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51375" r:id="rId7"/>
        </w:object>
      </w:r>
    </w:p>
    <w:p w:rsidR="00196C23" w:rsidRDefault="00196C23" w:rsidP="00196C23">
      <w:pPr>
        <w:pStyle w:val="bpuState"/>
      </w:pPr>
      <w:r>
        <w:t>STATE OF NEW JERSEY</w:t>
      </w:r>
    </w:p>
    <w:p w:rsidR="00196C23" w:rsidRDefault="00196C23" w:rsidP="00196C23">
      <w:pPr>
        <w:pStyle w:val="bpuLegislature"/>
      </w:pPr>
      <w:proofErr w:type="gramStart"/>
      <w:r>
        <w:t>219th</w:t>
      </w:r>
      <w:proofErr w:type="gramEnd"/>
      <w:r>
        <w:t xml:space="preserve"> LEGISLATURE</w:t>
      </w:r>
    </w:p>
    <w:p w:rsidR="00196C23" w:rsidRDefault="00196C23" w:rsidP="00196C23">
      <w:pPr>
        <w:pStyle w:val="bpuWpGraphic"/>
      </w:pPr>
      <w:r>
        <w:object w:dxaOrig="8985" w:dyaOrig="255">
          <v:shape id="_x0000_i1026" type="#_x0000_t75" style="width:6in;height:11.8pt" o:ole="">
            <v:imagedata r:id="rId6" o:title=""/>
          </v:shape>
          <o:OLEObject Type="Embed" ProgID="WPWin6.1" ShapeID="_x0000_i1026" DrawAspect="Content" ObjectID="_1645951376" r:id="rId8"/>
        </w:object>
      </w:r>
      <w:r>
        <w:t xml:space="preserve">  </w:t>
      </w:r>
    </w:p>
    <w:p w:rsidR="00196C23" w:rsidRDefault="00196C23" w:rsidP="00196C23">
      <w:pPr>
        <w:pStyle w:val="bpuIntro"/>
      </w:pPr>
      <w:r>
        <w:t>INTRODUCED MARCH 16, 2020</w:t>
      </w:r>
    </w:p>
    <w:p w:rsidR="00196C23" w:rsidRDefault="00196C23" w:rsidP="00196C23">
      <w:pPr>
        <w:pStyle w:val="bpuIntro"/>
      </w:pPr>
    </w:p>
    <w:p w:rsidR="00196C23" w:rsidRDefault="00196C23" w:rsidP="00196C23">
      <w:pPr>
        <w:pStyle w:val="bpuIntro"/>
        <w:sectPr w:rsidR="00196C23" w:rsidSect="00196C23">
          <w:headerReference w:type="even" r:id="rId9"/>
          <w:headerReference w:type="default" r:id="rId10"/>
          <w:pgSz w:w="12240" w:h="20160" w:code="5"/>
          <w:pgMar w:top="2160" w:right="1440" w:bottom="1440" w:left="1440" w:header="72" w:footer="720" w:gutter="0"/>
          <w:pgNumType w:start="1"/>
          <w:cols w:space="720"/>
          <w:docGrid w:linePitch="360"/>
        </w:sectPr>
      </w:pPr>
    </w:p>
    <w:p w:rsidR="00196C23" w:rsidRDefault="00196C23" w:rsidP="00196C23">
      <w:pPr>
        <w:pStyle w:val="bpuIntro"/>
      </w:pPr>
    </w:p>
    <w:p w:rsidR="00196C23" w:rsidRDefault="00196C23" w:rsidP="00196C23">
      <w:pPr>
        <w:pStyle w:val="bpuSponsor"/>
      </w:pPr>
      <w:r>
        <w:t>Sponsored by:</w:t>
      </w:r>
    </w:p>
    <w:p w:rsidR="00196C23" w:rsidRDefault="00196C23" w:rsidP="00196C23">
      <w:pPr>
        <w:pStyle w:val="bpuSponsor"/>
      </w:pPr>
      <w:proofErr w:type="gramStart"/>
      <w:r>
        <w:t>Assemblywoman  LINDA</w:t>
      </w:r>
      <w:proofErr w:type="gramEnd"/>
      <w:r>
        <w:t xml:space="preserve"> S. CARTER</w:t>
      </w:r>
    </w:p>
    <w:p w:rsidR="00196C23" w:rsidRDefault="00196C23" w:rsidP="00196C23">
      <w:pPr>
        <w:pStyle w:val="bpuSponsor"/>
      </w:pPr>
      <w:r>
        <w:t>District 22 (Middlesex, Somerset and Union)</w:t>
      </w:r>
    </w:p>
    <w:p w:rsidR="00196C23" w:rsidRDefault="00196C23" w:rsidP="00196C23">
      <w:pPr>
        <w:pStyle w:val="bpuSponsor"/>
      </w:pPr>
      <w:proofErr w:type="gramStart"/>
      <w:r>
        <w:t>Assemblyman  JON</w:t>
      </w:r>
      <w:proofErr w:type="gramEnd"/>
      <w:r>
        <w:t xml:space="preserve"> M. BRAMNICK</w:t>
      </w:r>
    </w:p>
    <w:p w:rsidR="00196C23" w:rsidRDefault="00196C23" w:rsidP="00196C23">
      <w:pPr>
        <w:pStyle w:val="bpuSponsor"/>
      </w:pPr>
      <w:r>
        <w:t>District 21 (Morris, Somerset and Union)</w:t>
      </w:r>
    </w:p>
    <w:p w:rsidR="00196C23" w:rsidRDefault="00196C23" w:rsidP="00196C23">
      <w:pPr>
        <w:pStyle w:val="bpuSponsor"/>
      </w:pPr>
      <w:proofErr w:type="gramStart"/>
      <w:r>
        <w:t>Assemblyman  NICHOLAS</w:t>
      </w:r>
      <w:proofErr w:type="gramEnd"/>
      <w:r>
        <w:t xml:space="preserve"> CHIARAVALLOTI</w:t>
      </w:r>
    </w:p>
    <w:p w:rsidR="00196C23" w:rsidRDefault="00196C23" w:rsidP="00196C23">
      <w:pPr>
        <w:pStyle w:val="bpuSponsor"/>
      </w:pPr>
      <w:r>
        <w:t>District 31 (Hudson)</w:t>
      </w:r>
    </w:p>
    <w:p w:rsidR="00196C23" w:rsidRDefault="00196C23" w:rsidP="00196C23">
      <w:pPr>
        <w:pStyle w:val="bpuSponsor"/>
      </w:pPr>
    </w:p>
    <w:p w:rsidR="00196C23" w:rsidRDefault="00341020" w:rsidP="00341020">
      <w:pPr>
        <w:pStyle w:val="bpuSponsor"/>
      </w:pPr>
      <w:r>
        <w:t>Co-Sponsored by:</w:t>
      </w:r>
    </w:p>
    <w:p w:rsidR="00341020" w:rsidRPr="00341020" w:rsidRDefault="00341020" w:rsidP="00341020">
      <w:pPr>
        <w:pStyle w:val="bpuSponsor"/>
      </w:pPr>
      <w:r w:rsidRPr="00341020">
        <w:t xml:space="preserve">Assemblyman Spearman, Assemblywomen Reynolds-Jackson, Speight, McKnight, Assemblyman </w:t>
      </w:r>
      <w:proofErr w:type="spellStart"/>
      <w:r w:rsidRPr="00341020">
        <w:t>Wimberly</w:t>
      </w:r>
      <w:proofErr w:type="spellEnd"/>
      <w:r w:rsidRPr="00341020">
        <w:t xml:space="preserve">, Assemblywoman Lopez, Assemblyman Holley, Assemblywoman </w:t>
      </w:r>
      <w:proofErr w:type="spellStart"/>
      <w:r w:rsidRPr="00341020">
        <w:t>Chaparro</w:t>
      </w:r>
      <w:proofErr w:type="spellEnd"/>
      <w:r w:rsidRPr="00341020">
        <w:t xml:space="preserve">, Assemblymen </w:t>
      </w:r>
      <w:proofErr w:type="spellStart"/>
      <w:r w:rsidRPr="00341020">
        <w:t>Zwicker</w:t>
      </w:r>
      <w:proofErr w:type="spellEnd"/>
      <w:r w:rsidRPr="00341020">
        <w:t xml:space="preserve">, Mejia, Assemblywomen </w:t>
      </w:r>
      <w:proofErr w:type="spellStart"/>
      <w:r w:rsidRPr="00341020">
        <w:t>Jasey</w:t>
      </w:r>
      <w:proofErr w:type="spellEnd"/>
      <w:r w:rsidRPr="00341020">
        <w:t>, Downey and Jimenez</w:t>
      </w:r>
    </w:p>
    <w:p w:rsidR="00341020" w:rsidRDefault="00341020" w:rsidP="00341020"/>
    <w:p w:rsidR="00341020" w:rsidRPr="00341020" w:rsidRDefault="00341020" w:rsidP="00341020"/>
    <w:p w:rsidR="00196C23" w:rsidRDefault="00196C23" w:rsidP="00196C23">
      <w:pPr>
        <w:pStyle w:val="bpuSponsor"/>
      </w:pPr>
    </w:p>
    <w:p w:rsidR="00196C23" w:rsidRDefault="00196C23" w:rsidP="00196C23">
      <w:pPr>
        <w:pStyle w:val="bpuSponsor"/>
      </w:pPr>
    </w:p>
    <w:p w:rsidR="00196C23" w:rsidRDefault="00196C23" w:rsidP="00196C23">
      <w:pPr>
        <w:pStyle w:val="bpuSponsor"/>
      </w:pPr>
      <w:r>
        <w:t>SYNOPSIS</w:t>
      </w:r>
    </w:p>
    <w:p w:rsidR="00196C23" w:rsidRDefault="00196C23" w:rsidP="00196C23">
      <w:pPr>
        <w:pStyle w:val="bpuNormText"/>
      </w:pPr>
      <w:r>
        <w:tab/>
        <w:t xml:space="preserve">Makes supplemental appropriation of up to $20 million from General Fund to DOE to support school facility cleaning and sanitization. </w:t>
      </w:r>
    </w:p>
    <w:p w:rsidR="00196C23" w:rsidRDefault="00196C23" w:rsidP="00196C23">
      <w:pPr>
        <w:pStyle w:val="bpuNormText"/>
      </w:pPr>
    </w:p>
    <w:p w:rsidR="00196C23" w:rsidRDefault="00196C23" w:rsidP="00196C23">
      <w:pPr>
        <w:pStyle w:val="bpuSponsor"/>
      </w:pPr>
      <w:r>
        <w:t xml:space="preserve">CURRENT VERSION OF TEXT </w:t>
      </w:r>
    </w:p>
    <w:p w:rsidR="00196C23" w:rsidRDefault="00196C23" w:rsidP="00196C23">
      <w:pPr>
        <w:pStyle w:val="bpuNormText"/>
      </w:pPr>
      <w:r>
        <w:tab/>
        <w:t>As introduced.</w:t>
      </w:r>
    </w:p>
    <w:p w:rsidR="00196C23" w:rsidRDefault="00196C23" w:rsidP="00196C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6C23" w:rsidRDefault="00196C23" w:rsidP="008916EC">
      <w:pPr>
        <w:pStyle w:val="FronterPage"/>
        <w:tabs>
          <w:tab w:val="clear" w:pos="720"/>
          <w:tab w:val="clear" w:pos="1440"/>
          <w:tab w:val="clear" w:pos="2160"/>
          <w:tab w:val="clear" w:pos="2880"/>
          <w:tab w:val="clear" w:pos="3600"/>
          <w:tab w:val="clear" w:pos="4320"/>
          <w:tab w:val="clear" w:pos="5040"/>
        </w:tabs>
        <w:sectPr w:rsidR="00196C23" w:rsidSect="00196C23">
          <w:type w:val="continuous"/>
          <w:pgSz w:w="12240" w:h="20160" w:code="5"/>
          <w:pgMar w:top="1440" w:right="2275" w:bottom="1440" w:left="2275" w:header="72" w:footer="720" w:gutter="0"/>
          <w:pgNumType w:start="1"/>
          <w:cols w:space="720"/>
          <w:docGrid w:linePitch="360"/>
        </w:sectPr>
      </w:pPr>
    </w:p>
    <w:p w:rsidR="00686AEB" w:rsidRPr="00677316" w:rsidRDefault="00882236" w:rsidP="003E47BA">
      <w:pPr>
        <w:pStyle w:val="HangingAnAct"/>
        <w:rPr>
          <w:rStyle w:val="HangingAnActChar"/>
        </w:rPr>
      </w:pPr>
      <w:r>
        <w:rPr>
          <w:rStyle w:val="BillHead"/>
        </w:rPr>
        <w:lastRenderedPageBreak/>
        <w:t>A Supplement</w:t>
      </w:r>
      <w:r w:rsidR="00D74994">
        <w:rPr>
          <w:rStyle w:val="BillHead"/>
        </w:rPr>
        <w:t xml:space="preserve"> </w:t>
      </w:r>
      <w:r>
        <w:rPr>
          <w:rStyle w:val="HangingAnActChar"/>
        </w:rPr>
        <w:t>to "An Act making appropriations for the support of the State Government and the several public purposes for the fiscal year ending June 30, 2020 and regulating the disbursement thereof,"</w:t>
      </w:r>
      <w:r w:rsidR="00946D7E">
        <w:rPr>
          <w:rStyle w:val="HangingAnActChar"/>
        </w:rPr>
        <w:t xml:space="preserve"> </w:t>
      </w:r>
      <w:r>
        <w:rPr>
          <w:rStyle w:val="HangingAnActChar"/>
        </w:rPr>
        <w:t>approved June 30, 2019 (P.L.2019, c.150).</w:t>
      </w:r>
    </w:p>
    <w:p w:rsidR="000B1054" w:rsidRPr="00D71D68" w:rsidRDefault="000B1054" w:rsidP="000B1054"/>
    <w:p w:rsidR="00686AEB" w:rsidRPr="00AA7880" w:rsidRDefault="00686AEB" w:rsidP="00686AEB">
      <w:r>
        <w:tab/>
      </w:r>
      <w:proofErr w:type="gramStart"/>
      <w:r w:rsidR="00882236">
        <w:rPr>
          <w:rStyle w:val="BillHeading2"/>
        </w:rPr>
        <w:t>Be It Enacted</w:t>
      </w:r>
      <w:proofErr w:type="gramEnd"/>
      <w:r>
        <w:rPr>
          <w:rStyle w:val="BillHeading2"/>
        </w:rPr>
        <w:t xml:space="preserve"> </w:t>
      </w:r>
      <w:r w:rsidR="00882236">
        <w:rPr>
          <w:rStyle w:val="BillLanguage"/>
        </w:rPr>
        <w:t>by the Senate and the General Assembly of the State of New Jersey:</w:t>
      </w:r>
    </w:p>
    <w:p w:rsidR="00686AEB" w:rsidRPr="00D71D68" w:rsidRDefault="00686AEB" w:rsidP="00686AEB"/>
    <w:p w:rsidR="00686AEB" w:rsidRDefault="00686AEB" w:rsidP="00686AEB">
      <w:r>
        <w:tab/>
      </w:r>
      <w:r w:rsidR="00882236">
        <w:t xml:space="preserve">1.  In addition to the amounts appropriated under P.L.2019, </w:t>
      </w:r>
      <w:proofErr w:type="gramStart"/>
      <w:r w:rsidR="00882236">
        <w:t>c.150,</w:t>
      </w:r>
      <w:proofErr w:type="gramEnd"/>
      <w:r w:rsidR="00882236">
        <w:t xml:space="preserve"> there is appropriated out of the </w:t>
      </w:r>
      <w:r w:rsidR="00D74994">
        <w:t>General</w:t>
      </w:r>
      <w:r w:rsidR="00882236">
        <w:t xml:space="preserve"> Fund the following sum for the purpose specified:</w:t>
      </w:r>
    </w:p>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882236">
        <w:trPr>
          <w:trHeight w:val="900"/>
        </w:trPr>
        <w:tc>
          <w:tcPr>
            <w:tcW w:w="8136" w:type="dxa"/>
            <w:gridSpan w:val="3"/>
            <w:vAlign w:val="center"/>
          </w:tcPr>
          <w:p w:rsidR="00882236" w:rsidRPr="0089297C" w:rsidRDefault="0011784C">
            <w:pPr>
              <w:jc w:val="center"/>
              <w:rPr>
                <w:b/>
                <w:sz w:val="26"/>
                <w:szCs w:val="26"/>
              </w:rPr>
            </w:pPr>
            <w:r>
              <w:rPr>
                <w:b/>
                <w:sz w:val="26"/>
                <w:szCs w:val="26"/>
              </w:rPr>
              <w:t>34</w:t>
            </w:r>
            <w:r w:rsidR="00882236" w:rsidRPr="0089297C">
              <w:rPr>
                <w:b/>
                <w:sz w:val="26"/>
                <w:szCs w:val="26"/>
              </w:rPr>
              <w:t xml:space="preserve"> DEPARTMENT OF </w:t>
            </w:r>
            <w:r>
              <w:rPr>
                <w:b/>
                <w:sz w:val="26"/>
                <w:szCs w:val="26"/>
              </w:rPr>
              <w:t>EDUCATION</w:t>
            </w:r>
          </w:p>
          <w:p w:rsidR="00882236" w:rsidRPr="0089297C" w:rsidRDefault="0011784C">
            <w:pPr>
              <w:jc w:val="center"/>
              <w:rPr>
                <w:b/>
                <w:i/>
                <w:sz w:val="22"/>
                <w:szCs w:val="22"/>
              </w:rPr>
            </w:pPr>
            <w:r>
              <w:rPr>
                <w:b/>
                <w:i/>
                <w:sz w:val="22"/>
                <w:szCs w:val="22"/>
              </w:rPr>
              <w:t>30</w:t>
            </w:r>
            <w:r w:rsidR="00882236" w:rsidRPr="0089297C">
              <w:rPr>
                <w:b/>
                <w:i/>
                <w:sz w:val="22"/>
                <w:szCs w:val="22"/>
              </w:rPr>
              <w:t xml:space="preserve"> </w:t>
            </w:r>
            <w:r>
              <w:rPr>
                <w:b/>
                <w:i/>
                <w:sz w:val="22"/>
                <w:szCs w:val="22"/>
              </w:rPr>
              <w:t>Educational, Cultural, and Intellectual Development</w:t>
            </w:r>
          </w:p>
          <w:p w:rsidR="00882236" w:rsidRDefault="0011784C">
            <w:pPr>
              <w:jc w:val="center"/>
              <w:rPr>
                <w:b/>
                <w:i/>
                <w:sz w:val="22"/>
                <w:szCs w:val="22"/>
              </w:rPr>
            </w:pPr>
            <w:r>
              <w:rPr>
                <w:b/>
                <w:i/>
                <w:sz w:val="22"/>
                <w:szCs w:val="22"/>
              </w:rPr>
              <w:t>31</w:t>
            </w:r>
            <w:r w:rsidR="00882236" w:rsidRPr="0089297C">
              <w:rPr>
                <w:b/>
                <w:i/>
                <w:sz w:val="22"/>
                <w:szCs w:val="22"/>
              </w:rPr>
              <w:t xml:space="preserve"> </w:t>
            </w:r>
            <w:r>
              <w:rPr>
                <w:b/>
                <w:i/>
                <w:sz w:val="22"/>
                <w:szCs w:val="22"/>
              </w:rPr>
              <w:t>Direct Educational Services and Assistance</w:t>
            </w:r>
          </w:p>
          <w:p w:rsidR="00882236" w:rsidRPr="00647E32" w:rsidRDefault="0011784C">
            <w:pPr>
              <w:jc w:val="center"/>
              <w:rPr>
                <w:b/>
                <w:u w:val="single"/>
              </w:rPr>
            </w:pPr>
            <w:r>
              <w:rPr>
                <w:b/>
                <w:sz w:val="22"/>
                <w:szCs w:val="22"/>
                <w:u w:val="single"/>
              </w:rPr>
              <w:t>STATE AID</w:t>
            </w:r>
          </w:p>
        </w:tc>
      </w:tr>
      <w:tr w:rsidR="00882236">
        <w:trPr>
          <w:trHeight w:val="372"/>
        </w:trPr>
        <w:tc>
          <w:tcPr>
            <w:tcW w:w="6566" w:type="dxa"/>
            <w:gridSpan w:val="2"/>
            <w:tcMar>
              <w:left w:w="115" w:type="dxa"/>
            </w:tcMar>
            <w:vAlign w:val="center"/>
          </w:tcPr>
          <w:p w:rsidR="00882236" w:rsidRPr="00B94C83" w:rsidRDefault="0011784C" w:rsidP="0011784C">
            <w:pPr>
              <w:rPr>
                <w:sz w:val="20"/>
                <w:szCs w:val="20"/>
              </w:rPr>
            </w:pPr>
            <w:r>
              <w:rPr>
                <w:sz w:val="22"/>
                <w:szCs w:val="22"/>
              </w:rPr>
              <w:t>38</w:t>
            </w:r>
            <w:r w:rsidR="00882236">
              <w:rPr>
                <w:sz w:val="22"/>
                <w:szCs w:val="22"/>
              </w:rPr>
              <w:t>-</w:t>
            </w:r>
            <w:r>
              <w:rPr>
                <w:sz w:val="22"/>
                <w:szCs w:val="22"/>
              </w:rPr>
              <w:t>5120</w:t>
            </w:r>
            <w:r w:rsidR="00882236">
              <w:rPr>
                <w:sz w:val="22"/>
                <w:szCs w:val="22"/>
              </w:rPr>
              <w:t xml:space="preserve"> </w:t>
            </w:r>
            <w:r>
              <w:rPr>
                <w:sz w:val="22"/>
                <w:szCs w:val="22"/>
              </w:rPr>
              <w:t xml:space="preserve">Facilities Planning and School Building </w:t>
            </w:r>
            <w:proofErr w:type="gramStart"/>
            <w:r>
              <w:rPr>
                <w:sz w:val="22"/>
                <w:szCs w:val="22"/>
              </w:rPr>
              <w:t>Aid</w:t>
            </w:r>
            <w:r w:rsidR="00882236">
              <w:rPr>
                <w:sz w:val="22"/>
                <w:szCs w:val="22"/>
              </w:rPr>
              <w:t xml:space="preserve">  ..........</w:t>
            </w:r>
            <w:r>
              <w:rPr>
                <w:sz w:val="22"/>
                <w:szCs w:val="22"/>
              </w:rPr>
              <w:t>.......</w:t>
            </w:r>
            <w:r w:rsidR="00882236">
              <w:rPr>
                <w:sz w:val="22"/>
                <w:szCs w:val="22"/>
              </w:rPr>
              <w:t>......</w:t>
            </w:r>
            <w:proofErr w:type="gramEnd"/>
          </w:p>
        </w:tc>
        <w:tc>
          <w:tcPr>
            <w:tcW w:w="1584" w:type="dxa"/>
            <w:tcBorders>
              <w:bottom w:val="single" w:sz="8" w:space="0" w:color="auto"/>
            </w:tcBorders>
            <w:tcMar>
              <w:left w:w="0" w:type="dxa"/>
            </w:tcMar>
            <w:vAlign w:val="center"/>
          </w:tcPr>
          <w:p w:rsidR="00882236" w:rsidRDefault="00882236" w:rsidP="00AE716A">
            <w:pPr>
              <w:jc w:val="right"/>
            </w:pPr>
            <w:r w:rsidRPr="00EE071B">
              <w:rPr>
                <w:sz w:val="22"/>
                <w:szCs w:val="22"/>
              </w:rPr>
              <w:t>$</w:t>
            </w:r>
            <w:r w:rsidR="00AE716A">
              <w:rPr>
                <w:sz w:val="22"/>
                <w:szCs w:val="22"/>
              </w:rPr>
              <w:t>2</w:t>
            </w:r>
            <w:r w:rsidR="00F54581" w:rsidRPr="00EE071B">
              <w:rPr>
                <w:sz w:val="22"/>
                <w:szCs w:val="22"/>
              </w:rPr>
              <w:t>0</w:t>
            </w:r>
            <w:r w:rsidR="0011784C" w:rsidRPr="00EE071B">
              <w:rPr>
                <w:sz w:val="22"/>
                <w:szCs w:val="22"/>
              </w:rPr>
              <w:t>,000,000</w:t>
            </w:r>
          </w:p>
        </w:tc>
      </w:tr>
      <w:tr w:rsidR="00882236">
        <w:trPr>
          <w:trHeight w:val="338"/>
        </w:trPr>
        <w:tc>
          <w:tcPr>
            <w:tcW w:w="6516" w:type="dxa"/>
            <w:gridSpan w:val="2"/>
            <w:tcMar>
              <w:left w:w="576" w:type="dxa"/>
              <w:right w:w="216" w:type="dxa"/>
            </w:tcMar>
            <w:vAlign w:val="center"/>
          </w:tcPr>
          <w:p w:rsidR="00882236" w:rsidRPr="0089297C" w:rsidRDefault="00882236" w:rsidP="0011784C">
            <w:pPr>
              <w:rPr>
                <w:sz w:val="22"/>
                <w:szCs w:val="22"/>
              </w:rPr>
            </w:pPr>
            <w:r w:rsidRPr="0089297C">
              <w:rPr>
                <w:sz w:val="22"/>
                <w:szCs w:val="22"/>
              </w:rPr>
              <w:t xml:space="preserve">Total </w:t>
            </w:r>
            <w:r w:rsidR="0011784C">
              <w:rPr>
                <w:sz w:val="22"/>
                <w:szCs w:val="22"/>
              </w:rPr>
              <w:t>State Aid Appropriation</w:t>
            </w:r>
            <w:r w:rsidRPr="0089297C">
              <w:rPr>
                <w:sz w:val="22"/>
                <w:szCs w:val="22"/>
              </w:rPr>
              <w:t xml:space="preserve">,                                                                                                  </w:t>
            </w:r>
          </w:p>
        </w:tc>
        <w:tc>
          <w:tcPr>
            <w:tcW w:w="1620" w:type="dxa"/>
            <w:vMerge w:val="restart"/>
            <w:tcBorders>
              <w:top w:val="single" w:sz="8" w:space="0" w:color="auto"/>
              <w:bottom w:val="single" w:sz="8" w:space="0" w:color="auto"/>
            </w:tcBorders>
            <w:tcMar>
              <w:left w:w="0" w:type="dxa"/>
            </w:tcMar>
            <w:vAlign w:val="bottom"/>
          </w:tcPr>
          <w:p w:rsidR="00882236" w:rsidRDefault="00882236" w:rsidP="00AE716A">
            <w:pPr>
              <w:jc w:val="right"/>
            </w:pPr>
            <w:r w:rsidRPr="00EE071B">
              <w:rPr>
                <w:sz w:val="22"/>
                <w:szCs w:val="22"/>
              </w:rPr>
              <w:t>$</w:t>
            </w:r>
            <w:r w:rsidR="00AE716A">
              <w:rPr>
                <w:sz w:val="22"/>
                <w:szCs w:val="22"/>
              </w:rPr>
              <w:t>2</w:t>
            </w:r>
            <w:r w:rsidR="00F54581" w:rsidRPr="00EE071B">
              <w:rPr>
                <w:sz w:val="22"/>
                <w:szCs w:val="22"/>
              </w:rPr>
              <w:t>0</w:t>
            </w:r>
            <w:r w:rsidR="0011784C" w:rsidRPr="00EE071B">
              <w:rPr>
                <w:sz w:val="22"/>
                <w:szCs w:val="22"/>
              </w:rPr>
              <w:t>,000,000</w:t>
            </w:r>
          </w:p>
        </w:tc>
      </w:tr>
      <w:tr w:rsidR="00882236">
        <w:trPr>
          <w:trHeight w:val="337"/>
        </w:trPr>
        <w:tc>
          <w:tcPr>
            <w:tcW w:w="6516" w:type="dxa"/>
            <w:gridSpan w:val="2"/>
            <w:tcMar>
              <w:left w:w="720" w:type="dxa"/>
              <w:right w:w="216" w:type="dxa"/>
            </w:tcMar>
            <w:vAlign w:val="center"/>
          </w:tcPr>
          <w:p w:rsidR="00882236" w:rsidRPr="0089297C" w:rsidRDefault="00882236" w:rsidP="0011784C">
            <w:pPr>
              <w:rPr>
                <w:sz w:val="22"/>
                <w:szCs w:val="22"/>
              </w:rPr>
            </w:pPr>
            <w:r w:rsidRPr="0089297C">
              <w:rPr>
                <w:sz w:val="22"/>
                <w:szCs w:val="22"/>
              </w:rPr>
              <w:t xml:space="preserve">  </w:t>
            </w:r>
            <w:r>
              <w:rPr>
                <w:sz w:val="22"/>
                <w:szCs w:val="22"/>
              </w:rPr>
              <w:t xml:space="preserve">    </w:t>
            </w:r>
            <w:r w:rsidR="0011784C">
              <w:rPr>
                <w:sz w:val="22"/>
                <w:szCs w:val="22"/>
              </w:rPr>
              <w:t xml:space="preserve">Direct Educational Services and </w:t>
            </w:r>
            <w:proofErr w:type="gramStart"/>
            <w:r w:rsidR="0011784C">
              <w:rPr>
                <w:sz w:val="22"/>
                <w:szCs w:val="22"/>
              </w:rPr>
              <w:t>Assistance  ........</w:t>
            </w:r>
            <w:r>
              <w:rPr>
                <w:sz w:val="22"/>
                <w:szCs w:val="22"/>
              </w:rPr>
              <w:t>............</w:t>
            </w:r>
            <w:proofErr w:type="gramEnd"/>
          </w:p>
        </w:tc>
        <w:tc>
          <w:tcPr>
            <w:tcW w:w="1620" w:type="dxa"/>
            <w:vMerge/>
            <w:tcBorders>
              <w:bottom w:val="single" w:sz="8" w:space="0" w:color="auto"/>
            </w:tcBorders>
            <w:vAlign w:val="center"/>
          </w:tcPr>
          <w:p w:rsidR="00882236" w:rsidRDefault="00882236">
            <w:pPr>
              <w:jc w:val="right"/>
            </w:pPr>
          </w:p>
        </w:tc>
      </w:tr>
      <w:tr w:rsidR="00882236">
        <w:trPr>
          <w:trHeight w:val="399"/>
        </w:trPr>
        <w:tc>
          <w:tcPr>
            <w:tcW w:w="4869" w:type="dxa"/>
            <w:tcMar>
              <w:left w:w="115" w:type="dxa"/>
            </w:tcMar>
            <w:vAlign w:val="center"/>
          </w:tcPr>
          <w:p w:rsidR="00882236" w:rsidRPr="00647E32" w:rsidRDefault="0011784C">
            <w:pPr>
              <w:rPr>
                <w:b/>
                <w:i/>
                <w:sz w:val="20"/>
                <w:szCs w:val="20"/>
              </w:rPr>
            </w:pPr>
            <w:r>
              <w:rPr>
                <w:b/>
                <w:i/>
                <w:sz w:val="22"/>
                <w:szCs w:val="22"/>
              </w:rPr>
              <w:t>State Aid</w:t>
            </w:r>
            <w:r w:rsidR="00882236" w:rsidRPr="00647E32">
              <w:rPr>
                <w:b/>
                <w:i/>
                <w:sz w:val="20"/>
                <w:szCs w:val="20"/>
              </w:rPr>
              <w:t>:</w:t>
            </w:r>
          </w:p>
        </w:tc>
        <w:tc>
          <w:tcPr>
            <w:tcW w:w="1647" w:type="dxa"/>
            <w:vAlign w:val="center"/>
          </w:tcPr>
          <w:p w:rsidR="00882236" w:rsidRDefault="00882236"/>
        </w:tc>
        <w:tc>
          <w:tcPr>
            <w:tcW w:w="1620" w:type="dxa"/>
            <w:tcBorders>
              <w:top w:val="single" w:sz="8" w:space="0" w:color="auto"/>
            </w:tcBorders>
            <w:vAlign w:val="center"/>
          </w:tcPr>
          <w:p w:rsidR="00882236" w:rsidRDefault="00882236"/>
        </w:tc>
      </w:tr>
      <w:tr w:rsidR="00882236">
        <w:trPr>
          <w:trHeight w:val="399"/>
        </w:trPr>
        <w:tc>
          <w:tcPr>
            <w:tcW w:w="4869" w:type="dxa"/>
            <w:tcMar>
              <w:left w:w="115" w:type="dxa"/>
            </w:tcMar>
            <w:vAlign w:val="center"/>
          </w:tcPr>
          <w:p w:rsidR="00882236" w:rsidRPr="00C42505" w:rsidRDefault="0011784C" w:rsidP="0011784C">
            <w:pPr>
              <w:rPr>
                <w:sz w:val="20"/>
                <w:szCs w:val="20"/>
              </w:rPr>
            </w:pPr>
            <w:r>
              <w:rPr>
                <w:sz w:val="22"/>
                <w:szCs w:val="22"/>
              </w:rPr>
              <w:t>38</w:t>
            </w:r>
            <w:r w:rsidR="00882236" w:rsidRPr="0089297C">
              <w:rPr>
                <w:sz w:val="22"/>
                <w:szCs w:val="22"/>
              </w:rPr>
              <w:t xml:space="preserve">    </w:t>
            </w:r>
            <w:r w:rsidR="00882236">
              <w:rPr>
                <w:sz w:val="22"/>
                <w:szCs w:val="22"/>
              </w:rPr>
              <w:t xml:space="preserve">  </w:t>
            </w:r>
            <w:r>
              <w:rPr>
                <w:sz w:val="22"/>
                <w:szCs w:val="22"/>
              </w:rPr>
              <w:t xml:space="preserve">School Facilities Sanitation </w:t>
            </w:r>
            <w:proofErr w:type="gramStart"/>
            <w:r>
              <w:rPr>
                <w:sz w:val="22"/>
                <w:szCs w:val="22"/>
              </w:rPr>
              <w:t>Aid</w:t>
            </w:r>
            <w:r w:rsidR="00882236" w:rsidRPr="0089297C">
              <w:rPr>
                <w:sz w:val="22"/>
                <w:szCs w:val="22"/>
              </w:rPr>
              <w:t xml:space="preserve">  .</w:t>
            </w:r>
            <w:r>
              <w:rPr>
                <w:sz w:val="20"/>
                <w:szCs w:val="20"/>
              </w:rPr>
              <w:t>.</w:t>
            </w:r>
            <w:proofErr w:type="gramEnd"/>
            <w:r>
              <w:rPr>
                <w:sz w:val="20"/>
                <w:szCs w:val="20"/>
              </w:rPr>
              <w:t>……</w:t>
            </w:r>
            <w:r w:rsidR="00882236">
              <w:rPr>
                <w:sz w:val="20"/>
                <w:szCs w:val="20"/>
              </w:rPr>
              <w:t>……...</w:t>
            </w:r>
          </w:p>
        </w:tc>
        <w:tc>
          <w:tcPr>
            <w:tcW w:w="1647" w:type="dxa"/>
            <w:vAlign w:val="center"/>
          </w:tcPr>
          <w:p w:rsidR="00882236" w:rsidRDefault="00882236" w:rsidP="00AE716A">
            <w:pPr>
              <w:jc w:val="right"/>
            </w:pPr>
            <w:r w:rsidRPr="00EE071B">
              <w:rPr>
                <w:sz w:val="22"/>
                <w:szCs w:val="22"/>
              </w:rPr>
              <w:t>($</w:t>
            </w:r>
            <w:r w:rsidR="00AE716A">
              <w:rPr>
                <w:sz w:val="22"/>
                <w:szCs w:val="22"/>
              </w:rPr>
              <w:t>2</w:t>
            </w:r>
            <w:r w:rsidR="00F54581" w:rsidRPr="00EE071B">
              <w:rPr>
                <w:sz w:val="22"/>
                <w:szCs w:val="22"/>
              </w:rPr>
              <w:t>0</w:t>
            </w:r>
            <w:r w:rsidR="0011784C" w:rsidRPr="00EE071B">
              <w:rPr>
                <w:sz w:val="22"/>
                <w:szCs w:val="22"/>
              </w:rPr>
              <w:t>,000,000</w:t>
            </w:r>
            <w:r w:rsidRPr="00EE071B">
              <w:rPr>
                <w:sz w:val="22"/>
                <w:szCs w:val="22"/>
              </w:rPr>
              <w:t>)</w:t>
            </w:r>
          </w:p>
        </w:tc>
        <w:tc>
          <w:tcPr>
            <w:tcW w:w="1620" w:type="dxa"/>
            <w:vAlign w:val="center"/>
          </w:tcPr>
          <w:p w:rsidR="00882236" w:rsidRDefault="00882236"/>
        </w:tc>
      </w:tr>
    </w:tbl>
    <w:p w:rsidR="0011784C" w:rsidRDefault="0011784C"/>
    <w:p w:rsidR="00D74994" w:rsidRPr="00341020" w:rsidRDefault="002E2D3E" w:rsidP="00D74994">
      <w:pPr>
        <w:ind w:left="288" w:hanging="288"/>
      </w:pPr>
      <w:proofErr w:type="gramStart"/>
      <w:r w:rsidRPr="00341020">
        <w:t>Of t</w:t>
      </w:r>
      <w:r w:rsidR="00D74994" w:rsidRPr="00341020">
        <w:t>he amount hereinabove appropriated for School Facilities Sanitation Aid</w:t>
      </w:r>
      <w:r w:rsidR="00A737C1" w:rsidRPr="00341020">
        <w:t>,</w:t>
      </w:r>
      <w:r w:rsidR="008B6FCD" w:rsidRPr="00341020">
        <w:t xml:space="preserve"> </w:t>
      </w:r>
      <w:r w:rsidRPr="00341020">
        <w:t xml:space="preserve">an amount not to exceed $20,000,000, subject to the approval of the Director of the Division of Budget and Accounting, </w:t>
      </w:r>
      <w:r w:rsidR="008B6FCD" w:rsidRPr="00341020">
        <w:t>shall be awarded by</w:t>
      </w:r>
      <w:r w:rsidR="00D74994" w:rsidRPr="00341020">
        <w:t xml:space="preserve"> the Commissioner of Education</w:t>
      </w:r>
      <w:r w:rsidR="00A56E8E" w:rsidRPr="00341020">
        <w:t xml:space="preserve"> to school districts</w:t>
      </w:r>
      <w:r w:rsidR="00A519E4" w:rsidRPr="00341020">
        <w:t>, charter schools,</w:t>
      </w:r>
      <w:r w:rsidR="00A56E8E" w:rsidRPr="00341020">
        <w:t xml:space="preserve"> and nonpublic schools for the purpose of </w:t>
      </w:r>
      <w:r w:rsidR="00DF480B" w:rsidRPr="00341020">
        <w:t xml:space="preserve">increasing the frequency </w:t>
      </w:r>
      <w:r w:rsidR="00655D53" w:rsidRPr="00341020">
        <w:t xml:space="preserve">and intensity </w:t>
      </w:r>
      <w:r w:rsidR="00DF480B" w:rsidRPr="00341020">
        <w:t xml:space="preserve">of the </w:t>
      </w:r>
      <w:r w:rsidR="00A56E8E" w:rsidRPr="00341020">
        <w:t xml:space="preserve">cleaning and sanitizing </w:t>
      </w:r>
      <w:r w:rsidR="00F54581" w:rsidRPr="00341020">
        <w:t xml:space="preserve">of </w:t>
      </w:r>
      <w:r w:rsidR="00A56E8E" w:rsidRPr="00341020">
        <w:t>school</w:t>
      </w:r>
      <w:r w:rsidR="00DF480B" w:rsidRPr="00341020">
        <w:t xml:space="preserve"> facilities</w:t>
      </w:r>
      <w:r w:rsidR="00AE716A" w:rsidRPr="00341020">
        <w:t xml:space="preserve"> in the event that the school is provided a written directive by either the New Jersey Department of Health o</w:t>
      </w:r>
      <w:r w:rsidR="00C934DD" w:rsidRPr="00341020">
        <w:t>r</w:t>
      </w:r>
      <w:r w:rsidR="00AE716A" w:rsidRPr="00341020">
        <w:t xml:space="preserve"> the health officer of the jurisdiction to institute a public health-related closure </w:t>
      </w:r>
      <w:r w:rsidR="00235CAA" w:rsidRPr="00341020">
        <w:t xml:space="preserve">on March 9, 2020 or any day thereafter </w:t>
      </w:r>
      <w:r w:rsidR="00AE716A" w:rsidRPr="00341020">
        <w:t xml:space="preserve">due to </w:t>
      </w:r>
      <w:r w:rsidR="00167C20" w:rsidRPr="00341020">
        <w:t xml:space="preserve">suspected exposure to </w:t>
      </w:r>
      <w:r w:rsidR="00AE716A" w:rsidRPr="00341020">
        <w:t>the COVID-1</w:t>
      </w:r>
      <w:r w:rsidR="00C934DD" w:rsidRPr="00341020">
        <w:t>9</w:t>
      </w:r>
      <w:r w:rsidR="00AE716A" w:rsidRPr="00341020">
        <w:t xml:space="preserve"> epidemic</w:t>
      </w:r>
      <w:r w:rsidR="00A56E8E" w:rsidRPr="00341020">
        <w:t>.</w:t>
      </w:r>
      <w:proofErr w:type="gramEnd"/>
      <w:r w:rsidR="00A56E8E" w:rsidRPr="00341020">
        <w:t xml:space="preserve"> </w:t>
      </w:r>
      <w:r w:rsidR="00F54581" w:rsidRPr="00341020">
        <w:t xml:space="preserve"> The funds </w:t>
      </w:r>
      <w:proofErr w:type="gramStart"/>
      <w:r w:rsidR="00F54581" w:rsidRPr="00341020">
        <w:t>shall be used</w:t>
      </w:r>
      <w:proofErr w:type="gramEnd"/>
      <w:r w:rsidR="00F54581" w:rsidRPr="00341020">
        <w:t xml:space="preserve"> for the purchase of disinfectants and other cleaning supplies, and any increase in personnel costs associated with the enhanced cleaning schedule.  A s</w:t>
      </w:r>
      <w:r w:rsidR="00A56E8E" w:rsidRPr="00341020">
        <w:t xml:space="preserve">chool </w:t>
      </w:r>
      <w:r w:rsidR="00F54581" w:rsidRPr="00341020">
        <w:t>district</w:t>
      </w:r>
      <w:r w:rsidR="00A519E4" w:rsidRPr="00341020">
        <w:t xml:space="preserve">, charter school, </w:t>
      </w:r>
      <w:r w:rsidR="00F54581" w:rsidRPr="00341020">
        <w:t>or</w:t>
      </w:r>
      <w:r w:rsidR="00A56E8E" w:rsidRPr="00341020">
        <w:t xml:space="preserve"> nonpublic school </w:t>
      </w:r>
      <w:r w:rsidR="00F54581" w:rsidRPr="00341020">
        <w:t>may</w:t>
      </w:r>
      <w:r w:rsidR="00A56E8E" w:rsidRPr="00341020">
        <w:t xml:space="preserve"> submit </w:t>
      </w:r>
      <w:r w:rsidR="00DF480B" w:rsidRPr="00341020">
        <w:t>an</w:t>
      </w:r>
      <w:r w:rsidR="00F54581" w:rsidRPr="00341020">
        <w:t xml:space="preserve"> application</w:t>
      </w:r>
      <w:r w:rsidR="00DF480B" w:rsidRPr="00341020">
        <w:t xml:space="preserve"> </w:t>
      </w:r>
      <w:r w:rsidR="00A56E8E" w:rsidRPr="00341020">
        <w:t xml:space="preserve">to the </w:t>
      </w:r>
      <w:r w:rsidR="00F54581" w:rsidRPr="00341020">
        <w:t>c</w:t>
      </w:r>
      <w:r w:rsidR="00A56E8E" w:rsidRPr="00341020">
        <w:t xml:space="preserve">ommissioner detailing </w:t>
      </w:r>
      <w:r w:rsidR="00F54581" w:rsidRPr="00341020">
        <w:t>its</w:t>
      </w:r>
      <w:r w:rsidR="00A56E8E" w:rsidRPr="00341020">
        <w:t xml:space="preserve"> total estimated </w:t>
      </w:r>
      <w:r w:rsidR="00F54581" w:rsidRPr="00341020">
        <w:t>costs.  The commissioner shall establish an expedited application, approval, and fund disbursement process</w:t>
      </w:r>
      <w:r w:rsidR="000043A0" w:rsidRPr="00341020">
        <w:t xml:space="preserve">.  The commissioner shall allocate the funds in proportion to the number of students enrolled in </w:t>
      </w:r>
      <w:r w:rsidR="00EE071B" w:rsidRPr="00341020">
        <w:t>the</w:t>
      </w:r>
      <w:r w:rsidR="000043A0" w:rsidRPr="00341020">
        <w:t xml:space="preserve"> school district</w:t>
      </w:r>
      <w:r w:rsidR="00A519E4" w:rsidRPr="00341020">
        <w:t xml:space="preserve">, </w:t>
      </w:r>
      <w:r w:rsidR="000043A0" w:rsidRPr="00341020">
        <w:t xml:space="preserve">and in the </w:t>
      </w:r>
      <w:r w:rsidR="001E2E6F" w:rsidRPr="00341020">
        <w:t xml:space="preserve">charter schools and </w:t>
      </w:r>
      <w:r w:rsidR="000043A0" w:rsidRPr="00341020">
        <w:t>nonpublic schools located in that school district</w:t>
      </w:r>
      <w:r w:rsidR="00831272" w:rsidRPr="00341020">
        <w:t xml:space="preserve"> as compared to the total number of students enrolled in </w:t>
      </w:r>
      <w:r w:rsidR="00F75F7E" w:rsidRPr="00341020">
        <w:t xml:space="preserve">all </w:t>
      </w:r>
      <w:r w:rsidR="00831272" w:rsidRPr="00341020">
        <w:t>school district</w:t>
      </w:r>
      <w:r w:rsidR="00F75F7E" w:rsidRPr="00341020">
        <w:t>s</w:t>
      </w:r>
      <w:r w:rsidR="00167C20" w:rsidRPr="00341020">
        <w:t>,</w:t>
      </w:r>
      <w:r w:rsidRPr="00341020">
        <w:t xml:space="preserve"> and in</w:t>
      </w:r>
      <w:r w:rsidR="00A519E4" w:rsidRPr="00341020">
        <w:t xml:space="preserve"> charter schools </w:t>
      </w:r>
      <w:r w:rsidR="00F75F7E" w:rsidRPr="00341020">
        <w:t>and nonpublic schools</w:t>
      </w:r>
      <w:r w:rsidRPr="00341020">
        <w:t xml:space="preserve"> </w:t>
      </w:r>
      <w:r w:rsidR="00167C20" w:rsidRPr="00341020">
        <w:t>that</w:t>
      </w:r>
      <w:r w:rsidRPr="00341020">
        <w:t xml:space="preserve"> have reported their enrollment to the commissioner</w:t>
      </w:r>
      <w:r w:rsidR="000043A0" w:rsidRPr="00341020">
        <w:t>.</w:t>
      </w:r>
    </w:p>
    <w:p w:rsidR="002E2D3E" w:rsidRPr="00341020" w:rsidRDefault="002E2D3E" w:rsidP="00D74994">
      <w:pPr>
        <w:ind w:left="288" w:hanging="288"/>
      </w:pPr>
      <w:proofErr w:type="gramStart"/>
      <w:r w:rsidRPr="00341020">
        <w:lastRenderedPageBreak/>
        <w:t>Notwithstanding the provisions of any law or regulation to the contrary, the receipt of funding from the a</w:t>
      </w:r>
      <w:r w:rsidR="00B8464E" w:rsidRPr="00341020">
        <w:t>mount hereinabove appropriated for School Facilities Sanitation Aid shall be conditioned upon the following provision: each charter school and nonpublic school located in a school district that intends to submit an application to the commissioner for funds appropriated for School Facilities Sanitation Aid shall provide to the commissioner the number of pupils enrolled in the charter school or nonpublic school within 20 days of the effective date of P.L.</w:t>
      </w:r>
      <w:r w:rsidR="00341020">
        <w:t>     </w:t>
      </w:r>
      <w:proofErr w:type="gramEnd"/>
      <w:r w:rsidR="00B8464E" w:rsidRPr="00341020">
        <w:t xml:space="preserve">, c.    (C.       </w:t>
      </w:r>
      <w:r w:rsidR="008C315F" w:rsidRPr="00341020">
        <w:t xml:space="preserve">) </w:t>
      </w:r>
      <w:r w:rsidR="00B8464E" w:rsidRPr="00341020">
        <w:t>(pending before the Legislature as this bill).</w:t>
      </w:r>
    </w:p>
    <w:p w:rsidR="0011784C" w:rsidRDefault="0011784C"/>
    <w:p w:rsidR="00882236" w:rsidRDefault="00D74994">
      <w:r>
        <w:tab/>
      </w:r>
      <w:r w:rsidR="006C7375">
        <w:t>2</w:t>
      </w:r>
      <w:r w:rsidR="00882236" w:rsidRPr="00647E32">
        <w:t xml:space="preserve">. </w:t>
      </w:r>
      <w:r w:rsidR="00882236">
        <w:t xml:space="preserve"> </w:t>
      </w:r>
      <w:r w:rsidR="00882236" w:rsidRPr="00647E32">
        <w:t xml:space="preserve">This act shall take effect </w:t>
      </w:r>
      <w:r>
        <w:t>immediately</w:t>
      </w:r>
      <w:r w:rsidR="00882236" w:rsidRPr="00647E32">
        <w:t>.</w:t>
      </w:r>
      <w:r w:rsidR="00831272">
        <w:t xml:space="preserve"> </w:t>
      </w:r>
    </w:p>
    <w:p w:rsidR="00161F91" w:rsidRPr="00647E32" w:rsidRDefault="00161F91"/>
    <w:p w:rsidR="00882236" w:rsidRPr="00CE7BD8" w:rsidRDefault="00882236" w:rsidP="00686AEB"/>
    <w:p w:rsidR="00686AEB" w:rsidRPr="00AA7880" w:rsidRDefault="00686AEB" w:rsidP="00686AEB">
      <w:pPr>
        <w:jc w:val="center"/>
      </w:pPr>
      <w:r w:rsidRPr="00D71D68">
        <w:t>STATEMENT</w:t>
      </w:r>
    </w:p>
    <w:p w:rsidR="00686AEB" w:rsidRDefault="00686AEB" w:rsidP="00686AEB"/>
    <w:p w:rsidR="00655D53" w:rsidRDefault="00655D53" w:rsidP="00686AEB">
      <w:r>
        <w:tab/>
      </w:r>
      <w:proofErr w:type="gramStart"/>
      <w:r>
        <w:t>This bill makes a</w:t>
      </w:r>
      <w:r w:rsidR="00831272">
        <w:t xml:space="preserve">n FY 2020 </w:t>
      </w:r>
      <w:r>
        <w:t>supplemental appropriation of $</w:t>
      </w:r>
      <w:r w:rsidR="006223EA">
        <w:t>2</w:t>
      </w:r>
      <w:r>
        <w:t xml:space="preserve">0 million </w:t>
      </w:r>
      <w:r w:rsidR="00A27663">
        <w:t xml:space="preserve">to </w:t>
      </w:r>
      <w:r>
        <w:t xml:space="preserve">the Department of Education to provide </w:t>
      </w:r>
      <w:r w:rsidR="000E324A">
        <w:t xml:space="preserve">up to $20 million in </w:t>
      </w:r>
      <w:r>
        <w:t>funds</w:t>
      </w:r>
      <w:r w:rsidR="00F93F9E">
        <w:t>, subject to the approval of the Director of the Division of Budget and Accounting</w:t>
      </w:r>
      <w:r w:rsidR="00F931E0">
        <w:t>,</w:t>
      </w:r>
      <w:r w:rsidR="00F93F9E">
        <w:t xml:space="preserve"> to be awarded by the commissioner</w:t>
      </w:r>
      <w:r>
        <w:t xml:space="preserve"> to school districts</w:t>
      </w:r>
      <w:r w:rsidR="00242089">
        <w:t>, charter schools,</w:t>
      </w:r>
      <w:r>
        <w:t xml:space="preserve"> and nonpublic schools</w:t>
      </w:r>
      <w:r w:rsidR="00A27663">
        <w:t xml:space="preserve"> for the purpose o</w:t>
      </w:r>
      <w:r w:rsidR="00831272">
        <w:t>f</w:t>
      </w:r>
      <w:r w:rsidR="00A27663">
        <w:t xml:space="preserve"> increasing the frequency and intensity of the cleaning an</w:t>
      </w:r>
      <w:r w:rsidR="00014D8D">
        <w:t>d</w:t>
      </w:r>
      <w:r w:rsidR="00A27663">
        <w:t xml:space="preserve"> sanitizing of school facilities</w:t>
      </w:r>
      <w:r w:rsidR="006223EA">
        <w:t xml:space="preserve"> </w:t>
      </w:r>
      <w:r w:rsidR="00162A3D">
        <w:t xml:space="preserve">in the event </w:t>
      </w:r>
      <w:r w:rsidR="006223EA">
        <w:t xml:space="preserve">that the school is provided a written directive by either the New Jersey Department of Health or the health officer of the jurisdiction to institute a public health-related closure </w:t>
      </w:r>
      <w:r w:rsidR="00235CAA">
        <w:t>on March 9</w:t>
      </w:r>
      <w:r w:rsidR="00D34C8F">
        <w:t>, 2020</w:t>
      </w:r>
      <w:r w:rsidR="00235CAA">
        <w:t xml:space="preserve"> or any day thereafter </w:t>
      </w:r>
      <w:r w:rsidR="006223EA">
        <w:t xml:space="preserve">due </w:t>
      </w:r>
      <w:r w:rsidR="00A737C1">
        <w:t xml:space="preserve">to </w:t>
      </w:r>
      <w:r w:rsidR="00167C20">
        <w:t xml:space="preserve">suspected exposure </w:t>
      </w:r>
      <w:r w:rsidR="006223EA">
        <w:t>to the COVID-19 epidemic</w:t>
      </w:r>
      <w:r w:rsidR="00A27663">
        <w:t>.</w:t>
      </w:r>
      <w:proofErr w:type="gramEnd"/>
      <w:r w:rsidR="00A27663">
        <w:t xml:space="preserve">  The funds </w:t>
      </w:r>
      <w:proofErr w:type="gramStart"/>
      <w:r w:rsidR="00A27663">
        <w:t>will be used</w:t>
      </w:r>
      <w:proofErr w:type="gramEnd"/>
      <w:r w:rsidR="00A27663">
        <w:t xml:space="preserve"> for</w:t>
      </w:r>
      <w:r w:rsidR="00014D8D">
        <w:t xml:space="preserve"> the purchase of disinfectants and other cleaning supplies, and for any increase in personnel costs associated with the enhanced cleaning schedule.  The Commissioner of Education </w:t>
      </w:r>
      <w:proofErr w:type="gramStart"/>
      <w:r w:rsidR="00014D8D">
        <w:t>is directed</w:t>
      </w:r>
      <w:proofErr w:type="gramEnd"/>
      <w:r w:rsidR="00014D8D">
        <w:t xml:space="preserve"> to establish an expedited application, approval, and </w:t>
      </w:r>
      <w:r w:rsidR="00831272">
        <w:t xml:space="preserve">disbursement process for the funds.  The commissioner will allocate the funds in proportion to the number of students enrolled in </w:t>
      </w:r>
      <w:r w:rsidR="00EE071B">
        <w:t>the</w:t>
      </w:r>
      <w:r w:rsidR="00831272">
        <w:t xml:space="preserve"> school district</w:t>
      </w:r>
      <w:r w:rsidR="00242089">
        <w:t>,</w:t>
      </w:r>
      <w:r w:rsidR="005C6473">
        <w:t xml:space="preserve"> and</w:t>
      </w:r>
      <w:r w:rsidR="00831272">
        <w:t xml:space="preserve"> in the</w:t>
      </w:r>
      <w:r w:rsidR="001E2E6F">
        <w:t xml:space="preserve"> charter schools </w:t>
      </w:r>
      <w:r w:rsidR="002B06BC">
        <w:t xml:space="preserve">and </w:t>
      </w:r>
      <w:r w:rsidR="00831272">
        <w:t>nonpublic schools located in that school district</w:t>
      </w:r>
      <w:r w:rsidR="003F21A9">
        <w:t xml:space="preserve"> </w:t>
      </w:r>
      <w:r w:rsidR="003F21A9" w:rsidRPr="00341020">
        <w:t>as compared to the total number of students enrolled in all school districts</w:t>
      </w:r>
      <w:r w:rsidR="00167C20" w:rsidRPr="00341020">
        <w:t>,</w:t>
      </w:r>
      <w:r w:rsidR="00F93F9E" w:rsidRPr="00341020">
        <w:t xml:space="preserve"> and charter schools and nonpublic schools </w:t>
      </w:r>
      <w:r w:rsidR="00167C20" w:rsidRPr="00341020">
        <w:t xml:space="preserve">that </w:t>
      </w:r>
      <w:r w:rsidR="00F93F9E" w:rsidRPr="00341020">
        <w:t>have reported their enrollment to the commissioner</w:t>
      </w:r>
      <w:r w:rsidR="00831272">
        <w:t>.</w:t>
      </w:r>
    </w:p>
    <w:sectPr w:rsidR="00655D53" w:rsidSect="00196C2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87D" w:rsidRDefault="0028187D">
      <w:r>
        <w:separator/>
      </w:r>
    </w:p>
  </w:endnote>
  <w:endnote w:type="continuationSeparator" w:id="0">
    <w:p w:rsidR="0028187D" w:rsidRDefault="00281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87D" w:rsidRDefault="0028187D">
      <w:r>
        <w:separator/>
      </w:r>
    </w:p>
  </w:footnote>
  <w:footnote w:type="continuationSeparator" w:id="0">
    <w:p w:rsidR="0028187D" w:rsidRDefault="00281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4E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6C23" w:rsidRDefault="00196C23" w:rsidP="00196C23">
    <w:pPr>
      <w:pStyle w:val="bpuHeadSpon"/>
    </w:pPr>
    <w:r w:rsidRPr="00196C23">
      <w:rPr>
        <w:rStyle w:val="bpuHeadSponChar"/>
      </w:rPr>
      <w:t>A3839</w:t>
    </w:r>
    <w:r>
      <w:t xml:space="preserve"> CARTER, BRAMNICK</w:t>
    </w:r>
  </w:p>
  <w:p w:rsidR="00196C23" w:rsidRDefault="00196C23" w:rsidP="00196C23">
    <w:pPr>
      <w:pStyle w:val="bpuHeadSpon"/>
    </w:pPr>
    <w:r>
      <w:fldChar w:fldCharType="begin"/>
    </w:r>
    <w:r>
      <w:instrText xml:space="preserve"> PAGE  \* MERGEFORMAT </w:instrText>
    </w:r>
    <w:r>
      <w:fldChar w:fldCharType="separate"/>
    </w:r>
    <w:r w:rsidR="00B74E3B">
      <w:rPr>
        <w:noProof/>
      </w:rPr>
      <w:t>3</w:t>
    </w:r>
    <w:r>
      <w:fldChar w:fldCharType="end"/>
    </w:r>
  </w:p>
  <w:p w:rsidR="00196C23" w:rsidRDefault="00196C23" w:rsidP="00196C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6C23" w:rsidRDefault="00196C23" w:rsidP="00196C23">
    <w:pPr>
      <w:pStyle w:val="bpuHeadSpon"/>
    </w:pPr>
    <w:r w:rsidRPr="00196C23">
      <w:rPr>
        <w:rStyle w:val="bpuHeadSponChar"/>
      </w:rPr>
      <w:t>A3839</w:t>
    </w:r>
    <w:r>
      <w:t xml:space="preserve"> CARTER, BRAMNICK</w:t>
    </w:r>
  </w:p>
  <w:p w:rsidR="00196C23" w:rsidRDefault="00196C23" w:rsidP="00196C23">
    <w:pPr>
      <w:pStyle w:val="bpuHeadSpon"/>
    </w:pPr>
    <w:r>
      <w:fldChar w:fldCharType="begin"/>
    </w:r>
    <w:r>
      <w:instrText xml:space="preserve"> PAGE  \* MERGEFORMAT </w:instrText>
    </w:r>
    <w:r>
      <w:fldChar w:fldCharType="separate"/>
    </w:r>
    <w:r w:rsidR="00B74E3B">
      <w:rPr>
        <w:noProof/>
      </w:rPr>
      <w:t>2</w:t>
    </w:r>
    <w:r>
      <w:fldChar w:fldCharType="end"/>
    </w:r>
  </w:p>
  <w:p w:rsidR="00196C23" w:rsidRDefault="00196C23" w:rsidP="00196C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87D"/>
    <w:rsid w:val="000043A0"/>
    <w:rsid w:val="000051BD"/>
    <w:rsid w:val="00014D8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24A"/>
    <w:rsid w:val="000E4006"/>
    <w:rsid w:val="000F3DA2"/>
    <w:rsid w:val="000F5FDE"/>
    <w:rsid w:val="000F7466"/>
    <w:rsid w:val="0011784C"/>
    <w:rsid w:val="0013000E"/>
    <w:rsid w:val="00133F81"/>
    <w:rsid w:val="00135943"/>
    <w:rsid w:val="00152D35"/>
    <w:rsid w:val="00161F91"/>
    <w:rsid w:val="00162A3D"/>
    <w:rsid w:val="001645FB"/>
    <w:rsid w:val="00167C20"/>
    <w:rsid w:val="00173D2B"/>
    <w:rsid w:val="00181676"/>
    <w:rsid w:val="00183603"/>
    <w:rsid w:val="00194E78"/>
    <w:rsid w:val="00196C23"/>
    <w:rsid w:val="0019707B"/>
    <w:rsid w:val="00197E8B"/>
    <w:rsid w:val="00197FA4"/>
    <w:rsid w:val="001A161A"/>
    <w:rsid w:val="001A3B79"/>
    <w:rsid w:val="001A66B6"/>
    <w:rsid w:val="001B4716"/>
    <w:rsid w:val="001B4EA4"/>
    <w:rsid w:val="001C7C52"/>
    <w:rsid w:val="001D25F3"/>
    <w:rsid w:val="001E15F1"/>
    <w:rsid w:val="001E16FA"/>
    <w:rsid w:val="001E2E6F"/>
    <w:rsid w:val="001E6213"/>
    <w:rsid w:val="001F14C7"/>
    <w:rsid w:val="001F7405"/>
    <w:rsid w:val="00205533"/>
    <w:rsid w:val="00212B8D"/>
    <w:rsid w:val="00222983"/>
    <w:rsid w:val="00235CAA"/>
    <w:rsid w:val="002370D0"/>
    <w:rsid w:val="00242089"/>
    <w:rsid w:val="00255958"/>
    <w:rsid w:val="00257FA2"/>
    <w:rsid w:val="0026574A"/>
    <w:rsid w:val="002660BB"/>
    <w:rsid w:val="002720E8"/>
    <w:rsid w:val="00275293"/>
    <w:rsid w:val="002776B0"/>
    <w:rsid w:val="0028187D"/>
    <w:rsid w:val="00286C7E"/>
    <w:rsid w:val="002A1029"/>
    <w:rsid w:val="002A3A1A"/>
    <w:rsid w:val="002A4692"/>
    <w:rsid w:val="002A51BA"/>
    <w:rsid w:val="002B06BC"/>
    <w:rsid w:val="002B2E26"/>
    <w:rsid w:val="002B3FE6"/>
    <w:rsid w:val="002C2D81"/>
    <w:rsid w:val="002C461E"/>
    <w:rsid w:val="002C6CEC"/>
    <w:rsid w:val="002E09CE"/>
    <w:rsid w:val="002E2017"/>
    <w:rsid w:val="002E2D3E"/>
    <w:rsid w:val="002E69D1"/>
    <w:rsid w:val="002F3BA6"/>
    <w:rsid w:val="003042D1"/>
    <w:rsid w:val="00315320"/>
    <w:rsid w:val="00315383"/>
    <w:rsid w:val="00325776"/>
    <w:rsid w:val="00325E27"/>
    <w:rsid w:val="00330395"/>
    <w:rsid w:val="00333704"/>
    <w:rsid w:val="00333989"/>
    <w:rsid w:val="00336624"/>
    <w:rsid w:val="0034025F"/>
    <w:rsid w:val="00340458"/>
    <w:rsid w:val="00341020"/>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1A9"/>
    <w:rsid w:val="003F3B37"/>
    <w:rsid w:val="0040195A"/>
    <w:rsid w:val="00402DC0"/>
    <w:rsid w:val="00410CC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473"/>
    <w:rsid w:val="005C7F3C"/>
    <w:rsid w:val="005E017C"/>
    <w:rsid w:val="005E50C6"/>
    <w:rsid w:val="005F2A97"/>
    <w:rsid w:val="005F399B"/>
    <w:rsid w:val="006019F8"/>
    <w:rsid w:val="00605B20"/>
    <w:rsid w:val="00606FF1"/>
    <w:rsid w:val="0061156F"/>
    <w:rsid w:val="00613FF5"/>
    <w:rsid w:val="006155A8"/>
    <w:rsid w:val="00621B94"/>
    <w:rsid w:val="006223EA"/>
    <w:rsid w:val="00626239"/>
    <w:rsid w:val="00635316"/>
    <w:rsid w:val="00635449"/>
    <w:rsid w:val="006378C5"/>
    <w:rsid w:val="00645E6A"/>
    <w:rsid w:val="00655D53"/>
    <w:rsid w:val="00665CBC"/>
    <w:rsid w:val="00667A5C"/>
    <w:rsid w:val="00677316"/>
    <w:rsid w:val="00686AEB"/>
    <w:rsid w:val="006B7897"/>
    <w:rsid w:val="006B7FA7"/>
    <w:rsid w:val="006C086A"/>
    <w:rsid w:val="006C21C1"/>
    <w:rsid w:val="006C7327"/>
    <w:rsid w:val="006C7375"/>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272"/>
    <w:rsid w:val="00832816"/>
    <w:rsid w:val="00837109"/>
    <w:rsid w:val="00840365"/>
    <w:rsid w:val="008406A3"/>
    <w:rsid w:val="00841D2C"/>
    <w:rsid w:val="00845F3C"/>
    <w:rsid w:val="008461B8"/>
    <w:rsid w:val="008462F1"/>
    <w:rsid w:val="00847EF1"/>
    <w:rsid w:val="008538FA"/>
    <w:rsid w:val="008573B0"/>
    <w:rsid w:val="0086571C"/>
    <w:rsid w:val="00866563"/>
    <w:rsid w:val="00867AC2"/>
    <w:rsid w:val="0087056E"/>
    <w:rsid w:val="00875402"/>
    <w:rsid w:val="00882236"/>
    <w:rsid w:val="00884D51"/>
    <w:rsid w:val="008916EC"/>
    <w:rsid w:val="00891E4F"/>
    <w:rsid w:val="008A31C5"/>
    <w:rsid w:val="008A4F9A"/>
    <w:rsid w:val="008B2850"/>
    <w:rsid w:val="008B6FCD"/>
    <w:rsid w:val="008C315F"/>
    <w:rsid w:val="008C79B3"/>
    <w:rsid w:val="008D77BD"/>
    <w:rsid w:val="008E454C"/>
    <w:rsid w:val="008F1E5A"/>
    <w:rsid w:val="00901BDA"/>
    <w:rsid w:val="009121D8"/>
    <w:rsid w:val="00916F7A"/>
    <w:rsid w:val="00917FE3"/>
    <w:rsid w:val="009318C7"/>
    <w:rsid w:val="00931C09"/>
    <w:rsid w:val="009348C2"/>
    <w:rsid w:val="009440D0"/>
    <w:rsid w:val="00946D7E"/>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663"/>
    <w:rsid w:val="00A305D6"/>
    <w:rsid w:val="00A342C4"/>
    <w:rsid w:val="00A50F6B"/>
    <w:rsid w:val="00A519E4"/>
    <w:rsid w:val="00A52237"/>
    <w:rsid w:val="00A551D6"/>
    <w:rsid w:val="00A56E8E"/>
    <w:rsid w:val="00A6251B"/>
    <w:rsid w:val="00A6754E"/>
    <w:rsid w:val="00A70F58"/>
    <w:rsid w:val="00A72987"/>
    <w:rsid w:val="00A7346B"/>
    <w:rsid w:val="00A737C1"/>
    <w:rsid w:val="00A84C4F"/>
    <w:rsid w:val="00A932A1"/>
    <w:rsid w:val="00A96E06"/>
    <w:rsid w:val="00AA6197"/>
    <w:rsid w:val="00AA6C70"/>
    <w:rsid w:val="00AB16FD"/>
    <w:rsid w:val="00AB4813"/>
    <w:rsid w:val="00AC6466"/>
    <w:rsid w:val="00AC7639"/>
    <w:rsid w:val="00AC7E89"/>
    <w:rsid w:val="00AD08BB"/>
    <w:rsid w:val="00AD0EC0"/>
    <w:rsid w:val="00AD70D6"/>
    <w:rsid w:val="00AD75BC"/>
    <w:rsid w:val="00AD7BB0"/>
    <w:rsid w:val="00AD7BC9"/>
    <w:rsid w:val="00AE1871"/>
    <w:rsid w:val="00AE716A"/>
    <w:rsid w:val="00AF1A8C"/>
    <w:rsid w:val="00B0116D"/>
    <w:rsid w:val="00B01173"/>
    <w:rsid w:val="00B02F35"/>
    <w:rsid w:val="00B05A3C"/>
    <w:rsid w:val="00B07100"/>
    <w:rsid w:val="00B1138C"/>
    <w:rsid w:val="00B2574A"/>
    <w:rsid w:val="00B35D8A"/>
    <w:rsid w:val="00B45B34"/>
    <w:rsid w:val="00B57047"/>
    <w:rsid w:val="00B61D86"/>
    <w:rsid w:val="00B63126"/>
    <w:rsid w:val="00B6342D"/>
    <w:rsid w:val="00B726BD"/>
    <w:rsid w:val="00B732BC"/>
    <w:rsid w:val="00B74E3B"/>
    <w:rsid w:val="00B8464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A5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23B"/>
    <w:rsid w:val="00C91E19"/>
    <w:rsid w:val="00C92402"/>
    <w:rsid w:val="00C92867"/>
    <w:rsid w:val="00C934DD"/>
    <w:rsid w:val="00C93B93"/>
    <w:rsid w:val="00CA037D"/>
    <w:rsid w:val="00CA0837"/>
    <w:rsid w:val="00CA2442"/>
    <w:rsid w:val="00CA4725"/>
    <w:rsid w:val="00CB229F"/>
    <w:rsid w:val="00CB6246"/>
    <w:rsid w:val="00CC0A17"/>
    <w:rsid w:val="00CD04C8"/>
    <w:rsid w:val="00CD0F93"/>
    <w:rsid w:val="00CD1BD1"/>
    <w:rsid w:val="00CD528D"/>
    <w:rsid w:val="00CE78BF"/>
    <w:rsid w:val="00CF0DD1"/>
    <w:rsid w:val="00CF65EB"/>
    <w:rsid w:val="00CF72AD"/>
    <w:rsid w:val="00D02441"/>
    <w:rsid w:val="00D039F4"/>
    <w:rsid w:val="00D10496"/>
    <w:rsid w:val="00D11173"/>
    <w:rsid w:val="00D1215F"/>
    <w:rsid w:val="00D16561"/>
    <w:rsid w:val="00D17FF8"/>
    <w:rsid w:val="00D268AC"/>
    <w:rsid w:val="00D27FF3"/>
    <w:rsid w:val="00D31186"/>
    <w:rsid w:val="00D343D0"/>
    <w:rsid w:val="00D34C8F"/>
    <w:rsid w:val="00D3664D"/>
    <w:rsid w:val="00D500E9"/>
    <w:rsid w:val="00D507BC"/>
    <w:rsid w:val="00D6090A"/>
    <w:rsid w:val="00D62FA3"/>
    <w:rsid w:val="00D63B6F"/>
    <w:rsid w:val="00D64A90"/>
    <w:rsid w:val="00D74994"/>
    <w:rsid w:val="00D9410B"/>
    <w:rsid w:val="00D9695B"/>
    <w:rsid w:val="00DA2417"/>
    <w:rsid w:val="00DA5585"/>
    <w:rsid w:val="00DB02AC"/>
    <w:rsid w:val="00DB6AA2"/>
    <w:rsid w:val="00DE0491"/>
    <w:rsid w:val="00DE10D1"/>
    <w:rsid w:val="00DE2514"/>
    <w:rsid w:val="00DE6851"/>
    <w:rsid w:val="00DF03EE"/>
    <w:rsid w:val="00DF480B"/>
    <w:rsid w:val="00E01B71"/>
    <w:rsid w:val="00E05CC9"/>
    <w:rsid w:val="00E15573"/>
    <w:rsid w:val="00E25A5B"/>
    <w:rsid w:val="00E3396F"/>
    <w:rsid w:val="00E373C7"/>
    <w:rsid w:val="00E4267B"/>
    <w:rsid w:val="00E42F13"/>
    <w:rsid w:val="00E452DF"/>
    <w:rsid w:val="00E543CF"/>
    <w:rsid w:val="00E546FD"/>
    <w:rsid w:val="00E608F1"/>
    <w:rsid w:val="00E611B9"/>
    <w:rsid w:val="00E7144F"/>
    <w:rsid w:val="00E73D74"/>
    <w:rsid w:val="00E76A79"/>
    <w:rsid w:val="00E80692"/>
    <w:rsid w:val="00E80BA7"/>
    <w:rsid w:val="00E80C24"/>
    <w:rsid w:val="00E93836"/>
    <w:rsid w:val="00EA7C16"/>
    <w:rsid w:val="00EC5281"/>
    <w:rsid w:val="00EC791D"/>
    <w:rsid w:val="00EC7CA6"/>
    <w:rsid w:val="00ED3C5D"/>
    <w:rsid w:val="00ED4553"/>
    <w:rsid w:val="00EE071B"/>
    <w:rsid w:val="00F00D08"/>
    <w:rsid w:val="00F15583"/>
    <w:rsid w:val="00F200EE"/>
    <w:rsid w:val="00F22481"/>
    <w:rsid w:val="00F2542E"/>
    <w:rsid w:val="00F27278"/>
    <w:rsid w:val="00F31393"/>
    <w:rsid w:val="00F344E3"/>
    <w:rsid w:val="00F34D58"/>
    <w:rsid w:val="00F41A9D"/>
    <w:rsid w:val="00F44314"/>
    <w:rsid w:val="00F50D43"/>
    <w:rsid w:val="00F54581"/>
    <w:rsid w:val="00F54B9C"/>
    <w:rsid w:val="00F56E96"/>
    <w:rsid w:val="00F573DD"/>
    <w:rsid w:val="00F61E59"/>
    <w:rsid w:val="00F63D99"/>
    <w:rsid w:val="00F6426B"/>
    <w:rsid w:val="00F65B65"/>
    <w:rsid w:val="00F709B3"/>
    <w:rsid w:val="00F71A5E"/>
    <w:rsid w:val="00F75F7E"/>
    <w:rsid w:val="00F931E0"/>
    <w:rsid w:val="00F93F9E"/>
    <w:rsid w:val="00FA0AFC"/>
    <w:rsid w:val="00FA1C82"/>
    <w:rsid w:val="00FA2ED1"/>
    <w:rsid w:val="00FA4A52"/>
    <w:rsid w:val="00FB109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74706A-4774-4474-B56B-1195F9F16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80B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0BA7"/>
    <w:rPr>
      <w:rFonts w:ascii="Segoe UI" w:hAnsi="Segoe UI" w:cs="Segoe UI"/>
      <w:spacing w:val="4"/>
      <w:sz w:val="18"/>
      <w:szCs w:val="18"/>
    </w:rPr>
  </w:style>
  <w:style w:type="character" w:styleId="LineNumber">
    <w:name w:val="line number"/>
    <w:basedOn w:val="DefaultParagraphFont"/>
    <w:semiHidden/>
    <w:unhideWhenUsed/>
    <w:rsid w:val="00196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771</Words>
  <Characters>4384</Characters>
  <Application>Microsoft Office Word</Application>
  <DocSecurity>0</DocSecurity>
  <Lines>128</Lines>
  <Paragraphs>37</Paragraphs>
  <ScaleCrop>false</ScaleCrop>
  <HeadingPairs>
    <vt:vector size="2" baseType="variant">
      <vt:variant>
        <vt:lpstr>Title</vt:lpstr>
      </vt:variant>
      <vt:variant>
        <vt:i4>1</vt:i4>
      </vt:variant>
    </vt:vector>
  </HeadingPairs>
  <TitlesOfParts>
    <vt:vector size="1" baseType="lpstr">
      <vt:lpstr>A3839</vt:lpstr>
    </vt:vector>
  </TitlesOfParts>
  <Manager>R229</Manager>
  <Company>NJ Office of Legislative Services</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A3839</dc:title>
  <dc:subject>20-6175</dc:subject>
  <dc:creator>Assemblywoman  CARTER, Assemblyman  BRAMNICK</dc:creator>
  <cp:keywords>A3839|3|ER |303|21|302|N|0|</cp:keywords>
  <dc:description>INTRODUCED MARCH 16, 2020</dc:description>
  <cp:lastModifiedBy>Bell, Careema</cp:lastModifiedBy>
  <cp:revision>2</cp:revision>
  <cp:lastPrinted>2020-03-16T17:14:00Z</cp:lastPrinted>
  <dcterms:created xsi:type="dcterms:W3CDTF">2020-03-17T15:56:00Z</dcterms:created>
  <dcterms:modified xsi:type="dcterms:W3CDTF">2020-03-17T15:56:00Z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