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E817D" w14:textId="55120D60" w:rsidR="00651402" w:rsidRPr="00651402" w:rsidRDefault="00651402" w:rsidP="00651402">
      <w:pPr>
        <w:overflowPunct w:val="0"/>
        <w:autoSpaceDE w:val="0"/>
        <w:autoSpaceDN w:val="0"/>
        <w:adjustRightInd w:val="0"/>
        <w:spacing w:after="0" w:line="240" w:lineRule="auto"/>
        <w:ind w:right="0" w:firstLine="0"/>
        <w:jc w:val="center"/>
        <w:textAlignment w:val="baseline"/>
        <w:rPr>
          <w:rFonts w:eastAsia="Times New Roman"/>
          <w:b/>
          <w:bCs/>
          <w:color w:val="auto"/>
          <w:szCs w:val="20"/>
        </w:rPr>
      </w:pPr>
      <w:r w:rsidRPr="00651402">
        <w:rPr>
          <w:rFonts w:eastAsia="Times New Roman"/>
          <w:b/>
          <w:bCs/>
          <w:color w:val="auto"/>
          <w:szCs w:val="20"/>
        </w:rPr>
        <w:t>ASSEMBLY BILL NO. 38</w:t>
      </w:r>
      <w:r w:rsidR="00DB0F48">
        <w:rPr>
          <w:rFonts w:eastAsia="Times New Roman"/>
          <w:b/>
          <w:bCs/>
          <w:color w:val="auto"/>
          <w:szCs w:val="20"/>
        </w:rPr>
        <w:t>41</w:t>
      </w:r>
      <w:bookmarkStart w:id="0" w:name="_GoBack"/>
      <w:bookmarkEnd w:id="0"/>
    </w:p>
    <w:p w14:paraId="71D2E2D4" w14:textId="547961B9" w:rsidR="00AC28CB" w:rsidRPr="003B5F69" w:rsidRDefault="00AC28CB" w:rsidP="00F74C06">
      <w:pPr>
        <w:spacing w:after="250" w:line="240" w:lineRule="auto"/>
        <w:ind w:right="0" w:firstLine="0"/>
        <w:contextualSpacing/>
        <w:rPr>
          <w:color w:val="auto"/>
          <w:szCs w:val="24"/>
        </w:rPr>
      </w:pPr>
    </w:p>
    <w:p w14:paraId="4FA6EA45" w14:textId="77777777" w:rsidR="00651402" w:rsidRPr="003B5F69" w:rsidRDefault="00651402" w:rsidP="00F74C06">
      <w:pPr>
        <w:spacing w:after="250" w:line="240" w:lineRule="auto"/>
        <w:ind w:right="0" w:firstLine="0"/>
        <w:contextualSpacing/>
        <w:rPr>
          <w:color w:val="auto"/>
          <w:szCs w:val="24"/>
        </w:rPr>
      </w:pPr>
    </w:p>
    <w:p w14:paraId="6FB44E7D" w14:textId="77777777" w:rsidR="00DB0F48" w:rsidRPr="00DB0F48" w:rsidRDefault="00DB0F48" w:rsidP="00DB0F48">
      <w:pPr>
        <w:overflowPunct w:val="0"/>
        <w:autoSpaceDE w:val="0"/>
        <w:autoSpaceDN w:val="0"/>
        <w:adjustRightInd w:val="0"/>
        <w:spacing w:after="0"/>
        <w:ind w:right="0" w:firstLine="0"/>
        <w:jc w:val="left"/>
        <w:textAlignment w:val="baseline"/>
        <w:rPr>
          <w:rFonts w:eastAsia="Times New Roman"/>
          <w:color w:val="auto"/>
          <w:szCs w:val="20"/>
        </w:rPr>
      </w:pPr>
      <w:r w:rsidRPr="00DB0F48">
        <w:rPr>
          <w:rFonts w:eastAsia="Times New Roman"/>
          <w:color w:val="auto"/>
          <w:szCs w:val="20"/>
        </w:rPr>
        <w:t>To the General Assembly:</w:t>
      </w:r>
    </w:p>
    <w:p w14:paraId="733410C9" w14:textId="281CCB37" w:rsidR="00DB0F48" w:rsidRPr="00DB0F48" w:rsidRDefault="00DB0F48" w:rsidP="00DB0F48">
      <w:pPr>
        <w:overflowPunct w:val="0"/>
        <w:autoSpaceDE w:val="0"/>
        <w:autoSpaceDN w:val="0"/>
        <w:adjustRightInd w:val="0"/>
        <w:spacing w:after="0"/>
        <w:ind w:right="0" w:firstLine="0"/>
        <w:textAlignment w:val="baseline"/>
        <w:rPr>
          <w:rFonts w:eastAsia="Times New Roman"/>
          <w:color w:val="auto"/>
          <w:szCs w:val="20"/>
        </w:rPr>
      </w:pPr>
      <w:r w:rsidRPr="00DB0F48">
        <w:rPr>
          <w:rFonts w:eastAsia="Times New Roman"/>
          <w:color w:val="auto"/>
          <w:szCs w:val="20"/>
        </w:rPr>
        <w:tab/>
        <w:t>Pursuant to Article V, Section I, Paragraph 14 of the New</w:t>
      </w:r>
      <w:r w:rsidR="00FB4DC8">
        <w:rPr>
          <w:rFonts w:eastAsia="Times New Roman"/>
          <w:color w:val="auto"/>
          <w:szCs w:val="20"/>
        </w:rPr>
        <w:t> </w:t>
      </w:r>
      <w:r w:rsidRPr="00DB0F48">
        <w:rPr>
          <w:rFonts w:eastAsia="Times New Roman"/>
          <w:color w:val="auto"/>
          <w:szCs w:val="20"/>
        </w:rPr>
        <w:t>Jersey Constitution, I herewith return Assembly Bill No. 3841 without my approval.</w:t>
      </w:r>
    </w:p>
    <w:p w14:paraId="2F74E722" w14:textId="77777777" w:rsidR="00DB0F48" w:rsidRPr="00DB0F48" w:rsidRDefault="00DB0F48" w:rsidP="00DB0F48">
      <w:pPr>
        <w:spacing w:after="0"/>
        <w:ind w:right="0" w:firstLine="0"/>
        <w:rPr>
          <w:rFonts w:eastAsia="Times New Roman"/>
          <w:color w:val="auto"/>
          <w:szCs w:val="24"/>
        </w:rPr>
      </w:pPr>
      <w:r w:rsidRPr="00DB0F48">
        <w:rPr>
          <w:rFonts w:eastAsia="Times New Roman"/>
          <w:color w:val="auto"/>
          <w:szCs w:val="24"/>
        </w:rPr>
        <w:tab/>
        <w:t>This bill would automatically extend the April 15, 2020 annual and quarterly return filing deadlines and payment due dates for the Gross Income Tax and Corporation Business Tax to coincide with the extended due date established by the federal Internal Revenue Service (“IRS”), provided that the extended date is no later than June 30, 2020.  Taxpayers filing by the extended due date would not be subject to penalties or interest payments.</w:t>
      </w:r>
    </w:p>
    <w:p w14:paraId="32D3BD6C" w14:textId="4CF2785E" w:rsidR="00DB0F48" w:rsidRPr="00DB0F48" w:rsidRDefault="00DB0F48" w:rsidP="00DB0F48">
      <w:pPr>
        <w:spacing w:after="0"/>
        <w:ind w:right="0" w:firstLine="0"/>
        <w:rPr>
          <w:rFonts w:eastAsia="Times New Roman"/>
          <w:color w:val="auto"/>
          <w:szCs w:val="24"/>
        </w:rPr>
      </w:pPr>
      <w:r w:rsidRPr="00DB0F48">
        <w:rPr>
          <w:rFonts w:eastAsia="Times New Roman"/>
          <w:color w:val="auto"/>
          <w:szCs w:val="24"/>
        </w:rPr>
        <w:tab/>
        <w:t>Assembly Bill No. 3841 was passed by the Legislature on March</w:t>
      </w:r>
      <w:r w:rsidR="00FB4DC8">
        <w:rPr>
          <w:rFonts w:eastAsia="Times New Roman"/>
          <w:color w:val="auto"/>
          <w:szCs w:val="24"/>
        </w:rPr>
        <w:t> </w:t>
      </w:r>
      <w:r w:rsidRPr="00DB0F48">
        <w:rPr>
          <w:rFonts w:eastAsia="Times New Roman"/>
          <w:color w:val="auto"/>
          <w:szCs w:val="24"/>
        </w:rPr>
        <w:t>19, 2020.</w:t>
      </w:r>
      <w:r w:rsidR="00FB4DC8">
        <w:rPr>
          <w:rFonts w:eastAsia="Times New Roman"/>
          <w:color w:val="auto"/>
          <w:szCs w:val="24"/>
        </w:rPr>
        <w:t xml:space="preserve"> </w:t>
      </w:r>
      <w:r w:rsidRPr="00DB0F48">
        <w:rPr>
          <w:rFonts w:eastAsia="Times New Roman"/>
          <w:color w:val="auto"/>
          <w:szCs w:val="24"/>
        </w:rPr>
        <w:t xml:space="preserve"> Although an extension of the federal tax deadline was widely anticipated at that time, it had not yet been fully announced.  Shortly thereafter, on March 20, 2020, IRS Notice 2020</w:t>
      </w:r>
      <w:r w:rsidR="00FB4DC8">
        <w:rPr>
          <w:rFonts w:eastAsia="Times New Roman"/>
          <w:color w:val="auto"/>
          <w:szCs w:val="24"/>
        </w:rPr>
        <w:noBreakHyphen/>
      </w:r>
      <w:r w:rsidRPr="00DB0F48">
        <w:rPr>
          <w:rFonts w:eastAsia="Times New Roman"/>
          <w:color w:val="auto"/>
          <w:szCs w:val="24"/>
        </w:rPr>
        <w:t>18 was issued through which the United States Treasury Department and the IRS announced that the federal income tax filing and payment due date had been extended from April 15, 2020 to July</w:t>
      </w:r>
      <w:r w:rsidR="00570EC1">
        <w:rPr>
          <w:rFonts w:eastAsia="Times New Roman"/>
          <w:color w:val="auto"/>
          <w:szCs w:val="24"/>
        </w:rPr>
        <w:t> </w:t>
      </w:r>
      <w:r w:rsidRPr="00DB0F48">
        <w:rPr>
          <w:rFonts w:eastAsia="Times New Roman"/>
          <w:color w:val="auto"/>
          <w:szCs w:val="24"/>
        </w:rPr>
        <w:t xml:space="preserve">15, 2020 and that taxpayers also may defer quarterly federal income tax payments due on April 15, 2020 to July 15, 2020, without penalties and interest, regardless of the amount owed.  </w:t>
      </w:r>
    </w:p>
    <w:p w14:paraId="0016A950" w14:textId="77777777" w:rsidR="00DB0F48" w:rsidRPr="00DB0F48" w:rsidRDefault="00DB0F48" w:rsidP="00DB0F48">
      <w:pPr>
        <w:spacing w:after="0"/>
        <w:ind w:right="0" w:firstLine="0"/>
        <w:rPr>
          <w:rFonts w:eastAsia="Times New Roman"/>
          <w:color w:val="auto"/>
          <w:szCs w:val="24"/>
        </w:rPr>
      </w:pPr>
      <w:r w:rsidRPr="00DB0F48">
        <w:rPr>
          <w:rFonts w:eastAsia="Times New Roman"/>
          <w:color w:val="auto"/>
          <w:szCs w:val="24"/>
        </w:rPr>
        <w:tab/>
        <w:t xml:space="preserve">I applaud the sponsors of Assembly Bill No. 3841 for their proactive efforts to enable New Jersey taxpayers to take full advantage of a federal tax extension.  However, following the federal announcement, it became necessary to modify the language of the bill in order to match the State and federal filing deadlines.   </w:t>
      </w:r>
    </w:p>
    <w:p w14:paraId="006A03B6" w14:textId="17DDF313" w:rsidR="00DB0F48" w:rsidRPr="00DB0F48" w:rsidRDefault="00DB0F48" w:rsidP="00DB0F48">
      <w:pPr>
        <w:spacing w:after="0"/>
        <w:ind w:right="0" w:firstLine="720"/>
        <w:rPr>
          <w:rFonts w:ascii="inherit" w:eastAsia="Times New Roman" w:hAnsi="inherit" w:cs="Times New Roman"/>
          <w:color w:val="1F497D"/>
          <w:sz w:val="22"/>
          <w:bdr w:val="none" w:sz="0" w:space="0" w:color="auto" w:frame="1"/>
        </w:rPr>
      </w:pPr>
      <w:r w:rsidRPr="00DB0F48">
        <w:rPr>
          <w:rFonts w:eastAsia="Times New Roman"/>
          <w:color w:val="auto"/>
          <w:szCs w:val="24"/>
        </w:rPr>
        <w:t xml:space="preserve">To that end, my Administration worked closely with my partners in the Legislature on replacement legislation aligning the State’s tax filing and payment due dates with the filing payment due dates </w:t>
      </w:r>
      <w:r w:rsidRPr="00DB0F48">
        <w:rPr>
          <w:rFonts w:eastAsia="Times New Roman"/>
          <w:color w:val="auto"/>
          <w:szCs w:val="24"/>
        </w:rPr>
        <w:lastRenderedPageBreak/>
        <w:t xml:space="preserve">established by the IRS.  P.L.2020, c.19 was signed into law on April 14, 2020.  In addition to removing the June 30, 2020 limitation, P.L.2020, c.19 includes language aligning technical aspects of the State filing extension with the federal filing extension in order to reduce potential confusion among taxpayers and preparers.  </w:t>
      </w:r>
    </w:p>
    <w:p w14:paraId="74C73581" w14:textId="6385200F" w:rsidR="00651402" w:rsidRPr="00651402" w:rsidRDefault="00DB0F48" w:rsidP="00DB0F48">
      <w:pPr>
        <w:spacing w:after="0"/>
        <w:ind w:right="0" w:firstLine="0"/>
        <w:rPr>
          <w:rFonts w:ascii="&amp;quot" w:eastAsia="Times New Roman" w:hAnsi="&amp;quot" w:cs="Times New Roman"/>
          <w:color w:val="201F1E"/>
          <w:sz w:val="22"/>
        </w:rPr>
      </w:pPr>
      <w:r w:rsidRPr="00DB0F48">
        <w:rPr>
          <w:rFonts w:eastAsia="Times New Roman"/>
          <w:color w:val="auto"/>
          <w:szCs w:val="24"/>
        </w:rPr>
        <w:t xml:space="preserve"> </w:t>
      </w:r>
      <w:r w:rsidRPr="00DB0F48">
        <w:rPr>
          <w:rFonts w:eastAsia="Times New Roman"/>
          <w:color w:val="auto"/>
          <w:szCs w:val="24"/>
        </w:rPr>
        <w:tab/>
        <w:t>Accordingly, I herewith return Assembly Bill No. 3841 without my approval.</w:t>
      </w:r>
    </w:p>
    <w:p w14:paraId="195C90AC" w14:textId="77777777" w:rsidR="00651402" w:rsidRPr="00651402" w:rsidRDefault="00651402" w:rsidP="00ED3BA8">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t>Respectfully,</w:t>
      </w:r>
    </w:p>
    <w:p w14:paraId="773C49BC" w14:textId="77777777" w:rsidR="003B5F69" w:rsidRPr="00651402" w:rsidRDefault="003B5F69" w:rsidP="00ED3BA8">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1DFB6737" w14:textId="37F733C5" w:rsidR="00651402" w:rsidRDefault="00651402" w:rsidP="00ED3BA8">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651402">
        <w:rPr>
          <w:rFonts w:eastAsia="Times New Roman"/>
          <w:color w:val="auto"/>
          <w:szCs w:val="24"/>
        </w:rPr>
        <w:tab/>
      </w:r>
      <w:r w:rsidR="00214B08">
        <w:rPr>
          <w:rFonts w:eastAsia="Times New Roman"/>
          <w:color w:val="auto"/>
          <w:szCs w:val="24"/>
        </w:rPr>
        <w:t>[seal]</w:t>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00214B08">
        <w:rPr>
          <w:rFonts w:eastAsia="Times New Roman"/>
          <w:color w:val="auto"/>
          <w:szCs w:val="24"/>
        </w:rPr>
        <w:t xml:space="preserve">/s/ </w:t>
      </w:r>
      <w:r w:rsidRPr="00651402">
        <w:rPr>
          <w:rFonts w:eastAsia="Times New Roman"/>
          <w:color w:val="auto"/>
          <w:szCs w:val="24"/>
        </w:rPr>
        <w:t>Philip D. Murphy</w:t>
      </w:r>
    </w:p>
    <w:p w14:paraId="2189E715" w14:textId="77777777" w:rsidR="00214B08" w:rsidRPr="00651402" w:rsidRDefault="00214B08" w:rsidP="00ED3BA8">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50B364D9" w14:textId="77777777" w:rsidR="00651402" w:rsidRPr="00651402" w:rsidRDefault="00651402" w:rsidP="00ED3BA8">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t>Governor</w:t>
      </w:r>
    </w:p>
    <w:p w14:paraId="0D30B7B2" w14:textId="77777777" w:rsidR="00651402" w:rsidRPr="00651402" w:rsidRDefault="00651402" w:rsidP="00ED3BA8">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0491BED9" w14:textId="77777777" w:rsidR="00651402" w:rsidRPr="00651402" w:rsidRDefault="00651402" w:rsidP="00ED3BA8">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665330F8" w14:textId="77777777" w:rsidR="00651402" w:rsidRPr="00651402" w:rsidRDefault="00651402" w:rsidP="00ED3BA8">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651402">
        <w:rPr>
          <w:rFonts w:eastAsia="Times New Roman"/>
          <w:color w:val="auto"/>
          <w:szCs w:val="24"/>
        </w:rPr>
        <w:t>Attest:</w:t>
      </w:r>
    </w:p>
    <w:p w14:paraId="2288670E" w14:textId="77777777" w:rsidR="00651402" w:rsidRPr="00651402" w:rsidRDefault="00651402" w:rsidP="00ED3BA8">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65E636A9" w14:textId="3D82FD72" w:rsidR="00651402" w:rsidRDefault="00214B08" w:rsidP="00ED3BA8">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Pr>
          <w:rFonts w:eastAsia="Times New Roman"/>
          <w:color w:val="auto"/>
          <w:szCs w:val="24"/>
        </w:rPr>
        <w:t xml:space="preserve">/s/ </w:t>
      </w:r>
      <w:r w:rsidR="00651402" w:rsidRPr="00651402">
        <w:rPr>
          <w:rFonts w:eastAsia="Times New Roman"/>
          <w:color w:val="auto"/>
          <w:szCs w:val="24"/>
        </w:rPr>
        <w:t>Matthew J. Platkin</w:t>
      </w:r>
    </w:p>
    <w:p w14:paraId="6541C9DD" w14:textId="77777777" w:rsidR="00214B08" w:rsidRPr="00651402" w:rsidRDefault="00214B08" w:rsidP="00ED3BA8">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4BCBE289" w14:textId="77777777" w:rsidR="00651402" w:rsidRPr="00651402" w:rsidRDefault="00651402" w:rsidP="00ED3BA8">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651402">
        <w:rPr>
          <w:rFonts w:eastAsia="Times New Roman"/>
          <w:color w:val="auto"/>
          <w:szCs w:val="24"/>
        </w:rPr>
        <w:t>Chief Counsel to the Governor</w:t>
      </w:r>
    </w:p>
    <w:p w14:paraId="67BE863F" w14:textId="77777777" w:rsidR="00651402" w:rsidRPr="00651402" w:rsidRDefault="00651402" w:rsidP="00ED3BA8">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p>
    <w:p w14:paraId="3D18E30F" w14:textId="166BB6DA" w:rsidR="00480BC8" w:rsidRPr="00F7244F" w:rsidRDefault="00480BC8" w:rsidP="00651402">
      <w:pPr>
        <w:spacing w:after="0"/>
        <w:ind w:right="0" w:firstLine="720"/>
        <w:contextualSpacing/>
        <w:rPr>
          <w:color w:val="auto"/>
          <w:sz w:val="23"/>
          <w:szCs w:val="23"/>
        </w:rPr>
      </w:pPr>
    </w:p>
    <w:sectPr w:rsidR="00480BC8" w:rsidRPr="00F7244F" w:rsidSect="003B5F69">
      <w:headerReference w:type="even" r:id="rId10"/>
      <w:headerReference w:type="default" r:id="rId11"/>
      <w:pgSz w:w="12240" w:h="20160"/>
      <w:pgMar w:top="1578" w:right="1440" w:bottom="171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E5285" w14:textId="77777777" w:rsidR="00984D08" w:rsidRDefault="00984D08">
      <w:pPr>
        <w:spacing w:after="0" w:line="240" w:lineRule="auto"/>
      </w:pPr>
      <w:r>
        <w:separator/>
      </w:r>
    </w:p>
  </w:endnote>
  <w:endnote w:type="continuationSeparator" w:id="0">
    <w:p w14:paraId="223146F4" w14:textId="77777777" w:rsidR="00984D08" w:rsidRDefault="0098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4A229" w14:textId="77777777" w:rsidR="00984D08" w:rsidRDefault="00984D08">
      <w:pPr>
        <w:spacing w:after="0" w:line="240" w:lineRule="auto"/>
      </w:pPr>
      <w:r>
        <w:separator/>
      </w:r>
    </w:p>
  </w:footnote>
  <w:footnote w:type="continuationSeparator" w:id="0">
    <w:p w14:paraId="3F9DFBC6" w14:textId="77777777" w:rsidR="00984D08" w:rsidRDefault="00984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B5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59A1844"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3A1DBA5"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437414D8"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7507C6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3E3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846B159"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6B0E6B90" w14:textId="171C755C" w:rsidR="00480BC8" w:rsidRDefault="009C6B5F">
    <w:pPr>
      <w:spacing w:after="0" w:line="259" w:lineRule="auto"/>
      <w:ind w:right="0" w:firstLine="0"/>
      <w:jc w:val="center"/>
    </w:pPr>
    <w:r>
      <w:fldChar w:fldCharType="begin"/>
    </w:r>
    <w:r>
      <w:instrText xml:space="preserve"> PAGE   \* MERGEFORMAT </w:instrText>
    </w:r>
    <w:r>
      <w:fldChar w:fldCharType="separate"/>
    </w:r>
    <w:r w:rsidR="002C1477">
      <w:rPr>
        <w:noProof/>
      </w:rPr>
      <w:t>2</w:t>
    </w:r>
    <w:r>
      <w:fldChar w:fldCharType="end"/>
    </w:r>
    <w:r>
      <w:t xml:space="preserve"> </w:t>
    </w:r>
  </w:p>
  <w:p w14:paraId="2341510D"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BCF1C3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2B2456F"/>
    <w:multiLevelType w:val="hybridMultilevel"/>
    <w:tmpl w:val="CFA235FC"/>
    <w:lvl w:ilvl="0" w:tplc="CB5871C4">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8"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3"/>
  </w:num>
  <w:num w:numId="2">
    <w:abstractNumId w:val="8"/>
  </w:num>
  <w:num w:numId="3">
    <w:abstractNumId w:val="0"/>
  </w:num>
  <w:num w:numId="4">
    <w:abstractNumId w:val="7"/>
  </w:num>
  <w:num w:numId="5">
    <w:abstractNumId w:val="1"/>
  </w:num>
  <w:num w:numId="6">
    <w:abstractNumId w:val="2"/>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1116F"/>
    <w:rsid w:val="0007648F"/>
    <w:rsid w:val="000775A1"/>
    <w:rsid w:val="000813D8"/>
    <w:rsid w:val="00090741"/>
    <w:rsid w:val="000C36C4"/>
    <w:rsid w:val="000E6D6E"/>
    <w:rsid w:val="000F3136"/>
    <w:rsid w:val="0010419F"/>
    <w:rsid w:val="00107D0F"/>
    <w:rsid w:val="001156B3"/>
    <w:rsid w:val="0012455B"/>
    <w:rsid w:val="00142B86"/>
    <w:rsid w:val="00144518"/>
    <w:rsid w:val="001907EF"/>
    <w:rsid w:val="00191886"/>
    <w:rsid w:val="00193578"/>
    <w:rsid w:val="001C1BD6"/>
    <w:rsid w:val="001D08D3"/>
    <w:rsid w:val="001E5B39"/>
    <w:rsid w:val="001F763B"/>
    <w:rsid w:val="002037D3"/>
    <w:rsid w:val="0020663B"/>
    <w:rsid w:val="00213167"/>
    <w:rsid w:val="00214B08"/>
    <w:rsid w:val="0022334F"/>
    <w:rsid w:val="002305B4"/>
    <w:rsid w:val="00240832"/>
    <w:rsid w:val="00244E72"/>
    <w:rsid w:val="0024712C"/>
    <w:rsid w:val="00247879"/>
    <w:rsid w:val="002510E8"/>
    <w:rsid w:val="0025486A"/>
    <w:rsid w:val="0027479E"/>
    <w:rsid w:val="002806E9"/>
    <w:rsid w:val="0028078C"/>
    <w:rsid w:val="00293D54"/>
    <w:rsid w:val="002A0007"/>
    <w:rsid w:val="002A51B6"/>
    <w:rsid w:val="002B3597"/>
    <w:rsid w:val="002C1477"/>
    <w:rsid w:val="002C5794"/>
    <w:rsid w:val="002E7792"/>
    <w:rsid w:val="002F0CDC"/>
    <w:rsid w:val="00311F69"/>
    <w:rsid w:val="00316F33"/>
    <w:rsid w:val="00326729"/>
    <w:rsid w:val="00336387"/>
    <w:rsid w:val="003367D0"/>
    <w:rsid w:val="003633CB"/>
    <w:rsid w:val="00364140"/>
    <w:rsid w:val="00371253"/>
    <w:rsid w:val="003858E0"/>
    <w:rsid w:val="0039532D"/>
    <w:rsid w:val="003A1A58"/>
    <w:rsid w:val="003A45BB"/>
    <w:rsid w:val="003B576E"/>
    <w:rsid w:val="003B5F69"/>
    <w:rsid w:val="003B6A8C"/>
    <w:rsid w:val="003C293B"/>
    <w:rsid w:val="003E17DC"/>
    <w:rsid w:val="003E1D31"/>
    <w:rsid w:val="003E5B9F"/>
    <w:rsid w:val="003F04C2"/>
    <w:rsid w:val="004001DA"/>
    <w:rsid w:val="00407E4B"/>
    <w:rsid w:val="00421AB7"/>
    <w:rsid w:val="004227AF"/>
    <w:rsid w:val="004231DD"/>
    <w:rsid w:val="004301F0"/>
    <w:rsid w:val="004414D3"/>
    <w:rsid w:val="00442A9F"/>
    <w:rsid w:val="004610BD"/>
    <w:rsid w:val="00480BC8"/>
    <w:rsid w:val="00482458"/>
    <w:rsid w:val="00490C30"/>
    <w:rsid w:val="00493437"/>
    <w:rsid w:val="00494217"/>
    <w:rsid w:val="004A5AFE"/>
    <w:rsid w:val="004B7D5A"/>
    <w:rsid w:val="004F5F04"/>
    <w:rsid w:val="00501F8E"/>
    <w:rsid w:val="00505608"/>
    <w:rsid w:val="005378BD"/>
    <w:rsid w:val="00541D53"/>
    <w:rsid w:val="005535CE"/>
    <w:rsid w:val="00562643"/>
    <w:rsid w:val="00565247"/>
    <w:rsid w:val="00565484"/>
    <w:rsid w:val="005679DF"/>
    <w:rsid w:val="00570EC1"/>
    <w:rsid w:val="005857E1"/>
    <w:rsid w:val="005A25B1"/>
    <w:rsid w:val="005B01BD"/>
    <w:rsid w:val="005C3626"/>
    <w:rsid w:val="005C465D"/>
    <w:rsid w:val="005E790A"/>
    <w:rsid w:val="005F1C0D"/>
    <w:rsid w:val="006048D1"/>
    <w:rsid w:val="00625AFF"/>
    <w:rsid w:val="00636FC5"/>
    <w:rsid w:val="00637EA6"/>
    <w:rsid w:val="00651402"/>
    <w:rsid w:val="0067027F"/>
    <w:rsid w:val="00673973"/>
    <w:rsid w:val="006A296A"/>
    <w:rsid w:val="006B7C2A"/>
    <w:rsid w:val="006D6F3B"/>
    <w:rsid w:val="006E76B8"/>
    <w:rsid w:val="0070291E"/>
    <w:rsid w:val="00724117"/>
    <w:rsid w:val="007635CA"/>
    <w:rsid w:val="007671D2"/>
    <w:rsid w:val="00772FA2"/>
    <w:rsid w:val="00790550"/>
    <w:rsid w:val="007B0AD0"/>
    <w:rsid w:val="007B7B7E"/>
    <w:rsid w:val="007C20D2"/>
    <w:rsid w:val="007C2202"/>
    <w:rsid w:val="007D0116"/>
    <w:rsid w:val="00820F71"/>
    <w:rsid w:val="00821906"/>
    <w:rsid w:val="008241F4"/>
    <w:rsid w:val="00827D5B"/>
    <w:rsid w:val="00835678"/>
    <w:rsid w:val="00842A1F"/>
    <w:rsid w:val="008509B5"/>
    <w:rsid w:val="00886A9F"/>
    <w:rsid w:val="008A3ECC"/>
    <w:rsid w:val="008B6417"/>
    <w:rsid w:val="008C0991"/>
    <w:rsid w:val="008D7F8F"/>
    <w:rsid w:val="008E13DA"/>
    <w:rsid w:val="008E5796"/>
    <w:rsid w:val="008E6B95"/>
    <w:rsid w:val="008F0EA8"/>
    <w:rsid w:val="0093744D"/>
    <w:rsid w:val="00963876"/>
    <w:rsid w:val="00975DF5"/>
    <w:rsid w:val="0097649C"/>
    <w:rsid w:val="00984D08"/>
    <w:rsid w:val="009B3B77"/>
    <w:rsid w:val="009B4B3A"/>
    <w:rsid w:val="009C6A2A"/>
    <w:rsid w:val="009C6B5F"/>
    <w:rsid w:val="009D0857"/>
    <w:rsid w:val="009D1218"/>
    <w:rsid w:val="009D486D"/>
    <w:rsid w:val="009E512D"/>
    <w:rsid w:val="009E760C"/>
    <w:rsid w:val="009F45A1"/>
    <w:rsid w:val="00A207CE"/>
    <w:rsid w:val="00A209F4"/>
    <w:rsid w:val="00A26C75"/>
    <w:rsid w:val="00A53519"/>
    <w:rsid w:val="00A56CE9"/>
    <w:rsid w:val="00A57DCF"/>
    <w:rsid w:val="00A57FB9"/>
    <w:rsid w:val="00A62DDF"/>
    <w:rsid w:val="00A72A82"/>
    <w:rsid w:val="00A81F37"/>
    <w:rsid w:val="00A8231B"/>
    <w:rsid w:val="00A87870"/>
    <w:rsid w:val="00A903EF"/>
    <w:rsid w:val="00A92551"/>
    <w:rsid w:val="00AA299C"/>
    <w:rsid w:val="00AB2BB8"/>
    <w:rsid w:val="00AC28CB"/>
    <w:rsid w:val="00AD3E5A"/>
    <w:rsid w:val="00AD4DE4"/>
    <w:rsid w:val="00B04F31"/>
    <w:rsid w:val="00B13B5D"/>
    <w:rsid w:val="00B24031"/>
    <w:rsid w:val="00B25C69"/>
    <w:rsid w:val="00B43192"/>
    <w:rsid w:val="00B72BA8"/>
    <w:rsid w:val="00B74C49"/>
    <w:rsid w:val="00B85041"/>
    <w:rsid w:val="00B9238D"/>
    <w:rsid w:val="00B931A9"/>
    <w:rsid w:val="00BA1C16"/>
    <w:rsid w:val="00BA6301"/>
    <w:rsid w:val="00C02CB8"/>
    <w:rsid w:val="00C116E1"/>
    <w:rsid w:val="00C161D5"/>
    <w:rsid w:val="00C32AF3"/>
    <w:rsid w:val="00C41D02"/>
    <w:rsid w:val="00C41E41"/>
    <w:rsid w:val="00C651C3"/>
    <w:rsid w:val="00C70D4D"/>
    <w:rsid w:val="00C74CCB"/>
    <w:rsid w:val="00CA7693"/>
    <w:rsid w:val="00CB1F1E"/>
    <w:rsid w:val="00CC33F1"/>
    <w:rsid w:val="00CF2FBD"/>
    <w:rsid w:val="00D04370"/>
    <w:rsid w:val="00D37A44"/>
    <w:rsid w:val="00D5155A"/>
    <w:rsid w:val="00D7434C"/>
    <w:rsid w:val="00D92121"/>
    <w:rsid w:val="00D93334"/>
    <w:rsid w:val="00DA4E14"/>
    <w:rsid w:val="00DB0F48"/>
    <w:rsid w:val="00DC5026"/>
    <w:rsid w:val="00DE17AF"/>
    <w:rsid w:val="00E104F7"/>
    <w:rsid w:val="00E3721B"/>
    <w:rsid w:val="00E458DC"/>
    <w:rsid w:val="00E52B99"/>
    <w:rsid w:val="00E54FF8"/>
    <w:rsid w:val="00E90D64"/>
    <w:rsid w:val="00EA767C"/>
    <w:rsid w:val="00EC3D7C"/>
    <w:rsid w:val="00ED2F4C"/>
    <w:rsid w:val="00ED3BA8"/>
    <w:rsid w:val="00ED61BF"/>
    <w:rsid w:val="00EE4CD4"/>
    <w:rsid w:val="00F47D34"/>
    <w:rsid w:val="00F5054D"/>
    <w:rsid w:val="00F53625"/>
    <w:rsid w:val="00F7244F"/>
    <w:rsid w:val="00F74C06"/>
    <w:rsid w:val="00F85A27"/>
    <w:rsid w:val="00FA43DF"/>
    <w:rsid w:val="00FA6DF1"/>
    <w:rsid w:val="00FA7F0F"/>
    <w:rsid w:val="00FB4DC8"/>
    <w:rsid w:val="00FB71EB"/>
    <w:rsid w:val="00FF0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ABAF6"/>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rsid w:val="00C74CCB"/>
    <w:pPr>
      <w:spacing w:line="240" w:lineRule="auto"/>
    </w:pPr>
    <w:rPr>
      <w:sz w:val="20"/>
      <w:szCs w:val="20"/>
    </w:rPr>
  </w:style>
  <w:style w:type="character" w:customStyle="1" w:styleId="CommentTextChar">
    <w:name w:val="Comment Text Char"/>
    <w:basedOn w:val="DefaultParagraphFont"/>
    <w:link w:val="CommentText"/>
    <w:uiPriority w:val="99"/>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styleId="Footer">
    <w:name w:val="footer"/>
    <w:basedOn w:val="Normal"/>
    <w:link w:val="FooterChar"/>
    <w:uiPriority w:val="99"/>
    <w:unhideWhenUsed/>
    <w:rsid w:val="003B5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F69"/>
    <w:rPr>
      <w:rFonts w:ascii="Courier New" w:eastAsia="Courier New" w:hAnsi="Courier New" w:cs="Courier New"/>
      <w:color w:val="000000"/>
      <w:sz w:val="24"/>
    </w:rPr>
  </w:style>
  <w:style w:type="paragraph" w:styleId="Header">
    <w:name w:val="header"/>
    <w:basedOn w:val="Normal"/>
    <w:link w:val="HeaderChar"/>
    <w:uiPriority w:val="99"/>
    <w:semiHidden/>
    <w:unhideWhenUsed/>
    <w:rsid w:val="0056524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65247"/>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9F1B463D4A3F4596D09343EA6E3CEA" ma:contentTypeVersion="7" ma:contentTypeDescription="Create a new document." ma:contentTypeScope="" ma:versionID="9c38e4e53f4cd0af145d2aecc5cef9b8">
  <xsd:schema xmlns:xsd="http://www.w3.org/2001/XMLSchema" xmlns:xs="http://www.w3.org/2001/XMLSchema" xmlns:p="http://schemas.microsoft.com/office/2006/metadata/properties" xmlns:ns3="d804633b-c6b8-4b18-9a00-80d7ddafbf47" xmlns:ns4="ff529b60-5216-45bb-9f54-fba9c2c58367" targetNamespace="http://schemas.microsoft.com/office/2006/metadata/properties" ma:root="true" ma:fieldsID="da8a2d0b508d5fe5eaf6cb1b70049595" ns3:_="" ns4:_="">
    <xsd:import namespace="d804633b-c6b8-4b18-9a00-80d7ddafbf47"/>
    <xsd:import namespace="ff529b60-5216-45bb-9f54-fba9c2c5836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633b-c6b8-4b18-9a00-80d7ddafbf4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29b60-5216-45bb-9f54-fba9c2c583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27757D-EEF0-419A-BC53-6F847272FD52}">
  <ds:schemaRefs>
    <ds:schemaRef ds:uri="http://schemas.openxmlformats.org/package/2006/metadata/core-properties"/>
    <ds:schemaRef ds:uri="http://schemas.microsoft.com/office/2006/documentManagement/types"/>
    <ds:schemaRef ds:uri="ff529b60-5216-45bb-9f54-fba9c2c58367"/>
    <ds:schemaRef ds:uri="http://purl.org/dc/elements/1.1/"/>
    <ds:schemaRef ds:uri="http://schemas.microsoft.com/office/2006/metadata/properties"/>
    <ds:schemaRef ds:uri="d804633b-c6b8-4b18-9a00-80d7ddafbf47"/>
    <ds:schemaRef ds:uri="http://purl.org/dc/term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3.xml><?xml version="1.0" encoding="utf-8"?>
<ds:datastoreItem xmlns:ds="http://schemas.openxmlformats.org/officeDocument/2006/customXml" ds:itemID="{4DBF1B28-4D34-4A22-BEE9-7AAE5F1DF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633b-c6b8-4b18-9a00-80d7ddafbf47"/>
    <ds:schemaRef ds:uri="ff529b60-5216-45bb-9f54-fba9c2c583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369</Words>
  <Characters>1911</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Microsoft Word - EO-127</vt:lpstr>
    </vt:vector>
  </TitlesOfParts>
  <Manager>R211</Manager>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A3841 AV</dc:title>
  <dc:subject/>
  <dc:creator>Sommers, Shelly</dc:creator>
  <cp:keywords>A3841|2| ||||!||</cp:keywords>
  <cp:lastModifiedBy>Sommers, Shelly</cp:lastModifiedBy>
  <cp:revision>2</cp:revision>
  <cp:lastPrinted>2020-05-04T01:30:00Z</cp:lastPrinted>
  <dcterms:created xsi:type="dcterms:W3CDTF">2020-05-04T18:12:00Z</dcterms:created>
  <dcterms:modified xsi:type="dcterms:W3CDTF">2020-05-04T18:12:00Z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0x010100EA9F1B463D4A3F4596D09343EA6E3CEA</vt:lpwstr>
  </property>
  <property fmtid="{D5CDD505-2E9C-101B-9397-08002B2CF9AE}" pid="3" name="docTemplate">
    <vt:lpwstr>DraftingShell</vt:lpwstr>
  </property>
  <property fmtid="{D5CDD505-2E9C-101B-9397-08002B2CF9AE}" pid="4" name="Session">
    <vt:lpwstr>2020</vt:lpwstr>
  </property>
</Properties>
</file>