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8CC" w:rsidRDefault="006228CC" w:rsidP="006228CC">
      <w:pPr>
        <w:pStyle w:val="bpuReprint"/>
      </w:pPr>
      <w:bookmarkStart w:id="0" w:name="bpuFrontPg"/>
      <w:bookmarkStart w:id="1" w:name="_GoBack"/>
      <w:bookmarkEnd w:id="0"/>
      <w:bookmarkEnd w:id="1"/>
      <w:r>
        <w:t>[First Reprint]</w:t>
      </w:r>
    </w:p>
    <w:p w:rsidR="00076309" w:rsidRDefault="00076309" w:rsidP="00076309">
      <w:pPr>
        <w:pStyle w:val="bpuBill"/>
      </w:pPr>
      <w:r>
        <w:t xml:space="preserve">ASSEMBLY, No. 3871 </w:t>
      </w:r>
    </w:p>
    <w:p w:rsidR="00076309" w:rsidRPr="009D38FF" w:rsidRDefault="00076309" w:rsidP="000763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115581" r:id="rId7"/>
        </w:object>
      </w:r>
    </w:p>
    <w:p w:rsidR="00076309" w:rsidRDefault="00076309" w:rsidP="00076309">
      <w:pPr>
        <w:pStyle w:val="bpuState"/>
      </w:pPr>
      <w:r>
        <w:t>STATE OF NEW JERSEY</w:t>
      </w:r>
    </w:p>
    <w:p w:rsidR="00076309" w:rsidRDefault="00076309" w:rsidP="00076309">
      <w:pPr>
        <w:pStyle w:val="bpuLegislature"/>
      </w:pPr>
      <w:r>
        <w:t>219th LEGISLATURE</w:t>
      </w:r>
    </w:p>
    <w:p w:rsidR="00076309" w:rsidRDefault="00076309" w:rsidP="00076309">
      <w:pPr>
        <w:pStyle w:val="bpuWpGraphic"/>
      </w:pPr>
      <w:r>
        <w:object w:dxaOrig="8985" w:dyaOrig="255">
          <v:shape id="_x0000_i1026" type="#_x0000_t75" style="width:6in;height:11.8pt" o:ole="">
            <v:imagedata r:id="rId6" o:title=""/>
          </v:shape>
          <o:OLEObject Type="Embed" ProgID="WPWin6.1" ShapeID="_x0000_i1026" DrawAspect="Content" ObjectID="_1667115582" r:id="rId8"/>
        </w:object>
      </w:r>
      <w:r>
        <w:t xml:space="preserve">  </w:t>
      </w:r>
    </w:p>
    <w:p w:rsidR="00076309" w:rsidRDefault="00076309" w:rsidP="00076309">
      <w:pPr>
        <w:pStyle w:val="bpuIntro"/>
      </w:pPr>
      <w:r>
        <w:t>INTRODUCED MARCH 23, 2020</w:t>
      </w:r>
    </w:p>
    <w:p w:rsidR="00076309" w:rsidRDefault="00076309" w:rsidP="00076309">
      <w:pPr>
        <w:pStyle w:val="bpuIntro"/>
      </w:pPr>
    </w:p>
    <w:p w:rsidR="00076309" w:rsidRDefault="00076309" w:rsidP="00076309">
      <w:pPr>
        <w:pStyle w:val="bpuIntro"/>
        <w:sectPr w:rsidR="00076309" w:rsidSect="003D70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6309" w:rsidRDefault="00076309" w:rsidP="00076309">
      <w:pPr>
        <w:pStyle w:val="bpuIntro"/>
      </w:pPr>
    </w:p>
    <w:p w:rsidR="00076309" w:rsidRDefault="00076309" w:rsidP="00076309">
      <w:pPr>
        <w:pStyle w:val="bpuSponsor"/>
      </w:pPr>
      <w:r>
        <w:t>Sponsored by:</w:t>
      </w:r>
    </w:p>
    <w:p w:rsidR="00076309" w:rsidRDefault="00076309" w:rsidP="00076309">
      <w:pPr>
        <w:pStyle w:val="bpuSponsor"/>
      </w:pPr>
      <w:r>
        <w:t>Assemblyman  ROBERT J. KARABINCHAK</w:t>
      </w:r>
    </w:p>
    <w:p w:rsidR="00076309" w:rsidRDefault="00076309" w:rsidP="00076309">
      <w:pPr>
        <w:pStyle w:val="bpuSponsor"/>
      </w:pPr>
      <w:r>
        <w:t>District 18 (Middlesex)</w:t>
      </w:r>
    </w:p>
    <w:p w:rsidR="00076309" w:rsidRDefault="00BD20F4" w:rsidP="00BD20F4">
      <w:pPr>
        <w:pStyle w:val="bpuSponsor"/>
      </w:pPr>
      <w:r>
        <w:t>Assemblyman  JAMEL C. HOLLEY</w:t>
      </w:r>
    </w:p>
    <w:p w:rsidR="00BD20F4" w:rsidRDefault="00BD20F4" w:rsidP="00BD20F4">
      <w:pPr>
        <w:pStyle w:val="bpuSponsor"/>
      </w:pPr>
      <w:r>
        <w:t>District 20 (Union)</w:t>
      </w:r>
    </w:p>
    <w:p w:rsidR="00BD20F4" w:rsidRDefault="00514DA9" w:rsidP="00514DA9">
      <w:pPr>
        <w:pStyle w:val="bpuSponsor"/>
      </w:pPr>
      <w:r>
        <w:t>Assemblywoman  AURA K. DUNN</w:t>
      </w:r>
    </w:p>
    <w:p w:rsidR="00514DA9" w:rsidRDefault="00514DA9" w:rsidP="00514DA9">
      <w:pPr>
        <w:pStyle w:val="bpuSponsor"/>
      </w:pPr>
      <w:r>
        <w:t>District 25 (Morris and Somerset)</w:t>
      </w:r>
    </w:p>
    <w:p w:rsidR="00514DA9" w:rsidRDefault="003D70E0" w:rsidP="003D70E0">
      <w:pPr>
        <w:pStyle w:val="bpuSponsor"/>
      </w:pPr>
      <w:r>
        <w:t>Senator  PATRICK J. DIEGNAN, JR.</w:t>
      </w:r>
    </w:p>
    <w:p w:rsidR="003D70E0" w:rsidRDefault="003D70E0" w:rsidP="003D70E0">
      <w:pPr>
        <w:pStyle w:val="bpuSponsor"/>
      </w:pPr>
      <w:r>
        <w:t>District 18 (Middlesex)</w:t>
      </w:r>
    </w:p>
    <w:p w:rsidR="003D70E0" w:rsidRDefault="003D70E0" w:rsidP="003D70E0">
      <w:pPr>
        <w:pStyle w:val="bpuSponsor"/>
      </w:pPr>
      <w:r>
        <w:t>Senator  FRED H. MADDEN, JR.</w:t>
      </w:r>
    </w:p>
    <w:p w:rsidR="003D70E0" w:rsidRDefault="003D70E0" w:rsidP="003D70E0">
      <w:pPr>
        <w:pStyle w:val="bpuSponsor"/>
      </w:pPr>
      <w:r>
        <w:t>District 4 (Camden and Gloucester)</w:t>
      </w:r>
    </w:p>
    <w:p w:rsidR="003D70E0" w:rsidRPr="003D70E0" w:rsidRDefault="003D70E0" w:rsidP="003D70E0"/>
    <w:p w:rsidR="00076309" w:rsidRDefault="00226632" w:rsidP="00226632">
      <w:pPr>
        <w:pStyle w:val="bpuSponsor"/>
      </w:pPr>
      <w:r>
        <w:t>Co-Sponsored by:</w:t>
      </w:r>
    </w:p>
    <w:p w:rsidR="00226632" w:rsidRPr="00226632" w:rsidRDefault="00226632" w:rsidP="00226632">
      <w:pPr>
        <w:pStyle w:val="bpuSponsor"/>
      </w:pPr>
      <w:r w:rsidRPr="00226632">
        <w:t xml:space="preserve">Assemblywomen Jimenez, </w:t>
      </w:r>
      <w:proofErr w:type="spellStart"/>
      <w:r w:rsidRPr="00226632">
        <w:t>DiMaso</w:t>
      </w:r>
      <w:proofErr w:type="spellEnd"/>
      <w:r w:rsidRPr="00226632">
        <w:t xml:space="preserve">, Assemblymen Mejia, </w:t>
      </w:r>
      <w:proofErr w:type="spellStart"/>
      <w:r w:rsidRPr="00226632">
        <w:t>Houghtaling</w:t>
      </w:r>
      <w:proofErr w:type="spellEnd"/>
      <w:r w:rsidRPr="00226632">
        <w:t xml:space="preserve"> and Calabrese</w:t>
      </w:r>
    </w:p>
    <w:p w:rsidR="00076309" w:rsidRPr="003D70E0" w:rsidRDefault="00076309" w:rsidP="003D70E0">
      <w:pPr>
        <w:pStyle w:val="bpuSponsor"/>
      </w:pPr>
    </w:p>
    <w:p w:rsidR="00226632" w:rsidRDefault="00226632" w:rsidP="00226632"/>
    <w:p w:rsidR="00226632" w:rsidRPr="00226632" w:rsidRDefault="00226632" w:rsidP="00226632"/>
    <w:p w:rsidR="00076309" w:rsidRDefault="00076309" w:rsidP="00076309">
      <w:pPr>
        <w:pStyle w:val="bpuSponsor"/>
      </w:pPr>
    </w:p>
    <w:p w:rsidR="00076309" w:rsidRDefault="00076309" w:rsidP="00076309">
      <w:pPr>
        <w:pStyle w:val="bpuSponsor"/>
      </w:pPr>
      <w:r>
        <w:t>SYNOPSIS</w:t>
      </w:r>
    </w:p>
    <w:p w:rsidR="00076309" w:rsidRDefault="00076309" w:rsidP="00076309">
      <w:pPr>
        <w:pStyle w:val="bpuNormText"/>
      </w:pPr>
      <w:r>
        <w:tab/>
        <w:t xml:space="preserve">Requires person taking written examination for permit to watch video of rights and responsibilities of driver stopped by law enforcement. </w:t>
      </w:r>
    </w:p>
    <w:p w:rsidR="00076309" w:rsidRDefault="00076309" w:rsidP="00076309">
      <w:pPr>
        <w:pStyle w:val="bpuNormText"/>
      </w:pPr>
    </w:p>
    <w:p w:rsidR="00076309" w:rsidRDefault="00076309" w:rsidP="00076309">
      <w:pPr>
        <w:pStyle w:val="bpuSponsor"/>
      </w:pPr>
      <w:r>
        <w:t xml:space="preserve">CURRENT VERSION OF TEXT </w:t>
      </w:r>
    </w:p>
    <w:p w:rsidR="00076309" w:rsidRDefault="006228CC" w:rsidP="00076309">
      <w:pPr>
        <w:pStyle w:val="bpuNormText"/>
      </w:pPr>
      <w:r>
        <w:tab/>
        <w:t>As reported by the Assembly Community Development and Affairs Committee on August 24, 2020, with amendments.</w:t>
      </w:r>
    </w:p>
    <w:p w:rsidR="00076309" w:rsidRDefault="00076309" w:rsidP="000763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6309" w:rsidRDefault="00076309" w:rsidP="008916EC">
      <w:pPr>
        <w:pStyle w:val="FronterPage"/>
        <w:tabs>
          <w:tab w:val="clear" w:pos="720"/>
          <w:tab w:val="clear" w:pos="1440"/>
          <w:tab w:val="clear" w:pos="2160"/>
          <w:tab w:val="clear" w:pos="2880"/>
          <w:tab w:val="clear" w:pos="3600"/>
          <w:tab w:val="clear" w:pos="4320"/>
          <w:tab w:val="clear" w:pos="5040"/>
        </w:tabs>
        <w:sectPr w:rsidR="00076309" w:rsidSect="00076309">
          <w:type w:val="continuous"/>
          <w:pgSz w:w="12240" w:h="20160" w:code="5"/>
          <w:pgMar w:top="1440" w:right="2275" w:bottom="1440" w:left="2275" w:header="72" w:footer="720" w:gutter="0"/>
          <w:pgNumType w:start="1"/>
          <w:cols w:space="720"/>
          <w:docGrid w:linePitch="360"/>
        </w:sectPr>
      </w:pPr>
    </w:p>
    <w:p w:rsidR="00BB7321" w:rsidRDefault="00BB7321" w:rsidP="00BB7321">
      <w:pPr>
        <w:pStyle w:val="HangingAnAct"/>
        <w:rPr>
          <w:rStyle w:val="HangingAnActChar"/>
        </w:rPr>
      </w:pPr>
      <w:r w:rsidRPr="00BB7321">
        <w:rPr>
          <w:rStyle w:val="BillHead"/>
        </w:rPr>
        <w:lastRenderedPageBreak/>
        <w:t>An Act</w:t>
      </w:r>
      <w:r>
        <w:rPr>
          <w:rStyle w:val="HangingAnActChar"/>
        </w:rPr>
        <w:t xml:space="preserve"> concerning motor vehic</w:t>
      </w:r>
      <w:r w:rsidR="004E0910">
        <w:rPr>
          <w:rStyle w:val="HangingAnActChar"/>
        </w:rPr>
        <w:t>le driver education</w:t>
      </w:r>
      <w:r>
        <w:rPr>
          <w:rStyle w:val="HangingAnActChar"/>
        </w:rPr>
        <w:t xml:space="preserve"> and amending R.S.39:3-10.</w:t>
      </w:r>
    </w:p>
    <w:p w:rsidR="00BB7321" w:rsidRDefault="00BB7321" w:rsidP="00BB7321"/>
    <w:p w:rsidR="00BB7321" w:rsidRDefault="00BB7321" w:rsidP="00BB7321">
      <w:r>
        <w:tab/>
      </w:r>
      <w:r>
        <w:rPr>
          <w:rStyle w:val="BillHeading2"/>
        </w:rPr>
        <w:t xml:space="preserve">Be It Enacted </w:t>
      </w:r>
      <w:r>
        <w:rPr>
          <w:rStyle w:val="BillLanguage"/>
        </w:rPr>
        <w:t>by the Senate and General Assembly of the State of New Jersey:</w:t>
      </w:r>
    </w:p>
    <w:p w:rsidR="00BB7321" w:rsidRDefault="00BB7321" w:rsidP="00BB7321"/>
    <w:p w:rsidR="006228CC" w:rsidRDefault="006228CC" w:rsidP="006228CC">
      <w:r>
        <w:tab/>
        <w:t>1.</w:t>
      </w:r>
      <w:r>
        <w:tab/>
      </w:r>
      <w:r w:rsidRPr="00EA315D">
        <w:t>R.S.39:3-10</w:t>
      </w:r>
      <w:r>
        <w:t xml:space="preserve"> is amended to read as follows:</w:t>
      </w:r>
    </w:p>
    <w:p w:rsidR="006228CC" w:rsidRDefault="006228CC" w:rsidP="006228CC">
      <w:r>
        <w:tab/>
        <w:t>39:3-10.</w:t>
      </w:r>
      <w:r>
        <w:tab/>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6228CC" w:rsidRDefault="006228CC" w:rsidP="006228CC">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6228CC" w:rsidRDefault="006228CC" w:rsidP="006228CC">
      <w:r>
        <w:lastRenderedPageBreak/>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w:t>
      </w:r>
    </w:p>
    <w:p w:rsidR="006228CC" w:rsidRPr="00C23DCA" w:rsidRDefault="006228CC" w:rsidP="006228CC">
      <w:r>
        <w:tab/>
      </w:r>
      <w:r>
        <w:rPr>
          <w:u w:val="single"/>
        </w:rPr>
        <w:t>Prior to taking an examination for</w:t>
      </w:r>
      <w:r w:rsidRPr="00C23DCA">
        <w:t xml:space="preserve"> </w:t>
      </w:r>
      <w:r w:rsidRPr="00C23DCA">
        <w:rPr>
          <w:rFonts w:ascii="Albertus Extra Bold" w:hAnsi="Albertus Extra Bold"/>
          <w:b/>
          <w:vertAlign w:val="superscript"/>
        </w:rPr>
        <w:t>1</w:t>
      </w:r>
      <w:r w:rsidRPr="00C23DCA">
        <w:rPr>
          <w:rFonts w:ascii="Albertus Extra Bold" w:hAnsi="Albertus Extra Bold"/>
          <w:b/>
        </w:rPr>
        <w:t>[</w:t>
      </w:r>
      <w:r>
        <w:rPr>
          <w:u w:val="single"/>
        </w:rPr>
        <w:t>a</w:t>
      </w:r>
      <w:r w:rsidRPr="00C23DCA">
        <w:rPr>
          <w:u w:val="single"/>
        </w:rPr>
        <w:t xml:space="preserve"> </w:t>
      </w:r>
      <w:r>
        <w:rPr>
          <w:u w:val="single"/>
        </w:rPr>
        <w:t>validated</w:t>
      </w:r>
      <w:r w:rsidRPr="00C23DCA">
        <w:rPr>
          <w:rFonts w:ascii="Albertus Extra Bold" w:hAnsi="Albertus Extra Bold"/>
          <w:b/>
        </w:rPr>
        <w:t>]</w:t>
      </w:r>
      <w:r w:rsidRPr="00C23DCA">
        <w:t xml:space="preserve"> </w:t>
      </w:r>
      <w:r>
        <w:rPr>
          <w:u w:val="single"/>
        </w:rPr>
        <w:t>any</w:t>
      </w:r>
      <w:r>
        <w:rPr>
          <w:rFonts w:ascii="Albertus Extra Bold" w:hAnsi="Albertus Extra Bold"/>
          <w:b/>
          <w:vertAlign w:val="superscript"/>
        </w:rPr>
        <w:t>1</w:t>
      </w:r>
      <w:r w:rsidRPr="00C23DCA">
        <w:t xml:space="preserve"> </w:t>
      </w:r>
      <w:r>
        <w:rPr>
          <w:u w:val="single"/>
        </w:rPr>
        <w:t>permit, a person shall watch a video created by the commission, in conjunction with the Attorney General, explaining the rights and responsibilities of a driver stopped by a law enforcement officer.</w:t>
      </w:r>
      <w:r w:rsidRPr="000A36CC">
        <w:t xml:space="preserve">  </w:t>
      </w:r>
      <w:r>
        <w:rPr>
          <w:rFonts w:ascii="Albertus Extra Bold" w:hAnsi="Albertus Extra Bold"/>
          <w:b/>
          <w:vertAlign w:val="superscript"/>
        </w:rPr>
        <w:t>1</w:t>
      </w:r>
      <w:r>
        <w:rPr>
          <w:u w:val="single"/>
        </w:rPr>
        <w:t>The video shall be used for informational purposes only and shall not be used in any criminal proceeding involving a driver stopped by a law enforcement officer.</w:t>
      </w:r>
      <w:r>
        <w:rPr>
          <w:rFonts w:ascii="Albertus Extra Bold" w:hAnsi="Albertus Extra Bold"/>
          <w:b/>
          <w:vertAlign w:val="superscript"/>
        </w:rPr>
        <w:t>1</w:t>
      </w:r>
    </w:p>
    <w:p w:rsidR="006228CC" w:rsidRPr="00C23DCA" w:rsidRDefault="006228CC" w:rsidP="006228CC">
      <w:pPr>
        <w:rPr>
          <w:u w:val="single"/>
        </w:rPr>
      </w:pPr>
      <w:r>
        <w:tab/>
        <w:t xml:space="preserve">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6228CC" w:rsidRDefault="006228CC" w:rsidP="006228CC">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6228CC" w:rsidRDefault="006228CC" w:rsidP="006228CC">
      <w:r>
        <w:lastRenderedPageBreak/>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6228CC" w:rsidRDefault="006228CC" w:rsidP="006228CC">
      <w:r>
        <w:tab/>
        <w:t>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6228CC" w:rsidRDefault="006228CC" w:rsidP="006228CC">
      <w:r>
        <w:tab/>
        <w:t xml:space="preserve">In addition to requiring the person to submit satisfactory proof of identity and age, the commission shall require the person to provide: </w:t>
      </w:r>
    </w:p>
    <w:p w:rsidR="006228CC" w:rsidRDefault="006228CC" w:rsidP="006228CC">
      <w:r>
        <w:tab/>
        <w:t>(1)</w:t>
      </w:r>
      <w:r>
        <w:tab/>
        <w:t xml:space="preserve">as a condition for obtaining a standard motorcycle license, proof of the person's social security number and one document providing satisfactory proof that the person is a New Jersey resident. </w:t>
      </w:r>
    </w:p>
    <w:p w:rsidR="006228CC" w:rsidRDefault="006228CC" w:rsidP="006228CC">
      <w:r>
        <w:tab/>
        <w:t>If the person does not have a social security number, the person shall either:</w:t>
      </w:r>
    </w:p>
    <w:p w:rsidR="006228CC" w:rsidRDefault="006228CC" w:rsidP="006228CC">
      <w:r>
        <w:tab/>
        <w:t>(a)</w:t>
      </w:r>
      <w:r>
        <w:tab/>
        <w:t xml:space="preserve">provide satisfactory proof of an Individual Taxpayer Identification Number; or </w:t>
      </w:r>
    </w:p>
    <w:p w:rsidR="006228CC" w:rsidRDefault="006228CC" w:rsidP="006228CC">
      <w:r>
        <w:tab/>
        <w:t>(b)</w:t>
      </w:r>
      <w:r>
        <w:tab/>
        <w:t>indicate, in a manner prescribed by the commission and consistent with all other provisions of P.L.2019, c.271 (C.39:3-10o et al.), that the person is not eligible to receive a social security number; or</w:t>
      </w:r>
    </w:p>
    <w:p w:rsidR="006228CC" w:rsidRDefault="006228CC" w:rsidP="006228CC">
      <w:r>
        <w:tab/>
        <w:t>(2)</w:t>
      </w:r>
      <w:r>
        <w:tab/>
        <w:t xml:space="preserve">as a condition for obtaining a REAL ID motorcycle license: two documents providing satisfactory proof that the person is a New Jersey resident; proof of the person's social security number or </w:t>
      </w:r>
      <w:r>
        <w:br w:type="page"/>
      </w:r>
    </w:p>
    <w:p w:rsidR="006228CC" w:rsidRDefault="006228CC" w:rsidP="006228CC">
      <w:r>
        <w:lastRenderedPageBreak/>
        <w:t xml:space="preserve">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6228CC" w:rsidRDefault="006228CC" w:rsidP="006228CC">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6228CC" w:rsidRDefault="006228CC" w:rsidP="006228CC">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6228CC" w:rsidRDefault="006228CC" w:rsidP="006228CC">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6228CC" w:rsidRDefault="006228CC" w:rsidP="006228CC">
      <w:r>
        <w:tab/>
        <w:t xml:space="preserve">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w:t>
      </w:r>
      <w:r>
        <w:br w:type="page"/>
      </w:r>
    </w:p>
    <w:p w:rsidR="006228CC" w:rsidRDefault="006228CC" w:rsidP="006228CC">
      <w:r>
        <w:lastRenderedPageBreak/>
        <w:t>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6228CC" w:rsidRDefault="006228CC" w:rsidP="006228CC">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6228CC" w:rsidRDefault="006228CC" w:rsidP="006228CC">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6228CC" w:rsidRDefault="006228CC" w:rsidP="006228CC">
      <w:r>
        <w:tab/>
        <w:t>The commission shall expand the driver's license examination to include questions concerning the dangers of carbon monoxide poisoning from motor vehicles and techniques for the safe operation and proper maintenance of a motor vehicle.</w:t>
      </w:r>
    </w:p>
    <w:p w:rsidR="006228CC" w:rsidRDefault="006228CC" w:rsidP="006228CC">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6228CC" w:rsidRDefault="006228CC" w:rsidP="006228CC">
      <w:r>
        <w:tab/>
        <w:t>The commission shall create classified licensing of drivers covering the following classifications:</w:t>
      </w:r>
    </w:p>
    <w:p w:rsidR="006228CC" w:rsidRDefault="006228CC" w:rsidP="006228CC">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6228CC" w:rsidRDefault="006228CC" w:rsidP="006228CC">
      <w:r>
        <w:tab/>
        <w:t>b.</w:t>
      </w:r>
      <w:r>
        <w:tab/>
        <w:t xml:space="preserve">Omnibuses as classified by R.S.39:3-10.1 and school buses classified under N.J.S.18A:39-1 et seq. </w:t>
      </w:r>
      <w:r>
        <w:br w:type="page"/>
      </w:r>
    </w:p>
    <w:p w:rsidR="006228CC" w:rsidRDefault="006228CC" w:rsidP="006228CC">
      <w:r>
        <w:lastRenderedPageBreak/>
        <w:tab/>
        <w:t>c.</w:t>
      </w:r>
      <w:r>
        <w:tab/>
        <w:t>(Deleted by amendment, P.L.1999, c.28)</w:t>
      </w:r>
    </w:p>
    <w:p w:rsidR="006228CC" w:rsidRDefault="006228CC" w:rsidP="006228CC">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6228CC" w:rsidRDefault="006228CC" w:rsidP="006228CC">
      <w:r>
        <w:tab/>
        <w:t>Every applicant for a license under classification b. shall be a holder of a basic driver's license.  Any issuance of a license under classification b. shall be by endorsement on the person's basic driver's license.</w:t>
      </w:r>
    </w:p>
    <w:p w:rsidR="006228CC" w:rsidRDefault="006228CC" w:rsidP="006228CC">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6228CC" w:rsidRDefault="006228CC" w:rsidP="006228CC">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6228CC" w:rsidRDefault="006228CC" w:rsidP="006228CC">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6228CC" w:rsidRDefault="006228CC" w:rsidP="006228CC">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6228CC" w:rsidRDefault="006228CC" w:rsidP="006228CC">
      <w:r>
        <w:tab/>
        <w:t xml:space="preserve">The required fee for a license for the license period shall be as follows, subject to adjustment pursuant to section 16 of P.L.2007, c.335 (C.39:2A-36.1): </w:t>
      </w:r>
      <w:r>
        <w:br w:type="page"/>
      </w:r>
    </w:p>
    <w:p w:rsidR="006228CC" w:rsidRDefault="006228CC" w:rsidP="006228CC">
      <w:r>
        <w:lastRenderedPageBreak/>
        <w:tab/>
      </w:r>
      <w:r>
        <w:tab/>
        <w:t>Standard motorcycle license or endorsement: $18.</w:t>
      </w:r>
    </w:p>
    <w:p w:rsidR="006228CC" w:rsidRDefault="006228CC" w:rsidP="006228CC">
      <w:r>
        <w:tab/>
      </w:r>
      <w:r>
        <w:tab/>
        <w:t>REAL ID motorcycle license: $29.</w:t>
      </w:r>
    </w:p>
    <w:p w:rsidR="006228CC" w:rsidRDefault="006228CC" w:rsidP="006228CC">
      <w:r>
        <w:tab/>
      </w:r>
      <w:r>
        <w:tab/>
        <w:t>Omnibus or school bus endorsement: $18.</w:t>
      </w:r>
    </w:p>
    <w:p w:rsidR="006228CC" w:rsidRDefault="006228CC" w:rsidP="006228CC">
      <w:r>
        <w:tab/>
      </w:r>
      <w:r>
        <w:tab/>
        <w:t>Standard basic driver's license: $18.</w:t>
      </w:r>
    </w:p>
    <w:p w:rsidR="006228CC" w:rsidRDefault="006228CC" w:rsidP="006228CC">
      <w:r>
        <w:tab/>
      </w:r>
      <w:r>
        <w:tab/>
        <w:t>REAL ID basic driver's license: $29.</w:t>
      </w:r>
    </w:p>
    <w:p w:rsidR="006228CC" w:rsidRDefault="006228CC" w:rsidP="006228CC">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6228CC" w:rsidRDefault="006228CC" w:rsidP="006228CC">
      <w:r>
        <w:tab/>
        <w:t>The commission shall issue licenses for the following license period on and after the first day of the calendar month immediately preceding the commencement of the period, the licenses to be effective immediately.</w:t>
      </w:r>
    </w:p>
    <w:p w:rsidR="006228CC" w:rsidRDefault="006228CC" w:rsidP="006228CC">
      <w:r>
        <w:tab/>
        <w:t>All applications for renewals of licenses shall be made in a manner prescribed by the commission and in accordance with procedures established by it.</w:t>
      </w:r>
    </w:p>
    <w:p w:rsidR="006228CC" w:rsidRDefault="006228CC" w:rsidP="006228CC">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6228CC" w:rsidRDefault="006228CC" w:rsidP="006228CC">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6228CC" w:rsidRDefault="006228CC" w:rsidP="006228CC">
      <w:r>
        <w:tab/>
        <w:t xml:space="preserve">In addition to requiring an applicant for a driver's license to submit satisfactory proof of identity and age, the commission also shall require the applicant to provide: </w:t>
      </w:r>
    </w:p>
    <w:p w:rsidR="006228CC" w:rsidRDefault="006228CC" w:rsidP="006228CC">
      <w:r>
        <w:tab/>
        <w:t>(1)</w:t>
      </w:r>
      <w:r>
        <w:tab/>
        <w:t xml:space="preserve">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 </w:t>
      </w:r>
      <w:r>
        <w:br w:type="page"/>
      </w:r>
    </w:p>
    <w:p w:rsidR="006228CC" w:rsidRDefault="006228CC" w:rsidP="006228CC">
      <w:r>
        <w:lastRenderedPageBreak/>
        <w:tab/>
        <w:t>(a)</w:t>
      </w:r>
      <w:r>
        <w:tab/>
        <w:t xml:space="preserve">provide satisfactory proof of an Individual Taxpayer Identification Number; or </w:t>
      </w:r>
    </w:p>
    <w:p w:rsidR="006228CC" w:rsidRDefault="006228CC" w:rsidP="006228CC">
      <w:r>
        <w:tab/>
        <w:t>(b)</w:t>
      </w:r>
      <w:r>
        <w:tab/>
        <w:t>indicate, in a manner prescribed by the commission and consistent with all other provisions of P.L.2019, c.271 (C.39:3-10o et al.), that the person is not eligible to receive a social security number; or</w:t>
      </w:r>
    </w:p>
    <w:p w:rsidR="006228CC" w:rsidRDefault="006228CC" w:rsidP="006228CC">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6228CC" w:rsidRDefault="006228CC" w:rsidP="006228CC">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6228CC" w:rsidRDefault="006228CC" w:rsidP="006228CC">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6228CC" w:rsidRDefault="006228CC" w:rsidP="006228CC">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6228CC" w:rsidRDefault="006228CC" w:rsidP="006228CC">
      <w:r>
        <w:tab/>
        <w:t>Nothing in this section shall be construed to alter or extend the expiration of any license issued prior to the date this amendatory and supplementary act becomes operative.</w:t>
      </w:r>
    </w:p>
    <w:p w:rsidR="006228CC" w:rsidRDefault="006228CC" w:rsidP="006228CC">
      <w:r>
        <w:tab/>
        <w:t xml:space="preserve">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w:t>
      </w:r>
      <w:r>
        <w:br w:type="page"/>
      </w:r>
    </w:p>
    <w:p w:rsidR="006228CC" w:rsidRDefault="006228CC" w:rsidP="006228CC">
      <w:r>
        <w:lastRenderedPageBreak/>
        <w:t>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6228CC" w:rsidRDefault="006228CC" w:rsidP="006228CC">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6228CC" w:rsidRDefault="006228CC" w:rsidP="006228CC">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6228CC" w:rsidRDefault="006228CC" w:rsidP="006228CC">
      <w:r>
        <w:tab/>
        <w:t xml:space="preserve">As used in this section: </w:t>
      </w:r>
    </w:p>
    <w:p w:rsidR="006228CC" w:rsidRDefault="006228CC" w:rsidP="006228CC">
      <w:r>
        <w:tab/>
        <w:t xml:space="preserve">"Parking sensors" means proximity sensors which use either electromagnetic or ultrasonic technology and are designed to alert the driver to obstacles while parking. </w:t>
      </w:r>
    </w:p>
    <w:p w:rsidR="006228CC" w:rsidRDefault="006228CC" w:rsidP="006228CC">
      <w:r>
        <w:tab/>
        <w:t>"Rear visibility system" means devices or components installed on a motor vehicle at the time of manufacture that allow a forward facing driver to view a visual image of the area directly behind the vehicle.</w:t>
      </w:r>
    </w:p>
    <w:p w:rsidR="006228CC" w:rsidRDefault="006228CC" w:rsidP="006228CC">
      <w:r w:rsidRPr="00EA315D">
        <w:t>(</w:t>
      </w:r>
      <w:proofErr w:type="spellStart"/>
      <w:r w:rsidRPr="00EA315D">
        <w:t>cf</w:t>
      </w:r>
      <w:proofErr w:type="spellEnd"/>
      <w:r w:rsidRPr="00EA315D">
        <w:t>: P.L.2019, c.271, s.8)</w:t>
      </w:r>
    </w:p>
    <w:p w:rsidR="00BB7321" w:rsidRDefault="00BB7321" w:rsidP="00BB7321"/>
    <w:p w:rsidR="00BB7321" w:rsidRDefault="00BB7321" w:rsidP="00BB7321">
      <w:r>
        <w:tab/>
        <w:t>2.</w:t>
      </w:r>
      <w:r>
        <w:tab/>
        <w:t>This act shall take effect on the first day of the seventh month after enactment, but the Chief Administrator of the New Jersey Motor Vehicle Commission may take any anticipatory administrative action necessary for the timely implementation of this act.</w:t>
      </w:r>
    </w:p>
    <w:sectPr w:rsidR="00BB7321" w:rsidSect="006228CC">
      <w:headerReference w:type="default" r:id="rId13"/>
      <w:footerReference w:type="default" r:id="rId14"/>
      <w:headerReference w:type="first" r:id="rId15"/>
      <w:footerReference w:type="first" r:id="rId16"/>
      <w:pgSz w:w="12240" w:h="20160" w:code="5"/>
      <w:pgMar w:top="1440" w:right="2520" w:bottom="1620"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3FB" w:rsidRDefault="00EC23FB">
      <w:r>
        <w:separator/>
      </w:r>
    </w:p>
  </w:endnote>
  <w:endnote w:type="continuationSeparator" w:id="0">
    <w:p w:rsidR="00EC23FB" w:rsidRDefault="00EC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0F4" w:rsidRDefault="003D70E0" w:rsidP="003D70E0">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95F" w:rsidRPr="00921C91" w:rsidRDefault="003579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795F" w:rsidRPr="00921C91" w:rsidRDefault="0035795F">
    <w:pPr>
      <w:pStyle w:val="Footer"/>
      <w:rPr>
        <w:szCs w:val="18"/>
      </w:rPr>
    </w:pPr>
  </w:p>
  <w:p w:rsidR="0035795F" w:rsidRPr="00921C91" w:rsidRDefault="003579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28CC" w:rsidRDefault="006228CC" w:rsidP="00686AEB">
    <w:pPr>
      <w:pStyle w:val="Footer"/>
    </w:pPr>
    <w:r>
      <w:tab/>
      <w:t>Matter enclosed in superscript numerals has been adopted as follows:</w:t>
    </w:r>
  </w:p>
  <w:p w:rsidR="006228CC" w:rsidRDefault="006228C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August 24, 2020.</w:t>
    </w:r>
  </w:p>
  <w:p w:rsidR="006228CC" w:rsidRPr="006228CC" w:rsidRDefault="006228C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3FB" w:rsidRDefault="00EC23FB">
      <w:r>
        <w:separator/>
      </w:r>
    </w:p>
  </w:footnote>
  <w:footnote w:type="continuationSeparator" w:id="0">
    <w:p w:rsidR="00EC23FB" w:rsidRDefault="00EC2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09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6309" w:rsidRDefault="00076309" w:rsidP="00076309">
    <w:pPr>
      <w:pStyle w:val="bpuHeadSpon"/>
    </w:pPr>
    <w:r w:rsidRPr="00076309">
      <w:rPr>
        <w:rStyle w:val="bpuHeadSponChar"/>
      </w:rPr>
      <w:t>A3871</w:t>
    </w:r>
    <w:r>
      <w:t xml:space="preserve"> </w:t>
    </w:r>
    <w:r w:rsidR="006228CC">
      <w:t xml:space="preserve">[1R] </w:t>
    </w:r>
    <w:r>
      <w:t>KARABINCHAK</w:t>
    </w:r>
    <w:r w:rsidR="00BD20F4">
      <w:t>, HOLLEY</w:t>
    </w:r>
  </w:p>
  <w:p w:rsidR="00076309" w:rsidRDefault="00076309" w:rsidP="00076309">
    <w:pPr>
      <w:pStyle w:val="bpuHeadSpon"/>
    </w:pPr>
    <w:r>
      <w:fldChar w:fldCharType="begin"/>
    </w:r>
    <w:r>
      <w:instrText xml:space="preserve"> PAGE  \* MERGEFORMAT </w:instrText>
    </w:r>
    <w:r>
      <w:fldChar w:fldCharType="separate"/>
    </w:r>
    <w:r w:rsidR="00D6091F">
      <w:rPr>
        <w:noProof/>
      </w:rPr>
      <w:t>10</w:t>
    </w:r>
    <w:r>
      <w:fldChar w:fldCharType="end"/>
    </w:r>
  </w:p>
  <w:p w:rsidR="00076309" w:rsidRDefault="00076309" w:rsidP="000763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6309" w:rsidRDefault="00076309" w:rsidP="00076309">
    <w:pPr>
      <w:pStyle w:val="bpuHeadSpon"/>
    </w:pPr>
    <w:r w:rsidRPr="00076309">
      <w:rPr>
        <w:rStyle w:val="bpuHeadSponChar"/>
      </w:rPr>
      <w:t>A3871</w:t>
    </w:r>
    <w:r>
      <w:t xml:space="preserve"> </w:t>
    </w:r>
    <w:r w:rsidR="006228CC">
      <w:t xml:space="preserve">[1R] </w:t>
    </w:r>
    <w:r>
      <w:t>KARABINCHAK</w:t>
    </w:r>
    <w:r w:rsidR="00BD20F4">
      <w:t>, HOLLEY</w:t>
    </w:r>
  </w:p>
  <w:p w:rsidR="00076309" w:rsidRDefault="00076309" w:rsidP="00076309">
    <w:pPr>
      <w:pStyle w:val="bpuHeadSpon"/>
    </w:pPr>
    <w:r>
      <w:fldChar w:fldCharType="begin"/>
    </w:r>
    <w:r>
      <w:instrText xml:space="preserve"> PAGE  \* MERGEFORMAT </w:instrText>
    </w:r>
    <w:r>
      <w:fldChar w:fldCharType="separate"/>
    </w:r>
    <w:r w:rsidR="00D6091F">
      <w:rPr>
        <w:noProof/>
      </w:rPr>
      <w:t>2</w:t>
    </w:r>
    <w:r>
      <w:fldChar w:fldCharType="end"/>
    </w:r>
  </w:p>
  <w:p w:rsidR="00076309" w:rsidRDefault="00076309" w:rsidP="000763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3FB"/>
    <w:rsid w:val="000051BD"/>
    <w:rsid w:val="000160A5"/>
    <w:rsid w:val="0002335B"/>
    <w:rsid w:val="0003549A"/>
    <w:rsid w:val="000367AE"/>
    <w:rsid w:val="0003699A"/>
    <w:rsid w:val="00043B22"/>
    <w:rsid w:val="00054975"/>
    <w:rsid w:val="00057D20"/>
    <w:rsid w:val="0006197C"/>
    <w:rsid w:val="0006281F"/>
    <w:rsid w:val="00076309"/>
    <w:rsid w:val="0008141C"/>
    <w:rsid w:val="00094A55"/>
    <w:rsid w:val="000A36CC"/>
    <w:rsid w:val="000A44A7"/>
    <w:rsid w:val="000B0A78"/>
    <w:rsid w:val="000B1054"/>
    <w:rsid w:val="000B3411"/>
    <w:rsid w:val="000C054C"/>
    <w:rsid w:val="000C12C2"/>
    <w:rsid w:val="000D00C5"/>
    <w:rsid w:val="000D11AF"/>
    <w:rsid w:val="000D6255"/>
    <w:rsid w:val="000D6262"/>
    <w:rsid w:val="000D7B4A"/>
    <w:rsid w:val="000E4006"/>
    <w:rsid w:val="000F3DA2"/>
    <w:rsid w:val="000F5FDE"/>
    <w:rsid w:val="000F7466"/>
    <w:rsid w:val="000F7F08"/>
    <w:rsid w:val="001204D7"/>
    <w:rsid w:val="0013000E"/>
    <w:rsid w:val="00133F81"/>
    <w:rsid w:val="00135943"/>
    <w:rsid w:val="001645FB"/>
    <w:rsid w:val="00173D2B"/>
    <w:rsid w:val="00181676"/>
    <w:rsid w:val="00183603"/>
    <w:rsid w:val="00184A2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632"/>
    <w:rsid w:val="002370D0"/>
    <w:rsid w:val="00255958"/>
    <w:rsid w:val="00257FA2"/>
    <w:rsid w:val="0026574A"/>
    <w:rsid w:val="002660BB"/>
    <w:rsid w:val="002720E8"/>
    <w:rsid w:val="00275293"/>
    <w:rsid w:val="002776B0"/>
    <w:rsid w:val="002805D3"/>
    <w:rsid w:val="00286C7E"/>
    <w:rsid w:val="002A1029"/>
    <w:rsid w:val="002A3A1A"/>
    <w:rsid w:val="002A4692"/>
    <w:rsid w:val="002A51BA"/>
    <w:rsid w:val="002B2E26"/>
    <w:rsid w:val="002B3FE6"/>
    <w:rsid w:val="002C2D81"/>
    <w:rsid w:val="002C461E"/>
    <w:rsid w:val="002C6CEC"/>
    <w:rsid w:val="002D1CED"/>
    <w:rsid w:val="002E09CE"/>
    <w:rsid w:val="002E69D1"/>
    <w:rsid w:val="002F3BA6"/>
    <w:rsid w:val="002F43AD"/>
    <w:rsid w:val="00315320"/>
    <w:rsid w:val="00323E6C"/>
    <w:rsid w:val="00325776"/>
    <w:rsid w:val="00325E27"/>
    <w:rsid w:val="00330395"/>
    <w:rsid w:val="00333704"/>
    <w:rsid w:val="00336624"/>
    <w:rsid w:val="0034025F"/>
    <w:rsid w:val="00340458"/>
    <w:rsid w:val="0034200F"/>
    <w:rsid w:val="003446A0"/>
    <w:rsid w:val="0034481B"/>
    <w:rsid w:val="00350130"/>
    <w:rsid w:val="00354334"/>
    <w:rsid w:val="0035795F"/>
    <w:rsid w:val="0036180C"/>
    <w:rsid w:val="00363CF5"/>
    <w:rsid w:val="00364344"/>
    <w:rsid w:val="003702CA"/>
    <w:rsid w:val="00370617"/>
    <w:rsid w:val="00382F1F"/>
    <w:rsid w:val="00391DA4"/>
    <w:rsid w:val="003A3C64"/>
    <w:rsid w:val="003A3F83"/>
    <w:rsid w:val="003C43EF"/>
    <w:rsid w:val="003C5A6B"/>
    <w:rsid w:val="003C7FB2"/>
    <w:rsid w:val="003D24DE"/>
    <w:rsid w:val="003D70E0"/>
    <w:rsid w:val="003E26D4"/>
    <w:rsid w:val="003E47BA"/>
    <w:rsid w:val="003F3B37"/>
    <w:rsid w:val="0040195A"/>
    <w:rsid w:val="00402DC0"/>
    <w:rsid w:val="00416C4B"/>
    <w:rsid w:val="0041751E"/>
    <w:rsid w:val="004211E5"/>
    <w:rsid w:val="00422091"/>
    <w:rsid w:val="0043386C"/>
    <w:rsid w:val="00435F0E"/>
    <w:rsid w:val="00436F2D"/>
    <w:rsid w:val="00436F5D"/>
    <w:rsid w:val="00441B42"/>
    <w:rsid w:val="0045118A"/>
    <w:rsid w:val="00455D51"/>
    <w:rsid w:val="00456BF9"/>
    <w:rsid w:val="00461057"/>
    <w:rsid w:val="004704A8"/>
    <w:rsid w:val="00471102"/>
    <w:rsid w:val="00471F18"/>
    <w:rsid w:val="00484144"/>
    <w:rsid w:val="00484C19"/>
    <w:rsid w:val="00485866"/>
    <w:rsid w:val="00486547"/>
    <w:rsid w:val="00492076"/>
    <w:rsid w:val="00493B1D"/>
    <w:rsid w:val="00497037"/>
    <w:rsid w:val="004A3009"/>
    <w:rsid w:val="004A6940"/>
    <w:rsid w:val="004A77A4"/>
    <w:rsid w:val="004C742C"/>
    <w:rsid w:val="004E0910"/>
    <w:rsid w:val="004E1F3E"/>
    <w:rsid w:val="004E75C1"/>
    <w:rsid w:val="004F21BD"/>
    <w:rsid w:val="004F4F1D"/>
    <w:rsid w:val="004F74DD"/>
    <w:rsid w:val="00501317"/>
    <w:rsid w:val="0050495C"/>
    <w:rsid w:val="00505DC9"/>
    <w:rsid w:val="00506E1E"/>
    <w:rsid w:val="00513C81"/>
    <w:rsid w:val="00514DA9"/>
    <w:rsid w:val="00527BFB"/>
    <w:rsid w:val="00532A32"/>
    <w:rsid w:val="00540B0B"/>
    <w:rsid w:val="00540B30"/>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8CC"/>
    <w:rsid w:val="00626239"/>
    <w:rsid w:val="00635316"/>
    <w:rsid w:val="00635449"/>
    <w:rsid w:val="006378C5"/>
    <w:rsid w:val="00645E6A"/>
    <w:rsid w:val="00665CBC"/>
    <w:rsid w:val="00667A5C"/>
    <w:rsid w:val="00677316"/>
    <w:rsid w:val="00686AEB"/>
    <w:rsid w:val="006913D7"/>
    <w:rsid w:val="00695B68"/>
    <w:rsid w:val="006B7897"/>
    <w:rsid w:val="006B7FA7"/>
    <w:rsid w:val="006C086A"/>
    <w:rsid w:val="006C21C1"/>
    <w:rsid w:val="006C7327"/>
    <w:rsid w:val="006D00E5"/>
    <w:rsid w:val="006D791B"/>
    <w:rsid w:val="006E2895"/>
    <w:rsid w:val="006F180D"/>
    <w:rsid w:val="006F4334"/>
    <w:rsid w:val="006F47AF"/>
    <w:rsid w:val="006F6B8A"/>
    <w:rsid w:val="007065E2"/>
    <w:rsid w:val="00707CD3"/>
    <w:rsid w:val="007167EB"/>
    <w:rsid w:val="00716BB9"/>
    <w:rsid w:val="007256D1"/>
    <w:rsid w:val="007279FD"/>
    <w:rsid w:val="00731C82"/>
    <w:rsid w:val="007502CB"/>
    <w:rsid w:val="00752D79"/>
    <w:rsid w:val="00752E20"/>
    <w:rsid w:val="00756EDE"/>
    <w:rsid w:val="00781B4D"/>
    <w:rsid w:val="007824BF"/>
    <w:rsid w:val="00783B8D"/>
    <w:rsid w:val="00794B94"/>
    <w:rsid w:val="00794BD4"/>
    <w:rsid w:val="007A2F73"/>
    <w:rsid w:val="007A3061"/>
    <w:rsid w:val="007A5A0B"/>
    <w:rsid w:val="007C0A2E"/>
    <w:rsid w:val="007C0E14"/>
    <w:rsid w:val="007C7DE4"/>
    <w:rsid w:val="007D40CB"/>
    <w:rsid w:val="007D5796"/>
    <w:rsid w:val="007D59C0"/>
    <w:rsid w:val="007D7206"/>
    <w:rsid w:val="007D7D9C"/>
    <w:rsid w:val="007E769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84E"/>
    <w:rsid w:val="009121D8"/>
    <w:rsid w:val="00916F7A"/>
    <w:rsid w:val="00917FE3"/>
    <w:rsid w:val="009318C7"/>
    <w:rsid w:val="00931C09"/>
    <w:rsid w:val="009348C2"/>
    <w:rsid w:val="009440D0"/>
    <w:rsid w:val="009523A3"/>
    <w:rsid w:val="00960958"/>
    <w:rsid w:val="00963A46"/>
    <w:rsid w:val="00965B43"/>
    <w:rsid w:val="00966A3E"/>
    <w:rsid w:val="00971493"/>
    <w:rsid w:val="00971AD9"/>
    <w:rsid w:val="00973069"/>
    <w:rsid w:val="00973523"/>
    <w:rsid w:val="00980766"/>
    <w:rsid w:val="009835D4"/>
    <w:rsid w:val="009865D4"/>
    <w:rsid w:val="009951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0CF"/>
    <w:rsid w:val="00A84C4F"/>
    <w:rsid w:val="00A932A1"/>
    <w:rsid w:val="00A96E06"/>
    <w:rsid w:val="00AA6197"/>
    <w:rsid w:val="00AA6C70"/>
    <w:rsid w:val="00AB16FD"/>
    <w:rsid w:val="00AB3D57"/>
    <w:rsid w:val="00AB4813"/>
    <w:rsid w:val="00AC6466"/>
    <w:rsid w:val="00AC7639"/>
    <w:rsid w:val="00AD08BB"/>
    <w:rsid w:val="00AD0EC0"/>
    <w:rsid w:val="00AD70D6"/>
    <w:rsid w:val="00AD75BC"/>
    <w:rsid w:val="00AD7BB0"/>
    <w:rsid w:val="00AD7BC9"/>
    <w:rsid w:val="00AE1871"/>
    <w:rsid w:val="00AF1A8C"/>
    <w:rsid w:val="00AF7536"/>
    <w:rsid w:val="00B0116D"/>
    <w:rsid w:val="00B01173"/>
    <w:rsid w:val="00B02F35"/>
    <w:rsid w:val="00B05A3C"/>
    <w:rsid w:val="00B07100"/>
    <w:rsid w:val="00B1138C"/>
    <w:rsid w:val="00B2574A"/>
    <w:rsid w:val="00B33E6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D08"/>
    <w:rsid w:val="00BB7321"/>
    <w:rsid w:val="00BC7892"/>
    <w:rsid w:val="00BD20F4"/>
    <w:rsid w:val="00BE24D6"/>
    <w:rsid w:val="00BE7EFA"/>
    <w:rsid w:val="00BF06AD"/>
    <w:rsid w:val="00BF2C67"/>
    <w:rsid w:val="00BF7F1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91F"/>
    <w:rsid w:val="00D62FA3"/>
    <w:rsid w:val="00D63B6F"/>
    <w:rsid w:val="00D64A90"/>
    <w:rsid w:val="00D71744"/>
    <w:rsid w:val="00D9410B"/>
    <w:rsid w:val="00D9695B"/>
    <w:rsid w:val="00DA2417"/>
    <w:rsid w:val="00DA5585"/>
    <w:rsid w:val="00DB02AC"/>
    <w:rsid w:val="00DB07E5"/>
    <w:rsid w:val="00DB6AA2"/>
    <w:rsid w:val="00DE10D1"/>
    <w:rsid w:val="00DE2514"/>
    <w:rsid w:val="00DE6851"/>
    <w:rsid w:val="00DF00D4"/>
    <w:rsid w:val="00DF03EE"/>
    <w:rsid w:val="00E01B71"/>
    <w:rsid w:val="00E05CC9"/>
    <w:rsid w:val="00E15573"/>
    <w:rsid w:val="00E22CC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15D"/>
    <w:rsid w:val="00EA6F33"/>
    <w:rsid w:val="00EA7C16"/>
    <w:rsid w:val="00EC23F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B69224-BA66-4582-A962-0BBFA61B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6309"/>
  </w:style>
  <w:style w:type="paragraph" w:styleId="BalloonText">
    <w:name w:val="Balloon Text"/>
    <w:basedOn w:val="Normal"/>
    <w:link w:val="BalloonTextChar"/>
    <w:semiHidden/>
    <w:unhideWhenUsed/>
    <w:rsid w:val="007167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67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4149</Words>
  <Characters>21994</Characters>
  <Application>Microsoft Office Word</Application>
  <DocSecurity>0</DocSecurity>
  <Lines>461</Lines>
  <Paragraphs>88</Paragraphs>
  <ScaleCrop>false</ScaleCrop>
  <HeadingPairs>
    <vt:vector size="2" baseType="variant">
      <vt:variant>
        <vt:lpstr>Title</vt:lpstr>
      </vt:variant>
      <vt:variant>
        <vt:i4>1</vt:i4>
      </vt:variant>
    </vt:vector>
  </HeadingPairs>
  <TitlesOfParts>
    <vt:vector size="1" baseType="lpstr">
      <vt:lpstr>A3871 1R</vt:lpstr>
    </vt:vector>
  </TitlesOfParts>
  <Manager>R230</Manager>
  <Company>NJ Office of Legislative Services</Company>
  <LinksUpToDate>false</LinksUpToDate>
  <CharactersWithSpaces>26184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A3871 1R</dc:title>
  <dc:subject/>
  <dc:creator>Assemblyman  KARABINCHAK</dc:creator>
  <cp:keywords>A3871|10|AU |278|270|252|!|0|</cp:keywords>
  <dc:description>INTRODUCED MARCH 23, 2020_x000d_
AMENDED AUGUST 24, 2020</dc:description>
  <cp:lastModifiedBy>Puleo, Roseanne</cp:lastModifiedBy>
  <cp:revision>2</cp:revision>
  <cp:lastPrinted>2020-11-17T15:52:00Z</cp:lastPrinted>
  <dcterms:created xsi:type="dcterms:W3CDTF">2020-11-17T15:52:00Z</dcterms:created>
  <dcterms:modified xsi:type="dcterms:W3CDTF">2020-11-17T15:52:00Z</dcterms:modified>
  <cp:category>s.2: Eff. date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