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6F7E" w:rsidRDefault="00A86F7E" w:rsidP="00A86F7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3880 </w:t>
      </w:r>
    </w:p>
    <w:p w:rsidR="00A86F7E" w:rsidRPr="009D38FF" w:rsidRDefault="00A86F7E" w:rsidP="00A86F7E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6489081" r:id="rId7"/>
        </w:object>
      </w:r>
    </w:p>
    <w:p w:rsidR="00A86F7E" w:rsidRDefault="00A86F7E" w:rsidP="00A86F7E">
      <w:pPr>
        <w:pStyle w:val="bpuState"/>
      </w:pPr>
      <w:r>
        <w:t>STATE OF NEW JERSEY</w:t>
      </w:r>
    </w:p>
    <w:p w:rsidR="00A86F7E" w:rsidRDefault="00A86F7E" w:rsidP="00A86F7E">
      <w:pPr>
        <w:pStyle w:val="bpuLegislature"/>
      </w:pPr>
      <w:r>
        <w:t>219th LEGISLATURE</w:t>
      </w:r>
    </w:p>
    <w:p w:rsidR="00A86F7E" w:rsidRDefault="00A86F7E" w:rsidP="00A86F7E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6489082" r:id="rId8"/>
        </w:object>
      </w:r>
      <w:r>
        <w:t xml:space="preserve">  </w:t>
      </w:r>
    </w:p>
    <w:p w:rsidR="00A86F7E" w:rsidRDefault="00A86F7E" w:rsidP="00A86F7E">
      <w:pPr>
        <w:pStyle w:val="bpuIntro"/>
      </w:pPr>
      <w:r>
        <w:t>INTRODUCED MARCH 23, 2020</w:t>
      </w:r>
    </w:p>
    <w:p w:rsidR="00A86F7E" w:rsidRDefault="00A86F7E" w:rsidP="00A86F7E">
      <w:pPr>
        <w:pStyle w:val="bpuIntro"/>
      </w:pPr>
    </w:p>
    <w:p w:rsidR="00A86F7E" w:rsidRDefault="00A86F7E" w:rsidP="00A86F7E">
      <w:pPr>
        <w:pStyle w:val="bpuIntro"/>
        <w:sectPr w:rsidR="00A86F7E" w:rsidSect="00A86F7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A86F7E" w:rsidRDefault="00A86F7E" w:rsidP="00A86F7E">
      <w:pPr>
        <w:pStyle w:val="bpuIntro"/>
      </w:pPr>
    </w:p>
    <w:p w:rsidR="00A86F7E" w:rsidRDefault="00A86F7E" w:rsidP="00A86F7E">
      <w:pPr>
        <w:pStyle w:val="bpuSponsor"/>
      </w:pPr>
      <w:r>
        <w:t>Sponsored by:</w:t>
      </w:r>
    </w:p>
    <w:p w:rsidR="00A86F7E" w:rsidRDefault="00A86F7E" w:rsidP="00A86F7E">
      <w:pPr>
        <w:pStyle w:val="bpuSponsor"/>
      </w:pPr>
      <w:r>
        <w:t>Assemblywoman  SHANIQUE SPEIGHT</w:t>
      </w:r>
    </w:p>
    <w:p w:rsidR="00A86F7E" w:rsidRDefault="00A86F7E" w:rsidP="00A86F7E">
      <w:pPr>
        <w:pStyle w:val="bpuSponsor"/>
      </w:pPr>
      <w:r>
        <w:t>District 29 (Essex)</w:t>
      </w:r>
    </w:p>
    <w:p w:rsidR="00A86F7E" w:rsidRDefault="00A86F7E" w:rsidP="00A86F7E">
      <w:pPr>
        <w:pStyle w:val="bpuSponsor"/>
      </w:pPr>
    </w:p>
    <w:p w:rsidR="00A86F7E" w:rsidRDefault="00A86F7E" w:rsidP="00A86F7E">
      <w:pPr>
        <w:pStyle w:val="bpuSponsor"/>
      </w:pPr>
    </w:p>
    <w:p w:rsidR="00A86F7E" w:rsidRDefault="00A86F7E" w:rsidP="00A86F7E">
      <w:pPr>
        <w:pStyle w:val="bpuSponsor"/>
      </w:pPr>
    </w:p>
    <w:p w:rsidR="00A86F7E" w:rsidRDefault="00A86F7E" w:rsidP="00A86F7E">
      <w:pPr>
        <w:pStyle w:val="bpuSponsor"/>
      </w:pPr>
    </w:p>
    <w:p w:rsidR="00A86F7E" w:rsidRDefault="00A86F7E" w:rsidP="00A86F7E">
      <w:pPr>
        <w:pStyle w:val="bpuSponsor"/>
      </w:pPr>
      <w:r>
        <w:t>SYNOPSIS</w:t>
      </w:r>
    </w:p>
    <w:p w:rsidR="00A86F7E" w:rsidRDefault="00A86F7E" w:rsidP="00A86F7E">
      <w:pPr>
        <w:pStyle w:val="bpuNormText"/>
      </w:pPr>
      <w:r>
        <w:tab/>
        <w:t xml:space="preserve">Requires AG to establish public awareness campaign concerning Crime Victim’s Bill of Rights and VCCO. </w:t>
      </w:r>
    </w:p>
    <w:p w:rsidR="00A86F7E" w:rsidRDefault="00A86F7E" w:rsidP="00A86F7E">
      <w:pPr>
        <w:pStyle w:val="bpuNormText"/>
      </w:pPr>
    </w:p>
    <w:p w:rsidR="00A86F7E" w:rsidRDefault="00A86F7E" w:rsidP="00A86F7E">
      <w:pPr>
        <w:pStyle w:val="bpuSponsor"/>
      </w:pPr>
      <w:r>
        <w:t xml:space="preserve">CURRENT VERSION OF TEXT </w:t>
      </w:r>
    </w:p>
    <w:p w:rsidR="00A86F7E" w:rsidRDefault="00A86F7E" w:rsidP="00A86F7E">
      <w:pPr>
        <w:pStyle w:val="bpuNormText"/>
      </w:pPr>
      <w:r>
        <w:tab/>
        <w:t>As introduced.</w:t>
      </w:r>
    </w:p>
    <w:p w:rsidR="00A86F7E" w:rsidRDefault="00A86F7E" w:rsidP="00A86F7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A86F7E" w:rsidRDefault="00A86F7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A86F7E" w:rsidSect="00A86F7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F51DE8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827DA2">
        <w:rPr>
          <w:rStyle w:val="HangingAnActChar"/>
        </w:rPr>
        <w:t xml:space="preserve">concerning crime victims and supplementing Title 52 of the Revised Statutes. 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F51DE8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51DE8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652D61" w:rsidRDefault="0055008D" w:rsidP="00686AEB">
      <w:r>
        <w:tab/>
        <w:t>1.</w:t>
      </w:r>
      <w:r>
        <w:tab/>
      </w:r>
      <w:r w:rsidR="00276E43">
        <w:t xml:space="preserve">a.  </w:t>
      </w:r>
      <w:r w:rsidR="00DF3C4E">
        <w:t xml:space="preserve">The Attorney General shall establish a public awareness campaign to foster community-wide discussions and </w:t>
      </w:r>
      <w:r w:rsidR="00C24189">
        <w:t xml:space="preserve">promote awareness of </w:t>
      </w:r>
      <w:r w:rsidR="00DF3C4E">
        <w:t xml:space="preserve">the </w:t>
      </w:r>
      <w:r w:rsidR="00652D61" w:rsidRPr="00652D61">
        <w:t xml:space="preserve">rights established under the </w:t>
      </w:r>
      <w:r w:rsidR="00652D61">
        <w:t>“</w:t>
      </w:r>
      <w:r w:rsidR="00652D61" w:rsidRPr="00652D61">
        <w:t>Crime Victim’s Bill of Rights</w:t>
      </w:r>
      <w:r w:rsidR="00652D61">
        <w:t>” pursuant to</w:t>
      </w:r>
      <w:r w:rsidR="00652D61" w:rsidRPr="00652D61">
        <w:t xml:space="preserve"> P.L.1985, c.249 (C.52:4B-34 et seq.)</w:t>
      </w:r>
      <w:r w:rsidR="00652D61">
        <w:t xml:space="preserve"> </w:t>
      </w:r>
      <w:r w:rsidR="00DF3C4E">
        <w:t xml:space="preserve">and the availability of compensation for crime victims provided by the Victims of Crime Compensation Office. </w:t>
      </w:r>
      <w:r w:rsidR="00B60A1C">
        <w:t xml:space="preserve"> </w:t>
      </w:r>
    </w:p>
    <w:p w:rsidR="00433E14" w:rsidRDefault="00652D61" w:rsidP="0073420C">
      <w:r>
        <w:tab/>
      </w:r>
      <w:r w:rsidR="0055008D">
        <w:t>b.</w:t>
      </w:r>
      <w:r w:rsidR="0055008D">
        <w:tab/>
      </w:r>
      <w:r w:rsidR="00A85635">
        <w:t xml:space="preserve">The public awareness campaign shall </w:t>
      </w:r>
      <w:r w:rsidR="00276E43">
        <w:t>i</w:t>
      </w:r>
      <w:r w:rsidR="00A31F26">
        <w:t xml:space="preserve">nclude, but not be limited to: </w:t>
      </w:r>
      <w:r w:rsidR="0073420C">
        <w:t xml:space="preserve"> </w:t>
      </w:r>
      <w:r w:rsidR="00A85635">
        <w:t>community outreach</w:t>
      </w:r>
      <w:r w:rsidR="004A3DC0">
        <w:t>;</w:t>
      </w:r>
      <w:r w:rsidR="0057384E">
        <w:t xml:space="preserve"> </w:t>
      </w:r>
      <w:r w:rsidR="00A85635">
        <w:t>training</w:t>
      </w:r>
      <w:r w:rsidR="004A3DC0">
        <w:t xml:space="preserve"> for appropriate agencies, entities, and organizations;</w:t>
      </w:r>
      <w:r w:rsidR="00470238">
        <w:t xml:space="preserve"> </w:t>
      </w:r>
      <w:r w:rsidR="0057384E">
        <w:t xml:space="preserve">and providing information to the public regarding the services and benefits provided by the Victims of Crime Compensation Office, including </w:t>
      </w:r>
      <w:r w:rsidR="000275FA">
        <w:t xml:space="preserve">information regarding </w:t>
      </w:r>
      <w:r w:rsidR="0057384E">
        <w:t xml:space="preserve">the crimes for which the office may order compensation, the documents required to file a claim with the office, the time requirements for filing a claim, and the specific benefits provided by the office. </w:t>
      </w:r>
    </w:p>
    <w:p w:rsidR="00DF3C4E" w:rsidRPr="00D71D68" w:rsidRDefault="00DF3C4E" w:rsidP="00686AEB"/>
    <w:p w:rsidR="00686AEB" w:rsidRDefault="00686AEB" w:rsidP="00686AEB">
      <w:r>
        <w:tab/>
      </w:r>
      <w:r w:rsidR="008C73BC">
        <w:t>2</w:t>
      </w:r>
      <w:r w:rsidR="00702D78">
        <w:t>.</w:t>
      </w:r>
      <w:r w:rsidR="00702D78">
        <w:tab/>
      </w:r>
      <w:r w:rsidR="00F51DE8">
        <w:t>This act shall take effect</w:t>
      </w:r>
      <w:r w:rsidR="008C73BC">
        <w:t xml:space="preserve"> immediately. </w:t>
      </w:r>
    </w:p>
    <w:p w:rsidR="008C73BC" w:rsidRPr="00AA7880" w:rsidRDefault="008C73BC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50122F" w:rsidRPr="00AA7880" w:rsidRDefault="0050122F" w:rsidP="00686AEB">
      <w:pPr>
        <w:jc w:val="center"/>
      </w:pPr>
    </w:p>
    <w:p w:rsidR="00DA54D0" w:rsidRDefault="00DA54D0" w:rsidP="00686AEB">
      <w:r>
        <w:tab/>
      </w:r>
      <w:r w:rsidR="0009586E">
        <w:t xml:space="preserve">This bill requires the Attorney General to establish a public awareness campaign </w:t>
      </w:r>
      <w:r w:rsidR="00234FE3">
        <w:t xml:space="preserve">concerning </w:t>
      </w:r>
      <w:r>
        <w:t>the “Crime Victim</w:t>
      </w:r>
      <w:r w:rsidR="00234FE3">
        <w:t xml:space="preserve">’s Bill of Rights” and the Victims of Crime Compensation Office (VCCO). </w:t>
      </w:r>
    </w:p>
    <w:p w:rsidR="00686AEB" w:rsidRDefault="00DA54D0" w:rsidP="00686AEB">
      <w:r>
        <w:tab/>
        <w:t xml:space="preserve">Under the bill, the public awareness campaign is </w:t>
      </w:r>
      <w:r w:rsidR="0009586E">
        <w:t xml:space="preserve">to foster community-wide discussions and </w:t>
      </w:r>
      <w:r w:rsidR="00BF5688">
        <w:t xml:space="preserve">promote awareness of the rights </w:t>
      </w:r>
      <w:r w:rsidR="00126860">
        <w:t>established under the</w:t>
      </w:r>
      <w:r w:rsidR="0009586E">
        <w:t xml:space="preserve"> “Crime Victim’s Bill of Rights</w:t>
      </w:r>
      <w:r>
        <w:t>”</w:t>
      </w:r>
      <w:r w:rsidR="0009586E">
        <w:t xml:space="preserve"> and the availability of compensation for crim</w:t>
      </w:r>
      <w:r w:rsidR="005B0B7C">
        <w:t>e victims provided by the VCCO</w:t>
      </w:r>
      <w:r w:rsidR="0009586E">
        <w:t xml:space="preserve">. </w:t>
      </w:r>
    </w:p>
    <w:p w:rsidR="0009586E" w:rsidRDefault="00126860" w:rsidP="00686AEB">
      <w:r>
        <w:tab/>
        <w:t>The public awareness campaign is to include</w:t>
      </w:r>
      <w:r w:rsidR="00DA662C">
        <w:t>, but not be limited to</w:t>
      </w:r>
      <w:r w:rsidR="00A31F26">
        <w:t xml:space="preserve">: </w:t>
      </w:r>
      <w:r w:rsidR="00E703B1">
        <w:t>community outreach;</w:t>
      </w:r>
      <w:r w:rsidR="00BF5688">
        <w:t xml:space="preserve"> training</w:t>
      </w:r>
      <w:r w:rsidR="00E703B1">
        <w:t xml:space="preserve"> for appropriate agencies, entities, and organizations;</w:t>
      </w:r>
      <w:r w:rsidR="007F42A3">
        <w:t xml:space="preserve"> and providing information to the public</w:t>
      </w:r>
      <w:r w:rsidR="00BF5688">
        <w:t xml:space="preserve"> regarding </w:t>
      </w:r>
      <w:r w:rsidR="007F42A3">
        <w:t xml:space="preserve">the services and benefits provided by the VCCO, including </w:t>
      </w:r>
      <w:r w:rsidR="000275FA">
        <w:t xml:space="preserve">information regarding </w:t>
      </w:r>
      <w:r w:rsidR="007F42A3">
        <w:t xml:space="preserve">the crimes for which the office may order compensation, the documents required to file a claim with the office, the time requirements for filing a claim, and the specific benefits provided by the office. </w:t>
      </w:r>
    </w:p>
    <w:sectPr w:rsidR="0009586E" w:rsidSect="00A86F7E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EA" w:rsidRDefault="000243EA">
      <w:r>
        <w:separator/>
      </w:r>
    </w:p>
  </w:endnote>
  <w:endnote w:type="continuationSeparator" w:id="0">
    <w:p w:rsidR="000243EA" w:rsidRDefault="00024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EA" w:rsidRDefault="000243EA">
      <w:r>
        <w:separator/>
      </w:r>
    </w:p>
  </w:footnote>
  <w:footnote w:type="continuationSeparator" w:id="0">
    <w:p w:rsidR="000243EA" w:rsidRDefault="00024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1431C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A86F7E" w:rsidRDefault="00A86F7E" w:rsidP="00A86F7E">
    <w:pPr>
      <w:pStyle w:val="bpuHeadSpon"/>
    </w:pPr>
    <w:r w:rsidRPr="00A86F7E">
      <w:rPr>
        <w:rStyle w:val="bpuHeadSponChar"/>
      </w:rPr>
      <w:t>A3880</w:t>
    </w:r>
    <w:r>
      <w:t xml:space="preserve"> SPEIGHT</w:t>
    </w:r>
  </w:p>
  <w:p w:rsidR="00A86F7E" w:rsidRDefault="00A86F7E" w:rsidP="00A86F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5008D">
      <w:rPr>
        <w:noProof/>
      </w:rPr>
      <w:t>3</w:t>
    </w:r>
    <w:r>
      <w:fldChar w:fldCharType="end"/>
    </w:r>
  </w:p>
  <w:p w:rsidR="00A86F7E" w:rsidRDefault="00A86F7E" w:rsidP="00A86F7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A86F7E" w:rsidRDefault="00A86F7E" w:rsidP="00A86F7E">
    <w:pPr>
      <w:pStyle w:val="bpuHeadSpon"/>
    </w:pPr>
    <w:r w:rsidRPr="00A86F7E">
      <w:rPr>
        <w:rStyle w:val="bpuHeadSponChar"/>
      </w:rPr>
      <w:t>A3880</w:t>
    </w:r>
    <w:r>
      <w:t xml:space="preserve"> SPEIGHT</w:t>
    </w:r>
  </w:p>
  <w:p w:rsidR="00A86F7E" w:rsidRDefault="00A86F7E" w:rsidP="00A86F7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1431C7">
      <w:rPr>
        <w:noProof/>
      </w:rPr>
      <w:t>2</w:t>
    </w:r>
    <w:r>
      <w:fldChar w:fldCharType="end"/>
    </w:r>
  </w:p>
  <w:p w:rsidR="00A86F7E" w:rsidRDefault="00A86F7E" w:rsidP="00A86F7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3EA"/>
    <w:rsid w:val="000051BD"/>
    <w:rsid w:val="000160A5"/>
    <w:rsid w:val="0002335B"/>
    <w:rsid w:val="000243EA"/>
    <w:rsid w:val="000275FA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9586E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26860"/>
    <w:rsid w:val="00127AE8"/>
    <w:rsid w:val="0013000E"/>
    <w:rsid w:val="00133F81"/>
    <w:rsid w:val="00135943"/>
    <w:rsid w:val="001431C7"/>
    <w:rsid w:val="0016282C"/>
    <w:rsid w:val="001645FB"/>
    <w:rsid w:val="00173D2B"/>
    <w:rsid w:val="001760C2"/>
    <w:rsid w:val="00181676"/>
    <w:rsid w:val="00183603"/>
    <w:rsid w:val="00194E78"/>
    <w:rsid w:val="0019707B"/>
    <w:rsid w:val="00197E8B"/>
    <w:rsid w:val="00197FA4"/>
    <w:rsid w:val="001A161A"/>
    <w:rsid w:val="001A35F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3463"/>
    <w:rsid w:val="001F7405"/>
    <w:rsid w:val="00205533"/>
    <w:rsid w:val="00212B8D"/>
    <w:rsid w:val="00222983"/>
    <w:rsid w:val="00234FE3"/>
    <w:rsid w:val="002370D0"/>
    <w:rsid w:val="00255958"/>
    <w:rsid w:val="00257FA2"/>
    <w:rsid w:val="00263FA4"/>
    <w:rsid w:val="0026574A"/>
    <w:rsid w:val="002660BB"/>
    <w:rsid w:val="002720E8"/>
    <w:rsid w:val="00275293"/>
    <w:rsid w:val="00276E43"/>
    <w:rsid w:val="002776B0"/>
    <w:rsid w:val="00286C7E"/>
    <w:rsid w:val="002A1029"/>
    <w:rsid w:val="002A3A1A"/>
    <w:rsid w:val="002A4692"/>
    <w:rsid w:val="002A51BA"/>
    <w:rsid w:val="002B2E26"/>
    <w:rsid w:val="002B3FE6"/>
    <w:rsid w:val="002B446C"/>
    <w:rsid w:val="002C2D81"/>
    <w:rsid w:val="002C461E"/>
    <w:rsid w:val="002C6CEC"/>
    <w:rsid w:val="002E09CE"/>
    <w:rsid w:val="002E69D1"/>
    <w:rsid w:val="002F3BA6"/>
    <w:rsid w:val="002F4F65"/>
    <w:rsid w:val="00315320"/>
    <w:rsid w:val="00325776"/>
    <w:rsid w:val="00325E27"/>
    <w:rsid w:val="00327F14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3E14"/>
    <w:rsid w:val="00436F2D"/>
    <w:rsid w:val="00436F5D"/>
    <w:rsid w:val="00441B42"/>
    <w:rsid w:val="0045118A"/>
    <w:rsid w:val="00455D51"/>
    <w:rsid w:val="00456BF9"/>
    <w:rsid w:val="00461057"/>
    <w:rsid w:val="00470238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DC0"/>
    <w:rsid w:val="004A6940"/>
    <w:rsid w:val="004A77A4"/>
    <w:rsid w:val="004C742C"/>
    <w:rsid w:val="004E1F3E"/>
    <w:rsid w:val="004F21BD"/>
    <w:rsid w:val="004F4F1D"/>
    <w:rsid w:val="004F74DD"/>
    <w:rsid w:val="0050122F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008D"/>
    <w:rsid w:val="005536CD"/>
    <w:rsid w:val="00554051"/>
    <w:rsid w:val="00557240"/>
    <w:rsid w:val="005651F3"/>
    <w:rsid w:val="00572184"/>
    <w:rsid w:val="0057384E"/>
    <w:rsid w:val="00577A15"/>
    <w:rsid w:val="00580533"/>
    <w:rsid w:val="0059131D"/>
    <w:rsid w:val="005B0B7C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58E5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2D61"/>
    <w:rsid w:val="00665CBC"/>
    <w:rsid w:val="00667A5C"/>
    <w:rsid w:val="00677316"/>
    <w:rsid w:val="00677D92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3461"/>
    <w:rsid w:val="006F4334"/>
    <w:rsid w:val="006F47AF"/>
    <w:rsid w:val="006F6B8A"/>
    <w:rsid w:val="00702D78"/>
    <w:rsid w:val="00707CD3"/>
    <w:rsid w:val="00716BB9"/>
    <w:rsid w:val="007256D1"/>
    <w:rsid w:val="007279FD"/>
    <w:rsid w:val="0073420C"/>
    <w:rsid w:val="007502CB"/>
    <w:rsid w:val="00752D79"/>
    <w:rsid w:val="00752E20"/>
    <w:rsid w:val="00756EDE"/>
    <w:rsid w:val="00770CDF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2A3"/>
    <w:rsid w:val="007F485D"/>
    <w:rsid w:val="007F6050"/>
    <w:rsid w:val="00813627"/>
    <w:rsid w:val="00816288"/>
    <w:rsid w:val="00827DA2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7AC3"/>
    <w:rsid w:val="008C73BC"/>
    <w:rsid w:val="008C79B3"/>
    <w:rsid w:val="008D77BD"/>
    <w:rsid w:val="008E454C"/>
    <w:rsid w:val="008F1E5A"/>
    <w:rsid w:val="008F21F2"/>
    <w:rsid w:val="00901BDA"/>
    <w:rsid w:val="009121D8"/>
    <w:rsid w:val="00916F7A"/>
    <w:rsid w:val="00917FE3"/>
    <w:rsid w:val="00925FF6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07E7"/>
    <w:rsid w:val="00A11228"/>
    <w:rsid w:val="00A222C2"/>
    <w:rsid w:val="00A305D6"/>
    <w:rsid w:val="00A31F2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85635"/>
    <w:rsid w:val="00A86F7E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6E59"/>
    <w:rsid w:val="00AD70D6"/>
    <w:rsid w:val="00AD75BC"/>
    <w:rsid w:val="00AD7BB0"/>
    <w:rsid w:val="00AD7BC9"/>
    <w:rsid w:val="00AE1871"/>
    <w:rsid w:val="00AF1A8C"/>
    <w:rsid w:val="00AF6DB6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0A1C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5688"/>
    <w:rsid w:val="00C04F4D"/>
    <w:rsid w:val="00C12E48"/>
    <w:rsid w:val="00C13D14"/>
    <w:rsid w:val="00C15F53"/>
    <w:rsid w:val="00C23F09"/>
    <w:rsid w:val="00C2418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2A3"/>
    <w:rsid w:val="00D343D0"/>
    <w:rsid w:val="00D3664D"/>
    <w:rsid w:val="00D500E9"/>
    <w:rsid w:val="00D507BC"/>
    <w:rsid w:val="00D6090A"/>
    <w:rsid w:val="00D61480"/>
    <w:rsid w:val="00D62FA3"/>
    <w:rsid w:val="00D63B6F"/>
    <w:rsid w:val="00D64A90"/>
    <w:rsid w:val="00D9410B"/>
    <w:rsid w:val="00D9695B"/>
    <w:rsid w:val="00DA2417"/>
    <w:rsid w:val="00DA54D0"/>
    <w:rsid w:val="00DA5585"/>
    <w:rsid w:val="00DA662C"/>
    <w:rsid w:val="00DB02AC"/>
    <w:rsid w:val="00DB6AA2"/>
    <w:rsid w:val="00DE10D1"/>
    <w:rsid w:val="00DE2514"/>
    <w:rsid w:val="00DE6851"/>
    <w:rsid w:val="00DF03EE"/>
    <w:rsid w:val="00DF3C4E"/>
    <w:rsid w:val="00E01B71"/>
    <w:rsid w:val="00E05CC9"/>
    <w:rsid w:val="00E15573"/>
    <w:rsid w:val="00E20333"/>
    <w:rsid w:val="00E24ECF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03B1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3606"/>
    <w:rsid w:val="00F00D08"/>
    <w:rsid w:val="00F01C3F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1DE8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B68E0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FFD8BB8A-E677-425E-9569-D81ADF3A5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EF36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F360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A86F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346</Words>
  <Characters>1963</Characters>
  <Application>Microsoft Office Word</Application>
  <DocSecurity>0</DocSecurity>
  <Lines>66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A3880</vt:lpstr>
    </vt:vector>
  </TitlesOfParts>
  <Manager>R225</Manager>
  <Company>NJ Office of Legislative Services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A3880</dc:title>
  <dc:subject/>
  <dc:creator>Assemblywoman  SPEIGHT</dc:creator>
  <cp:keywords>A3880|2|LP |268|92|276|F|0|</cp:keywords>
  <dc:description>INTRODUCED MARCH 23, 2020</dc:description>
  <cp:lastModifiedBy>Siracusa, Nicole</cp:lastModifiedBy>
  <cp:revision>2</cp:revision>
  <cp:lastPrinted>2020-03-12T15:00:00Z</cp:lastPrinted>
  <dcterms:created xsi:type="dcterms:W3CDTF">2020-03-23T21:15:00Z</dcterms:created>
  <dcterms:modified xsi:type="dcterms:W3CDTF">2020-03-23T21:15:00Z</dcterms:modified>
  <cp:category>s.1: C.52:4B-22.1 to 2019/469_x000d_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