
<file path=[Content_Types].xml><?xml version="1.0" encoding="utf-8"?>
<Types xmlns="http://schemas.openxmlformats.org/package/2006/content-types">
  <Default Extension="bin" ContentType="application/vnd.openxmlformats-officedocument.oleObject"/>
  <Default Extension="png" ContentType="image/png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67DF8" w:rsidRDefault="00F67DF8" w:rsidP="00F67DF8">
      <w:pPr>
        <w:pStyle w:val="bpuBill"/>
      </w:pPr>
      <w:bookmarkStart w:id="0" w:name="bpuFrontPg"/>
      <w:bookmarkStart w:id="1" w:name="_GoBack"/>
      <w:bookmarkEnd w:id="0"/>
      <w:bookmarkEnd w:id="1"/>
      <w:r>
        <w:t xml:space="preserve">ASSEMBLY, No. 3881 </w:t>
      </w:r>
    </w:p>
    <w:p w:rsidR="00F67DF8" w:rsidRPr="009D38FF" w:rsidRDefault="00F67DF8" w:rsidP="00F67DF8">
      <w:pPr>
        <w:pStyle w:val="bpuWpGraphic"/>
      </w:pPr>
      <w:r>
        <w:object w:dxaOrig="8985" w:dyaOrig="255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6in;height:12pt" o:ole="">
            <v:imagedata r:id="rId6" o:title=""/>
          </v:shape>
          <o:OLEObject Type="Embed" ProgID="WPWin6.1" ShapeID="_x0000_i1025" DrawAspect="Content" ObjectID="_1646489017" r:id="rId7"/>
        </w:object>
      </w:r>
    </w:p>
    <w:p w:rsidR="00F67DF8" w:rsidRDefault="00F67DF8" w:rsidP="00F67DF8">
      <w:pPr>
        <w:pStyle w:val="bpuState"/>
      </w:pPr>
      <w:r>
        <w:t>STATE OF NEW JERSEY</w:t>
      </w:r>
    </w:p>
    <w:p w:rsidR="00F67DF8" w:rsidRDefault="00F67DF8" w:rsidP="00F67DF8">
      <w:pPr>
        <w:pStyle w:val="bpuLegislature"/>
      </w:pPr>
      <w:r>
        <w:t>219th LEGISLATURE</w:t>
      </w:r>
    </w:p>
    <w:p w:rsidR="00F67DF8" w:rsidRDefault="00F67DF8" w:rsidP="00F67DF8">
      <w:pPr>
        <w:pStyle w:val="bpuWpGraphic"/>
      </w:pPr>
      <w:r>
        <w:object w:dxaOrig="8985" w:dyaOrig="255">
          <v:shape id="_x0000_i1026" type="#_x0000_t75" style="width:6in;height:12pt" o:ole="">
            <v:imagedata r:id="rId6" o:title=""/>
          </v:shape>
          <o:OLEObject Type="Embed" ProgID="WPWin6.1" ShapeID="_x0000_i1026" DrawAspect="Content" ObjectID="_1646489018" r:id="rId8"/>
        </w:object>
      </w:r>
      <w:r>
        <w:t xml:space="preserve">  </w:t>
      </w:r>
    </w:p>
    <w:p w:rsidR="00F67DF8" w:rsidRDefault="00F67DF8" w:rsidP="00F67DF8">
      <w:pPr>
        <w:pStyle w:val="bpuIntro"/>
      </w:pPr>
      <w:r>
        <w:t>INTRODUCED MARCH 23, 2020</w:t>
      </w:r>
    </w:p>
    <w:p w:rsidR="00F67DF8" w:rsidRDefault="00F67DF8" w:rsidP="00F67DF8">
      <w:pPr>
        <w:pStyle w:val="bpuIntro"/>
      </w:pPr>
    </w:p>
    <w:p w:rsidR="00F67DF8" w:rsidRDefault="00F67DF8" w:rsidP="00F67DF8">
      <w:pPr>
        <w:pStyle w:val="bpuIntro"/>
        <w:sectPr w:rsidR="00F67DF8" w:rsidSect="00F67DF8">
          <w:headerReference w:type="even" r:id="rId9"/>
          <w:headerReference w:type="default" r:id="rId10"/>
          <w:pgSz w:w="12240" w:h="20160" w:code="5"/>
          <w:pgMar w:top="2160" w:right="1440" w:bottom="1440" w:left="1440" w:header="72" w:footer="720" w:gutter="0"/>
          <w:pgNumType w:start="1"/>
          <w:cols w:space="720"/>
          <w:docGrid w:linePitch="360"/>
        </w:sectPr>
      </w:pPr>
    </w:p>
    <w:p w:rsidR="00F67DF8" w:rsidRDefault="00F67DF8" w:rsidP="00F67DF8">
      <w:pPr>
        <w:pStyle w:val="bpuIntro"/>
      </w:pPr>
    </w:p>
    <w:p w:rsidR="00F67DF8" w:rsidRDefault="00F67DF8" w:rsidP="00F67DF8">
      <w:pPr>
        <w:pStyle w:val="bpuSponsor"/>
      </w:pPr>
      <w:r>
        <w:t>Sponsored by:</w:t>
      </w:r>
    </w:p>
    <w:p w:rsidR="00F67DF8" w:rsidRDefault="00F67DF8" w:rsidP="00F67DF8">
      <w:pPr>
        <w:pStyle w:val="bpuSponsor"/>
      </w:pPr>
      <w:r>
        <w:t>Assemblywoman  SHANIQUE SPEIGHT</w:t>
      </w:r>
    </w:p>
    <w:p w:rsidR="00F67DF8" w:rsidRDefault="00F67DF8" w:rsidP="00F67DF8">
      <w:pPr>
        <w:pStyle w:val="bpuSponsor"/>
      </w:pPr>
      <w:r>
        <w:t>District 29 (Essex)</w:t>
      </w:r>
    </w:p>
    <w:p w:rsidR="00F67DF8" w:rsidRDefault="00F67DF8" w:rsidP="00F67DF8">
      <w:pPr>
        <w:pStyle w:val="bpuSponsor"/>
      </w:pPr>
    </w:p>
    <w:p w:rsidR="00F67DF8" w:rsidRDefault="00F67DF8" w:rsidP="00F67DF8">
      <w:pPr>
        <w:pStyle w:val="bpuSponsor"/>
      </w:pPr>
    </w:p>
    <w:p w:rsidR="00F67DF8" w:rsidRDefault="00F67DF8" w:rsidP="00F67DF8">
      <w:pPr>
        <w:pStyle w:val="bpuSponsor"/>
      </w:pPr>
    </w:p>
    <w:p w:rsidR="00F67DF8" w:rsidRDefault="00F67DF8" w:rsidP="00F67DF8">
      <w:pPr>
        <w:pStyle w:val="bpuSponsor"/>
      </w:pPr>
    </w:p>
    <w:p w:rsidR="00F67DF8" w:rsidRDefault="00F67DF8" w:rsidP="00F67DF8">
      <w:pPr>
        <w:pStyle w:val="bpuSponsor"/>
      </w:pPr>
      <w:r>
        <w:t>SYNOPSIS</w:t>
      </w:r>
    </w:p>
    <w:p w:rsidR="00F67DF8" w:rsidRDefault="00F67DF8" w:rsidP="00F67DF8">
      <w:pPr>
        <w:pStyle w:val="bpuNormText"/>
      </w:pPr>
      <w:r>
        <w:tab/>
        <w:t xml:space="preserve">Makes supplemental appropriation of $750,000 to Department of Law and Public Safety for public awareness campaign of victims’ rights and VCCO assistance. </w:t>
      </w:r>
    </w:p>
    <w:p w:rsidR="00F67DF8" w:rsidRDefault="00F67DF8" w:rsidP="00F67DF8">
      <w:pPr>
        <w:pStyle w:val="bpuNormText"/>
      </w:pPr>
    </w:p>
    <w:p w:rsidR="00F67DF8" w:rsidRDefault="00F67DF8" w:rsidP="00F67DF8">
      <w:pPr>
        <w:pStyle w:val="bpuSponsor"/>
      </w:pPr>
      <w:r>
        <w:t xml:space="preserve">CURRENT VERSION OF TEXT </w:t>
      </w:r>
    </w:p>
    <w:p w:rsidR="00F67DF8" w:rsidRDefault="00F67DF8" w:rsidP="00F67DF8">
      <w:pPr>
        <w:pStyle w:val="bpuNormText"/>
      </w:pPr>
      <w:r>
        <w:tab/>
        <w:t>As introduced.</w:t>
      </w:r>
    </w:p>
    <w:p w:rsidR="00F67DF8" w:rsidRDefault="00F67DF8" w:rsidP="00F67DF8">
      <w:pPr>
        <w:pStyle w:val="bpuNormText"/>
      </w:pPr>
      <w:r>
        <w:rPr>
          <w:noProof/>
        </w:rPr>
        <w:drawing>
          <wp:anchor distT="0" distB="0" distL="114300" distR="114300" simplePos="0" relativeHeight="251659264" behindDoc="1" locked="0" layoutInCell="1" allowOverlap="1">
            <wp:simplePos x="0" y="0"/>
            <wp:positionH relativeFrom="column">
              <wp:align>center</wp:align>
            </wp:positionH>
            <wp:positionV relativeFrom="page">
              <wp:posOffset>7772400</wp:posOffset>
            </wp:positionV>
            <wp:extent cx="3257550" cy="3409950"/>
            <wp:effectExtent l="0" t="0" r="0" b="0"/>
            <wp:wrapNone/>
            <wp:docPr id="2" name="State Seal" descr="SEAL4BI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SEAL4BIL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lum bright="70000" contrast="-52000"/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57550" cy="340995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t xml:space="preserve">   </w:t>
      </w:r>
    </w:p>
    <w:p w:rsidR="00F67DF8" w:rsidRDefault="00F67DF8" w:rsidP="008916EC">
      <w:pPr>
        <w:pStyle w:val="FronterPage"/>
        <w:tabs>
          <w:tab w:val="clear" w:pos="720"/>
          <w:tab w:val="clear" w:pos="1440"/>
          <w:tab w:val="clear" w:pos="2160"/>
          <w:tab w:val="clear" w:pos="2880"/>
          <w:tab w:val="clear" w:pos="3600"/>
          <w:tab w:val="clear" w:pos="4320"/>
          <w:tab w:val="clear" w:pos="5040"/>
        </w:tabs>
        <w:sectPr w:rsidR="00F67DF8" w:rsidSect="00F67DF8">
          <w:type w:val="continuous"/>
          <w:pgSz w:w="12240" w:h="20160" w:code="5"/>
          <w:pgMar w:top="1440" w:right="2275" w:bottom="1440" w:left="2275" w:header="72" w:footer="720" w:gutter="0"/>
          <w:pgNumType w:start="1"/>
          <w:cols w:space="720"/>
          <w:docGrid w:linePitch="360"/>
        </w:sectPr>
      </w:pPr>
    </w:p>
    <w:p w:rsidR="00686AEB" w:rsidRPr="00677316" w:rsidRDefault="00B83AAE" w:rsidP="003E47BA">
      <w:pPr>
        <w:pStyle w:val="HangingAnAct"/>
        <w:rPr>
          <w:rStyle w:val="HangingAnActChar"/>
        </w:rPr>
      </w:pPr>
      <w:r>
        <w:rPr>
          <w:rStyle w:val="BillHead"/>
        </w:rPr>
        <w:lastRenderedPageBreak/>
        <w:t>A Supplement</w:t>
      </w:r>
      <w:r w:rsidR="00686AEB" w:rsidRPr="006B7FA7">
        <w:rPr>
          <w:rStyle w:val="HangingAnActChar"/>
        </w:rPr>
        <w:t xml:space="preserve"> </w:t>
      </w:r>
      <w:r>
        <w:rPr>
          <w:rStyle w:val="HangingAnActChar"/>
        </w:rPr>
        <w:t>to "An Act making appropriations for the support of the State Government and the several public purposes for the fiscal year ending June 30, 2020 and regulati</w:t>
      </w:r>
      <w:r w:rsidR="00BE5934">
        <w:rPr>
          <w:rStyle w:val="HangingAnActChar"/>
        </w:rPr>
        <w:t xml:space="preserve">ng the disbursement thereof," </w:t>
      </w:r>
      <w:r>
        <w:rPr>
          <w:rStyle w:val="HangingAnActChar"/>
        </w:rPr>
        <w:t>approved June 30, 2019 (P.L.2019, c.150).</w:t>
      </w:r>
    </w:p>
    <w:p w:rsidR="000B1054" w:rsidRPr="00D71D68" w:rsidRDefault="000B1054" w:rsidP="000B1054"/>
    <w:p w:rsidR="00686AEB" w:rsidRPr="00AA7880" w:rsidRDefault="00686AEB" w:rsidP="00686AEB">
      <w:r>
        <w:tab/>
      </w:r>
      <w:r w:rsidR="00B83AAE">
        <w:rPr>
          <w:rStyle w:val="BillHeading2"/>
        </w:rPr>
        <w:t>Be It Enacted</w:t>
      </w:r>
      <w:r>
        <w:rPr>
          <w:rStyle w:val="BillHeading2"/>
        </w:rPr>
        <w:t xml:space="preserve"> </w:t>
      </w:r>
      <w:r w:rsidR="00B83AAE">
        <w:rPr>
          <w:rStyle w:val="BillLanguage"/>
        </w:rPr>
        <w:t>by the Senate and the General Assembly of the State of New Jersey:</w:t>
      </w:r>
    </w:p>
    <w:p w:rsidR="00686AEB" w:rsidRPr="00D71D68" w:rsidRDefault="00686AEB" w:rsidP="00686AEB"/>
    <w:p w:rsidR="00686AEB" w:rsidRDefault="00686AEB" w:rsidP="00686AEB">
      <w:r>
        <w:tab/>
      </w:r>
      <w:r w:rsidR="005747C6">
        <w:t>1.</w:t>
      </w:r>
      <w:r w:rsidR="005747C6">
        <w:tab/>
      </w:r>
      <w:r w:rsidR="00B83AAE">
        <w:t xml:space="preserve">In addition to the amounts appropriated under P.L.2019, c.150, there is appropriated out of the </w:t>
      </w:r>
      <w:r w:rsidR="00BE7779">
        <w:t xml:space="preserve">General </w:t>
      </w:r>
      <w:r w:rsidR="00B83AAE">
        <w:t>Fund the following sum for the purpose specified:</w:t>
      </w:r>
    </w:p>
    <w:p w:rsidR="00BE5934" w:rsidRDefault="00BE5934" w:rsidP="00686AEB"/>
    <w:tbl>
      <w:tblPr>
        <w:tblW w:w="8136" w:type="dxa"/>
        <w:tblInd w:w="-216" w:type="dxa"/>
        <w:tblLayout w:type="fixed"/>
        <w:tblCellMar>
          <w:left w:w="0" w:type="dxa"/>
          <w:right w:w="115" w:type="dxa"/>
        </w:tblCellMar>
        <w:tblLook w:val="01E0" w:firstRow="1" w:lastRow="1" w:firstColumn="1" w:lastColumn="1" w:noHBand="0" w:noVBand="0"/>
      </w:tblPr>
      <w:tblGrid>
        <w:gridCol w:w="4839"/>
        <w:gridCol w:w="1687"/>
        <w:gridCol w:w="1610"/>
      </w:tblGrid>
      <w:tr w:rsidR="00B83AAE">
        <w:trPr>
          <w:trHeight w:val="900"/>
        </w:trPr>
        <w:tc>
          <w:tcPr>
            <w:tcW w:w="8136" w:type="dxa"/>
            <w:gridSpan w:val="3"/>
            <w:vAlign w:val="center"/>
          </w:tcPr>
          <w:p w:rsidR="00B83AAE" w:rsidRPr="0089297C" w:rsidRDefault="00BE7779">
            <w:pPr>
              <w:jc w:val="center"/>
              <w:rPr>
                <w:b/>
                <w:sz w:val="26"/>
                <w:szCs w:val="26"/>
              </w:rPr>
            </w:pPr>
            <w:r>
              <w:rPr>
                <w:b/>
                <w:sz w:val="26"/>
                <w:szCs w:val="26"/>
              </w:rPr>
              <w:t>66</w:t>
            </w:r>
            <w:r w:rsidR="00B83AAE" w:rsidRPr="0089297C">
              <w:rPr>
                <w:b/>
                <w:sz w:val="26"/>
                <w:szCs w:val="26"/>
              </w:rPr>
              <w:t xml:space="preserve"> DEPARTMENT OF </w:t>
            </w:r>
            <w:r>
              <w:rPr>
                <w:b/>
                <w:sz w:val="26"/>
                <w:szCs w:val="26"/>
              </w:rPr>
              <w:t>LAW AND PUBLIC SAFETY</w:t>
            </w:r>
          </w:p>
          <w:p w:rsidR="00BE7779" w:rsidRPr="0089297C" w:rsidRDefault="00BE7779" w:rsidP="00BE7779">
            <w:pPr>
              <w:jc w:val="center"/>
              <w:rPr>
                <w:b/>
                <w:i/>
                <w:sz w:val="22"/>
                <w:szCs w:val="22"/>
              </w:rPr>
            </w:pPr>
            <w:r>
              <w:rPr>
                <w:b/>
                <w:i/>
                <w:sz w:val="22"/>
                <w:szCs w:val="22"/>
              </w:rPr>
              <w:t>80 Special Government Services</w:t>
            </w:r>
          </w:p>
          <w:p w:rsidR="00BE7779" w:rsidRDefault="00BE7779" w:rsidP="00BE7779">
            <w:pPr>
              <w:jc w:val="center"/>
              <w:rPr>
                <w:b/>
                <w:i/>
                <w:sz w:val="22"/>
                <w:szCs w:val="22"/>
              </w:rPr>
            </w:pPr>
            <w:r>
              <w:rPr>
                <w:b/>
                <w:i/>
                <w:sz w:val="22"/>
                <w:szCs w:val="22"/>
              </w:rPr>
              <w:t>82 Protection of Citizens’ Rights</w:t>
            </w:r>
          </w:p>
          <w:p w:rsidR="00191A65" w:rsidRPr="0089297C" w:rsidRDefault="00191A65">
            <w:pPr>
              <w:jc w:val="center"/>
              <w:rPr>
                <w:b/>
                <w:i/>
                <w:sz w:val="22"/>
                <w:szCs w:val="22"/>
              </w:rPr>
            </w:pPr>
          </w:p>
          <w:p w:rsidR="00B83AAE" w:rsidRPr="00647E32" w:rsidRDefault="00191A65">
            <w:pPr>
              <w:jc w:val="center"/>
              <w:rPr>
                <w:b/>
                <w:u w:val="single"/>
              </w:rPr>
            </w:pPr>
            <w:r>
              <w:rPr>
                <w:b/>
                <w:sz w:val="22"/>
                <w:szCs w:val="22"/>
                <w:u w:val="single"/>
              </w:rPr>
              <w:t>GRANTS-IN-AID</w:t>
            </w:r>
          </w:p>
        </w:tc>
      </w:tr>
      <w:tr w:rsidR="00B83AAE">
        <w:trPr>
          <w:trHeight w:val="372"/>
        </w:trPr>
        <w:tc>
          <w:tcPr>
            <w:tcW w:w="6566" w:type="dxa"/>
            <w:gridSpan w:val="2"/>
            <w:tcMar>
              <w:left w:w="115" w:type="dxa"/>
            </w:tcMar>
            <w:vAlign w:val="center"/>
          </w:tcPr>
          <w:p w:rsidR="00B83AAE" w:rsidRPr="00B94C83" w:rsidRDefault="00191A65" w:rsidP="00737D2A">
            <w:pPr>
              <w:rPr>
                <w:sz w:val="20"/>
                <w:szCs w:val="20"/>
              </w:rPr>
            </w:pPr>
            <w:r>
              <w:rPr>
                <w:sz w:val="22"/>
                <w:szCs w:val="22"/>
              </w:rPr>
              <w:t xml:space="preserve">19-1440 </w:t>
            </w:r>
            <w:r w:rsidRPr="00B316D6">
              <w:rPr>
                <w:sz w:val="22"/>
                <w:szCs w:val="22"/>
              </w:rPr>
              <w:t xml:space="preserve">Victims of Crime Compensation </w:t>
            </w:r>
            <w:r w:rsidR="00737D2A">
              <w:rPr>
                <w:sz w:val="22"/>
                <w:szCs w:val="22"/>
              </w:rPr>
              <w:t>Office</w:t>
            </w:r>
            <w:r w:rsidR="00B83AAE">
              <w:rPr>
                <w:sz w:val="22"/>
                <w:szCs w:val="22"/>
              </w:rPr>
              <w:t xml:space="preserve">  </w:t>
            </w:r>
            <w:r w:rsidR="00737D2A">
              <w:rPr>
                <w:sz w:val="22"/>
                <w:szCs w:val="22"/>
              </w:rPr>
              <w:t>..</w:t>
            </w:r>
            <w:r w:rsidR="00163652">
              <w:rPr>
                <w:sz w:val="22"/>
                <w:szCs w:val="22"/>
              </w:rPr>
              <w:t>.......</w:t>
            </w:r>
            <w:r w:rsidR="00B83AAE">
              <w:rPr>
                <w:sz w:val="22"/>
                <w:szCs w:val="22"/>
              </w:rPr>
              <w:t>............</w:t>
            </w:r>
            <w:r>
              <w:rPr>
                <w:sz w:val="22"/>
                <w:szCs w:val="22"/>
              </w:rPr>
              <w:t>.......</w:t>
            </w:r>
            <w:r w:rsidR="00B83AAE">
              <w:rPr>
                <w:sz w:val="22"/>
                <w:szCs w:val="22"/>
              </w:rPr>
              <w:t>.</w:t>
            </w:r>
          </w:p>
        </w:tc>
        <w:tc>
          <w:tcPr>
            <w:tcW w:w="1584" w:type="dxa"/>
            <w:tcBorders>
              <w:bottom w:val="single" w:sz="8" w:space="0" w:color="auto"/>
            </w:tcBorders>
            <w:tcMar>
              <w:left w:w="0" w:type="dxa"/>
            </w:tcMar>
            <w:vAlign w:val="center"/>
          </w:tcPr>
          <w:p w:rsidR="00B83AAE" w:rsidRDefault="00B83AAE">
            <w:pPr>
              <w:jc w:val="right"/>
            </w:pPr>
            <w:r>
              <w:rPr>
                <w:sz w:val="22"/>
                <w:szCs w:val="22"/>
              </w:rPr>
              <w:t>$</w:t>
            </w:r>
            <w:r w:rsidR="00191A65">
              <w:rPr>
                <w:sz w:val="22"/>
                <w:szCs w:val="22"/>
              </w:rPr>
              <w:t>750,00</w:t>
            </w:r>
            <w:r>
              <w:rPr>
                <w:sz w:val="22"/>
                <w:szCs w:val="22"/>
              </w:rPr>
              <w:t>0</w:t>
            </w:r>
          </w:p>
        </w:tc>
      </w:tr>
      <w:tr w:rsidR="00B83AAE">
        <w:trPr>
          <w:trHeight w:val="338"/>
        </w:trPr>
        <w:tc>
          <w:tcPr>
            <w:tcW w:w="6516" w:type="dxa"/>
            <w:gridSpan w:val="2"/>
            <w:tcMar>
              <w:left w:w="576" w:type="dxa"/>
              <w:right w:w="216" w:type="dxa"/>
            </w:tcMar>
            <w:vAlign w:val="center"/>
          </w:tcPr>
          <w:p w:rsidR="00B83AAE" w:rsidRPr="0089297C" w:rsidRDefault="00B83AAE" w:rsidP="00191A65">
            <w:pPr>
              <w:rPr>
                <w:sz w:val="22"/>
                <w:szCs w:val="22"/>
              </w:rPr>
            </w:pPr>
            <w:r w:rsidRPr="0089297C">
              <w:rPr>
                <w:sz w:val="22"/>
                <w:szCs w:val="22"/>
              </w:rPr>
              <w:t xml:space="preserve">Total </w:t>
            </w:r>
            <w:r w:rsidR="00191A65">
              <w:rPr>
                <w:sz w:val="22"/>
                <w:szCs w:val="22"/>
              </w:rPr>
              <w:t>Grants-In-Aid</w:t>
            </w:r>
            <w:r>
              <w:rPr>
                <w:sz w:val="22"/>
                <w:szCs w:val="22"/>
              </w:rPr>
              <w:t xml:space="preserve"> </w:t>
            </w:r>
            <w:r w:rsidRPr="0089297C">
              <w:rPr>
                <w:sz w:val="22"/>
                <w:szCs w:val="22"/>
              </w:rPr>
              <w:t xml:space="preserve">Appropriation,                                                                                                  </w:t>
            </w:r>
          </w:p>
        </w:tc>
        <w:tc>
          <w:tcPr>
            <w:tcW w:w="1620" w:type="dxa"/>
            <w:vMerge w:val="restart"/>
            <w:tcBorders>
              <w:top w:val="single" w:sz="8" w:space="0" w:color="auto"/>
              <w:bottom w:val="single" w:sz="8" w:space="0" w:color="auto"/>
            </w:tcBorders>
            <w:tcMar>
              <w:left w:w="0" w:type="dxa"/>
            </w:tcMar>
            <w:vAlign w:val="bottom"/>
          </w:tcPr>
          <w:p w:rsidR="00B83AAE" w:rsidRDefault="00B83AAE" w:rsidP="00191A65">
            <w:pPr>
              <w:jc w:val="right"/>
            </w:pPr>
            <w:r>
              <w:rPr>
                <w:sz w:val="22"/>
                <w:szCs w:val="22"/>
              </w:rPr>
              <w:t>$</w:t>
            </w:r>
            <w:r w:rsidR="00191A65">
              <w:rPr>
                <w:sz w:val="22"/>
                <w:szCs w:val="22"/>
              </w:rPr>
              <w:t>750,000</w:t>
            </w:r>
          </w:p>
        </w:tc>
      </w:tr>
      <w:tr w:rsidR="00B83AAE">
        <w:trPr>
          <w:trHeight w:val="337"/>
        </w:trPr>
        <w:tc>
          <w:tcPr>
            <w:tcW w:w="6516" w:type="dxa"/>
            <w:gridSpan w:val="2"/>
            <w:tcMar>
              <w:left w:w="720" w:type="dxa"/>
              <w:right w:w="216" w:type="dxa"/>
            </w:tcMar>
            <w:vAlign w:val="center"/>
          </w:tcPr>
          <w:p w:rsidR="00B83AAE" w:rsidRPr="0089297C" w:rsidRDefault="00B83AAE" w:rsidP="00737D2A">
            <w:pPr>
              <w:rPr>
                <w:sz w:val="22"/>
                <w:szCs w:val="22"/>
              </w:rPr>
            </w:pPr>
            <w:r w:rsidRPr="0089297C">
              <w:rPr>
                <w:sz w:val="22"/>
                <w:szCs w:val="22"/>
              </w:rPr>
              <w:t xml:space="preserve">  </w:t>
            </w:r>
            <w:r>
              <w:rPr>
                <w:sz w:val="22"/>
                <w:szCs w:val="22"/>
              </w:rPr>
              <w:t xml:space="preserve">    </w:t>
            </w:r>
            <w:r w:rsidR="00191A65" w:rsidRPr="00191A65">
              <w:rPr>
                <w:sz w:val="22"/>
                <w:szCs w:val="22"/>
              </w:rPr>
              <w:t xml:space="preserve">Victims of Crime Compensation </w:t>
            </w:r>
            <w:r w:rsidR="00737D2A">
              <w:rPr>
                <w:sz w:val="22"/>
                <w:szCs w:val="22"/>
              </w:rPr>
              <w:t>Office..</w:t>
            </w:r>
            <w:r w:rsidR="00163652">
              <w:rPr>
                <w:sz w:val="22"/>
                <w:szCs w:val="22"/>
              </w:rPr>
              <w:t>..................</w:t>
            </w:r>
            <w:r>
              <w:rPr>
                <w:sz w:val="22"/>
                <w:szCs w:val="22"/>
              </w:rPr>
              <w:t>.......</w:t>
            </w:r>
          </w:p>
        </w:tc>
        <w:tc>
          <w:tcPr>
            <w:tcW w:w="1620" w:type="dxa"/>
            <w:vMerge/>
            <w:tcBorders>
              <w:bottom w:val="single" w:sz="8" w:space="0" w:color="auto"/>
            </w:tcBorders>
            <w:vAlign w:val="center"/>
          </w:tcPr>
          <w:p w:rsidR="00B83AAE" w:rsidRDefault="00B83AAE">
            <w:pPr>
              <w:jc w:val="right"/>
            </w:pPr>
          </w:p>
        </w:tc>
      </w:tr>
      <w:tr w:rsidR="00B83AAE">
        <w:trPr>
          <w:trHeight w:val="399"/>
        </w:trPr>
        <w:tc>
          <w:tcPr>
            <w:tcW w:w="4869" w:type="dxa"/>
            <w:tcMar>
              <w:left w:w="115" w:type="dxa"/>
            </w:tcMar>
            <w:vAlign w:val="center"/>
          </w:tcPr>
          <w:p w:rsidR="00B83AAE" w:rsidRPr="00647E32" w:rsidRDefault="00191A65">
            <w:pPr>
              <w:rPr>
                <w:b/>
                <w:i/>
                <w:sz w:val="20"/>
                <w:szCs w:val="20"/>
              </w:rPr>
            </w:pPr>
            <w:r>
              <w:rPr>
                <w:b/>
                <w:i/>
                <w:sz w:val="22"/>
                <w:szCs w:val="22"/>
              </w:rPr>
              <w:t>Grants-In-Aid</w:t>
            </w:r>
            <w:r w:rsidR="00B83AAE" w:rsidRPr="00647E32">
              <w:rPr>
                <w:b/>
                <w:i/>
                <w:sz w:val="20"/>
                <w:szCs w:val="20"/>
              </w:rPr>
              <w:t>:</w:t>
            </w:r>
          </w:p>
        </w:tc>
        <w:tc>
          <w:tcPr>
            <w:tcW w:w="1647" w:type="dxa"/>
            <w:vAlign w:val="center"/>
          </w:tcPr>
          <w:p w:rsidR="00B83AAE" w:rsidRDefault="00B83AAE"/>
        </w:tc>
        <w:tc>
          <w:tcPr>
            <w:tcW w:w="1620" w:type="dxa"/>
            <w:tcBorders>
              <w:top w:val="single" w:sz="8" w:space="0" w:color="auto"/>
            </w:tcBorders>
            <w:vAlign w:val="center"/>
          </w:tcPr>
          <w:p w:rsidR="00B83AAE" w:rsidRDefault="00B83AAE"/>
        </w:tc>
      </w:tr>
      <w:tr w:rsidR="00B83AAE">
        <w:trPr>
          <w:trHeight w:val="399"/>
        </w:trPr>
        <w:tc>
          <w:tcPr>
            <w:tcW w:w="4869" w:type="dxa"/>
            <w:tcMar>
              <w:left w:w="115" w:type="dxa"/>
            </w:tcMar>
            <w:vAlign w:val="center"/>
          </w:tcPr>
          <w:p w:rsidR="00B83AAE" w:rsidRPr="00C42505" w:rsidRDefault="00191A65" w:rsidP="00F00CCD">
            <w:pPr>
              <w:rPr>
                <w:sz w:val="20"/>
                <w:szCs w:val="20"/>
              </w:rPr>
            </w:pPr>
            <w:r w:rsidRPr="00191A65">
              <w:rPr>
                <w:sz w:val="22"/>
                <w:szCs w:val="22"/>
              </w:rPr>
              <w:t xml:space="preserve">19   </w:t>
            </w:r>
            <w:r>
              <w:rPr>
                <w:sz w:val="22"/>
                <w:szCs w:val="22"/>
              </w:rPr>
              <w:t xml:space="preserve">Public Awareness Campaign: </w:t>
            </w:r>
            <w:r w:rsidR="00737D2A">
              <w:rPr>
                <w:sz w:val="22"/>
                <w:szCs w:val="22"/>
              </w:rPr>
              <w:t xml:space="preserve">Crime </w:t>
            </w:r>
            <w:r w:rsidRPr="00191A65">
              <w:rPr>
                <w:sz w:val="22"/>
                <w:szCs w:val="22"/>
              </w:rPr>
              <w:t>Victim</w:t>
            </w:r>
            <w:r w:rsidR="00F00CCD">
              <w:rPr>
                <w:sz w:val="22"/>
                <w:szCs w:val="22"/>
              </w:rPr>
              <w:t>’</w:t>
            </w:r>
            <w:r>
              <w:rPr>
                <w:sz w:val="22"/>
                <w:szCs w:val="22"/>
              </w:rPr>
              <w:t xml:space="preserve">s </w:t>
            </w:r>
            <w:r w:rsidR="00737D2A">
              <w:rPr>
                <w:sz w:val="22"/>
                <w:szCs w:val="22"/>
              </w:rPr>
              <w:t xml:space="preserve">Bill of </w:t>
            </w:r>
            <w:r>
              <w:rPr>
                <w:sz w:val="22"/>
                <w:szCs w:val="22"/>
              </w:rPr>
              <w:t>Rights and VCCO Assistance …………….</w:t>
            </w:r>
          </w:p>
        </w:tc>
        <w:tc>
          <w:tcPr>
            <w:tcW w:w="1647" w:type="dxa"/>
            <w:vAlign w:val="center"/>
          </w:tcPr>
          <w:p w:rsidR="00B83AAE" w:rsidRDefault="00B83AAE" w:rsidP="00191A65">
            <w:pPr>
              <w:jc w:val="right"/>
            </w:pPr>
            <w:r>
              <w:rPr>
                <w:sz w:val="22"/>
                <w:szCs w:val="22"/>
              </w:rPr>
              <w:t>($</w:t>
            </w:r>
            <w:r w:rsidR="00191A65">
              <w:rPr>
                <w:sz w:val="22"/>
                <w:szCs w:val="22"/>
              </w:rPr>
              <w:t>750,000</w:t>
            </w:r>
            <w:r>
              <w:rPr>
                <w:sz w:val="22"/>
                <w:szCs w:val="22"/>
              </w:rPr>
              <w:t>)</w:t>
            </w:r>
          </w:p>
        </w:tc>
        <w:tc>
          <w:tcPr>
            <w:tcW w:w="1620" w:type="dxa"/>
            <w:vAlign w:val="center"/>
          </w:tcPr>
          <w:p w:rsidR="00B83AAE" w:rsidRDefault="00B83AAE"/>
        </w:tc>
      </w:tr>
    </w:tbl>
    <w:p w:rsidR="00B83AAE" w:rsidRDefault="00B83AAE">
      <w:pPr>
        <w:ind w:left="360" w:hanging="360"/>
      </w:pPr>
    </w:p>
    <w:p w:rsidR="00B83AAE" w:rsidRPr="00647E32" w:rsidRDefault="00737D2A">
      <w:r>
        <w:tab/>
      </w:r>
      <w:r w:rsidR="00BE7779">
        <w:t>2</w:t>
      </w:r>
      <w:r w:rsidR="005747C6">
        <w:t>.</w:t>
      </w:r>
      <w:r w:rsidR="005747C6">
        <w:tab/>
      </w:r>
      <w:r w:rsidR="00B83AAE" w:rsidRPr="00647E32">
        <w:t xml:space="preserve">This act shall take effect </w:t>
      </w:r>
      <w:r w:rsidR="00BE7779">
        <w:t>immediately</w:t>
      </w:r>
      <w:r w:rsidR="00B83AAE" w:rsidRPr="00647E32">
        <w:t>.</w:t>
      </w:r>
    </w:p>
    <w:p w:rsidR="00B83AAE" w:rsidRDefault="00B83AAE" w:rsidP="00686AEB"/>
    <w:p w:rsidR="005747C6" w:rsidRPr="00CE7BD8" w:rsidRDefault="005747C6" w:rsidP="00686AEB"/>
    <w:p w:rsidR="00686AEB" w:rsidRPr="00AA7880" w:rsidRDefault="00686AEB" w:rsidP="00686AEB">
      <w:pPr>
        <w:jc w:val="center"/>
      </w:pPr>
      <w:r w:rsidRPr="00D71D68">
        <w:t>STATEMENT</w:t>
      </w:r>
    </w:p>
    <w:p w:rsidR="000516C9" w:rsidRDefault="000516C9" w:rsidP="00686AEB"/>
    <w:p w:rsidR="00686AEB" w:rsidRDefault="000516C9" w:rsidP="00686AEB">
      <w:r>
        <w:tab/>
      </w:r>
      <w:r w:rsidRPr="000516C9">
        <w:t>This bill makes a supplemental appropriation of $</w:t>
      </w:r>
      <w:r>
        <w:t>7</w:t>
      </w:r>
      <w:r w:rsidRPr="000516C9">
        <w:t>5</w:t>
      </w:r>
      <w:r>
        <w:t xml:space="preserve">0,000 </w:t>
      </w:r>
      <w:r w:rsidRPr="000516C9">
        <w:t xml:space="preserve">from the General Fund to the Victims of Crime Compensation </w:t>
      </w:r>
      <w:r w:rsidR="00737D2A">
        <w:t>Office</w:t>
      </w:r>
      <w:r w:rsidRPr="000516C9">
        <w:t xml:space="preserve"> </w:t>
      </w:r>
      <w:r w:rsidR="00737D2A">
        <w:t xml:space="preserve">(VCCO) </w:t>
      </w:r>
      <w:r>
        <w:t xml:space="preserve">in the Department of Law and Public Safety </w:t>
      </w:r>
      <w:r w:rsidRPr="000516C9">
        <w:t xml:space="preserve">for </w:t>
      </w:r>
      <w:r>
        <w:t xml:space="preserve">a public awareness campaign </w:t>
      </w:r>
      <w:r w:rsidR="00737D2A">
        <w:t xml:space="preserve">to inform </w:t>
      </w:r>
      <w:r>
        <w:t>victim</w:t>
      </w:r>
      <w:r w:rsidR="00737D2A">
        <w:t>s of the provisions of the Crime Victim</w:t>
      </w:r>
      <w:r w:rsidR="00F00CCD">
        <w:t>’</w:t>
      </w:r>
      <w:r>
        <w:t xml:space="preserve">s </w:t>
      </w:r>
      <w:r w:rsidR="00737D2A">
        <w:t>Bill of R</w:t>
      </w:r>
      <w:r>
        <w:t xml:space="preserve">ights and </w:t>
      </w:r>
      <w:r w:rsidR="00737D2A">
        <w:t xml:space="preserve">of the availability of compensation and other assistance from </w:t>
      </w:r>
      <w:r>
        <w:t>VCCO</w:t>
      </w:r>
      <w:r w:rsidRPr="000516C9">
        <w:t>.</w:t>
      </w:r>
    </w:p>
    <w:sectPr w:rsidR="00686AEB" w:rsidSect="00F67DF8">
      <w:headerReference w:type="default" r:id="rId12"/>
      <w:headerReference w:type="first" r:id="rId13"/>
      <w:footerReference w:type="first" r:id="rId14"/>
      <w:pgSz w:w="12240" w:h="20160" w:code="5"/>
      <w:pgMar w:top="1440" w:right="2520" w:bottom="1872" w:left="2880" w:header="1181" w:footer="1368" w:gutter="0"/>
      <w:lnNumType w:countBy="1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A75FCA" w:rsidRDefault="00A75FCA">
      <w:r>
        <w:separator/>
      </w:r>
    </w:p>
  </w:endnote>
  <w:endnote w:type="continuationSeparator" w:id="0">
    <w:p w:rsidR="00A75FCA" w:rsidRDefault="00A75FC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arlett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lbertus Extra Bold">
    <w:panose1 w:val="020E0802040304020204"/>
    <w:charset w:val="00"/>
    <w:family w:val="swiss"/>
    <w:pitch w:val="variable"/>
    <w:sig w:usb0="00000007" w:usb1="00000000" w:usb2="00000000" w:usb3="00000000" w:csb0="00000013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1002AFF" w:usb1="4000ACFF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65CBC" w:rsidRPr="009B59F4" w:rsidRDefault="00665CBC" w:rsidP="00686AEB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A75FCA" w:rsidRDefault="00A75FCA">
      <w:r>
        <w:separator/>
      </w:r>
    </w:p>
  </w:footnote>
  <w:footnote w:type="continuationSeparator" w:id="0">
    <w:p w:rsidR="00A75FCA" w:rsidRDefault="00A75FCA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65CBC" w:rsidRDefault="00D80D7B">
    <w:pPr>
      <w:pStyle w:val="Header"/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2" o:spid="_x0000_s2049" type="#_x0000_t75" style="position:absolute;left:0;text-align:left;margin-left:0;margin-top:0;width:555.75pt;height:592.85pt;z-index:-251658752;mso-position-horizontal:center;mso-position-horizontal-relative:margin;mso-position-vertical:center;mso-position-vertical-relative:margin" wrapcoords="-29 0 -29 21573 21600 21573 21600 0 -29 0">
          <v:imagedata r:id="rId1" o:title="draft3" gain="19661f" blacklevel="22938f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65CBC" w:rsidRPr="00AF575C" w:rsidRDefault="00665CBC">
    <w:pPr>
      <w:pStyle w:val="Header"/>
      <w:rPr>
        <w:sz w:val="22"/>
        <w:szCs w:val="22"/>
      </w:rPr>
    </w:pPr>
    <w:r w:rsidRPr="00AF575C">
      <w:rPr>
        <w:sz w:val="22"/>
        <w:szCs w:val="22"/>
      </w:rPr>
      <w:t xml:space="preserve"> 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65CBC" w:rsidRDefault="00665CBC" w:rsidP="00686AEB">
    <w:pPr>
      <w:pStyle w:val="Header"/>
      <w:jc w:val="center"/>
      <w:rPr>
        <w:rStyle w:val="PageNumber"/>
      </w:rPr>
    </w:pPr>
  </w:p>
  <w:p w:rsidR="00F67DF8" w:rsidRDefault="00F67DF8" w:rsidP="00F67DF8">
    <w:pPr>
      <w:pStyle w:val="bpuHeadSpon"/>
    </w:pPr>
    <w:r w:rsidRPr="00F67DF8">
      <w:rPr>
        <w:rStyle w:val="bpuHeadSponChar"/>
      </w:rPr>
      <w:t>A3881</w:t>
    </w:r>
    <w:r>
      <w:t xml:space="preserve"> SPEIGHT</w:t>
    </w:r>
  </w:p>
  <w:p w:rsidR="00F67DF8" w:rsidRDefault="00F67DF8" w:rsidP="00F67DF8">
    <w:pPr>
      <w:pStyle w:val="bpuHeadSpon"/>
    </w:pPr>
    <w:r>
      <w:fldChar w:fldCharType="begin"/>
    </w:r>
    <w:r>
      <w:instrText xml:space="preserve"> PAGE  \* MERGEFORMAT </w:instrText>
    </w:r>
    <w:r>
      <w:fldChar w:fldCharType="separate"/>
    </w:r>
    <w:r w:rsidR="005747C6">
      <w:rPr>
        <w:noProof/>
      </w:rPr>
      <w:t>3</w:t>
    </w:r>
    <w:r>
      <w:fldChar w:fldCharType="end"/>
    </w:r>
  </w:p>
  <w:p w:rsidR="00F67DF8" w:rsidRDefault="00F67DF8" w:rsidP="00F67DF8">
    <w:pPr>
      <w:pStyle w:val="bpuHeadSpon"/>
    </w:pP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65CBC" w:rsidRDefault="00665CBC">
    <w:pPr>
      <w:pStyle w:val="Header"/>
    </w:pPr>
  </w:p>
  <w:p w:rsidR="00F67DF8" w:rsidRDefault="00F67DF8" w:rsidP="00F67DF8">
    <w:pPr>
      <w:pStyle w:val="bpuHeadSpon"/>
    </w:pPr>
    <w:r w:rsidRPr="00F67DF8">
      <w:rPr>
        <w:rStyle w:val="bpuHeadSponChar"/>
      </w:rPr>
      <w:t>A3881</w:t>
    </w:r>
    <w:r>
      <w:t xml:space="preserve"> SPEIGHT</w:t>
    </w:r>
  </w:p>
  <w:p w:rsidR="00F67DF8" w:rsidRDefault="00F67DF8" w:rsidP="00F67DF8">
    <w:pPr>
      <w:pStyle w:val="bpuHeadSpon"/>
    </w:pPr>
    <w:r>
      <w:fldChar w:fldCharType="begin"/>
    </w:r>
    <w:r>
      <w:instrText xml:space="preserve"> PAGE  \* MERGEFORMAT </w:instrText>
    </w:r>
    <w:r>
      <w:fldChar w:fldCharType="separate"/>
    </w:r>
    <w:r w:rsidR="00D80D7B">
      <w:rPr>
        <w:noProof/>
      </w:rPr>
      <w:t>2</w:t>
    </w:r>
    <w:r>
      <w:fldChar w:fldCharType="end"/>
    </w:r>
  </w:p>
  <w:p w:rsidR="00F67DF8" w:rsidRDefault="00F67DF8" w:rsidP="00F67DF8">
    <w:pPr>
      <w:pStyle w:val="bpuHeadSpon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attachedTemplate r:id="rId1"/>
  <w:stylePaneFormatFilter w:val="3001" w:allStyles="1" w:customStyles="0" w:latentStyles="0" w:stylesInUse="0" w:headingStyles="0" w:numberingStyles="0" w:tableStyles="0" w:directFormattingOnRuns="0" w:directFormattingOnParagraphs="0" w:directFormattingOnNumbering="0" w:directFormattingOnTables="0" w:clearFormatting="1" w:top3HeadingStyles="1" w:visibleStyles="0" w:alternateStyleNames="0"/>
  <w:defaultTabStop w:val="720"/>
  <w:noPunctuationKerning/>
  <w:characterSpacingControl w:val="doNotCompress"/>
  <w:hdrShapeDefaults>
    <o:shapedefaults v:ext="edit" spidmax="2050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75FCA"/>
    <w:rsid w:val="000051BD"/>
    <w:rsid w:val="000160A5"/>
    <w:rsid w:val="0002335B"/>
    <w:rsid w:val="0003549A"/>
    <w:rsid w:val="000367AE"/>
    <w:rsid w:val="00043B22"/>
    <w:rsid w:val="000516C9"/>
    <w:rsid w:val="00054975"/>
    <w:rsid w:val="00057D20"/>
    <w:rsid w:val="0006197C"/>
    <w:rsid w:val="0006281F"/>
    <w:rsid w:val="0008141C"/>
    <w:rsid w:val="00094A55"/>
    <w:rsid w:val="000A44A7"/>
    <w:rsid w:val="000B1054"/>
    <w:rsid w:val="000B3411"/>
    <w:rsid w:val="000C054C"/>
    <w:rsid w:val="000C12C2"/>
    <w:rsid w:val="000D11AF"/>
    <w:rsid w:val="000D6255"/>
    <w:rsid w:val="000D6262"/>
    <w:rsid w:val="000D7B4A"/>
    <w:rsid w:val="000E4006"/>
    <w:rsid w:val="000F3DA2"/>
    <w:rsid w:val="000F5FDE"/>
    <w:rsid w:val="000F7466"/>
    <w:rsid w:val="0013000E"/>
    <w:rsid w:val="00133F81"/>
    <w:rsid w:val="00135943"/>
    <w:rsid w:val="00163652"/>
    <w:rsid w:val="001645FB"/>
    <w:rsid w:val="00173D2B"/>
    <w:rsid w:val="00181676"/>
    <w:rsid w:val="00183603"/>
    <w:rsid w:val="00191A65"/>
    <w:rsid w:val="00194E78"/>
    <w:rsid w:val="0019707B"/>
    <w:rsid w:val="00197E8B"/>
    <w:rsid w:val="00197FA4"/>
    <w:rsid w:val="001A161A"/>
    <w:rsid w:val="001A3B79"/>
    <w:rsid w:val="001A66B6"/>
    <w:rsid w:val="001B4716"/>
    <w:rsid w:val="001B4EA4"/>
    <w:rsid w:val="001C7C52"/>
    <w:rsid w:val="001D25F3"/>
    <w:rsid w:val="001E15F1"/>
    <w:rsid w:val="001E16FA"/>
    <w:rsid w:val="001E6213"/>
    <w:rsid w:val="001F14C7"/>
    <w:rsid w:val="001F7405"/>
    <w:rsid w:val="00205533"/>
    <w:rsid w:val="00212B8D"/>
    <w:rsid w:val="00222983"/>
    <w:rsid w:val="002370D0"/>
    <w:rsid w:val="00255958"/>
    <w:rsid w:val="00257FA2"/>
    <w:rsid w:val="0026574A"/>
    <w:rsid w:val="002660BB"/>
    <w:rsid w:val="002720E8"/>
    <w:rsid w:val="00275293"/>
    <w:rsid w:val="002776B0"/>
    <w:rsid w:val="00286C7E"/>
    <w:rsid w:val="002A1029"/>
    <w:rsid w:val="002A3A1A"/>
    <w:rsid w:val="002A4692"/>
    <w:rsid w:val="002A51BA"/>
    <w:rsid w:val="002B2E26"/>
    <w:rsid w:val="002B3FE6"/>
    <w:rsid w:val="002C2D81"/>
    <w:rsid w:val="002C461E"/>
    <w:rsid w:val="002C6CEC"/>
    <w:rsid w:val="002E09CE"/>
    <w:rsid w:val="002E69D1"/>
    <w:rsid w:val="002F3BA6"/>
    <w:rsid w:val="00315320"/>
    <w:rsid w:val="00325776"/>
    <w:rsid w:val="00325E27"/>
    <w:rsid w:val="00330395"/>
    <w:rsid w:val="00333704"/>
    <w:rsid w:val="00336624"/>
    <w:rsid w:val="0034025F"/>
    <w:rsid w:val="00340458"/>
    <w:rsid w:val="0034200F"/>
    <w:rsid w:val="003446A0"/>
    <w:rsid w:val="0034481B"/>
    <w:rsid w:val="00350130"/>
    <w:rsid w:val="00354334"/>
    <w:rsid w:val="0036180C"/>
    <w:rsid w:val="00363CF5"/>
    <w:rsid w:val="00364344"/>
    <w:rsid w:val="003702CA"/>
    <w:rsid w:val="00370617"/>
    <w:rsid w:val="00382F1F"/>
    <w:rsid w:val="00391DA4"/>
    <w:rsid w:val="003A3C64"/>
    <w:rsid w:val="003A3F83"/>
    <w:rsid w:val="003C43EF"/>
    <w:rsid w:val="003C5A6B"/>
    <w:rsid w:val="003C7FB2"/>
    <w:rsid w:val="003D24DE"/>
    <w:rsid w:val="003E26D4"/>
    <w:rsid w:val="003E47BA"/>
    <w:rsid w:val="003F3B37"/>
    <w:rsid w:val="0040195A"/>
    <w:rsid w:val="00402DC0"/>
    <w:rsid w:val="00416C4B"/>
    <w:rsid w:val="0041751E"/>
    <w:rsid w:val="004211E5"/>
    <w:rsid w:val="00422091"/>
    <w:rsid w:val="0043386C"/>
    <w:rsid w:val="00436F2D"/>
    <w:rsid w:val="00436F5D"/>
    <w:rsid w:val="00441B42"/>
    <w:rsid w:val="0045118A"/>
    <w:rsid w:val="00455D51"/>
    <w:rsid w:val="00456BF9"/>
    <w:rsid w:val="00461057"/>
    <w:rsid w:val="004704A8"/>
    <w:rsid w:val="00471102"/>
    <w:rsid w:val="00471F18"/>
    <w:rsid w:val="00484144"/>
    <w:rsid w:val="00484C19"/>
    <w:rsid w:val="00485866"/>
    <w:rsid w:val="00492076"/>
    <w:rsid w:val="00493B1D"/>
    <w:rsid w:val="00497037"/>
    <w:rsid w:val="004A3009"/>
    <w:rsid w:val="004A6940"/>
    <w:rsid w:val="004A77A4"/>
    <w:rsid w:val="004B2856"/>
    <w:rsid w:val="004B3ED4"/>
    <w:rsid w:val="004C742C"/>
    <w:rsid w:val="004E1F3E"/>
    <w:rsid w:val="004F21BD"/>
    <w:rsid w:val="004F4F1D"/>
    <w:rsid w:val="004F74DD"/>
    <w:rsid w:val="00501317"/>
    <w:rsid w:val="0050495C"/>
    <w:rsid w:val="00505DC9"/>
    <w:rsid w:val="00506E1E"/>
    <w:rsid w:val="00513C81"/>
    <w:rsid w:val="00527BFB"/>
    <w:rsid w:val="00532A32"/>
    <w:rsid w:val="00540B0B"/>
    <w:rsid w:val="00542958"/>
    <w:rsid w:val="0054460F"/>
    <w:rsid w:val="005536CD"/>
    <w:rsid w:val="00554051"/>
    <w:rsid w:val="00557240"/>
    <w:rsid w:val="005651F3"/>
    <w:rsid w:val="00572184"/>
    <w:rsid w:val="00572FF6"/>
    <w:rsid w:val="005747C6"/>
    <w:rsid w:val="00577A15"/>
    <w:rsid w:val="00580533"/>
    <w:rsid w:val="0059131D"/>
    <w:rsid w:val="005B3F92"/>
    <w:rsid w:val="005B479C"/>
    <w:rsid w:val="005B561E"/>
    <w:rsid w:val="005C07E4"/>
    <w:rsid w:val="005C2124"/>
    <w:rsid w:val="005C336F"/>
    <w:rsid w:val="005C7F3C"/>
    <w:rsid w:val="005E017C"/>
    <w:rsid w:val="005E50C6"/>
    <w:rsid w:val="005F2A97"/>
    <w:rsid w:val="005F399B"/>
    <w:rsid w:val="006019F8"/>
    <w:rsid w:val="00605B20"/>
    <w:rsid w:val="0061156F"/>
    <w:rsid w:val="00613FF5"/>
    <w:rsid w:val="006155A8"/>
    <w:rsid w:val="00621B94"/>
    <w:rsid w:val="00626239"/>
    <w:rsid w:val="00635316"/>
    <w:rsid w:val="00635449"/>
    <w:rsid w:val="006378C5"/>
    <w:rsid w:val="00645E6A"/>
    <w:rsid w:val="00665CBC"/>
    <w:rsid w:val="00667A5C"/>
    <w:rsid w:val="00677316"/>
    <w:rsid w:val="00686AEB"/>
    <w:rsid w:val="006B7897"/>
    <w:rsid w:val="006B7FA7"/>
    <w:rsid w:val="006C086A"/>
    <w:rsid w:val="006C21C1"/>
    <w:rsid w:val="006C7327"/>
    <w:rsid w:val="006D00E5"/>
    <w:rsid w:val="006D791B"/>
    <w:rsid w:val="006E2895"/>
    <w:rsid w:val="006F180D"/>
    <w:rsid w:val="006F4334"/>
    <w:rsid w:val="006F47AF"/>
    <w:rsid w:val="006F6B8A"/>
    <w:rsid w:val="00707CD3"/>
    <w:rsid w:val="00716BB9"/>
    <w:rsid w:val="007256D1"/>
    <w:rsid w:val="007279FD"/>
    <w:rsid w:val="00737D2A"/>
    <w:rsid w:val="007502CB"/>
    <w:rsid w:val="00752D79"/>
    <w:rsid w:val="00752E20"/>
    <w:rsid w:val="00756EDE"/>
    <w:rsid w:val="00781B4D"/>
    <w:rsid w:val="007824BF"/>
    <w:rsid w:val="00783B8D"/>
    <w:rsid w:val="00794B94"/>
    <w:rsid w:val="00794BD4"/>
    <w:rsid w:val="007A2F73"/>
    <w:rsid w:val="007A3061"/>
    <w:rsid w:val="007A5A0B"/>
    <w:rsid w:val="007C0E14"/>
    <w:rsid w:val="007C7DE4"/>
    <w:rsid w:val="007D40CB"/>
    <w:rsid w:val="007D5796"/>
    <w:rsid w:val="007D59C0"/>
    <w:rsid w:val="007D7D9C"/>
    <w:rsid w:val="007F485D"/>
    <w:rsid w:val="007F6050"/>
    <w:rsid w:val="00813627"/>
    <w:rsid w:val="00832816"/>
    <w:rsid w:val="00837109"/>
    <w:rsid w:val="00840365"/>
    <w:rsid w:val="008406A3"/>
    <w:rsid w:val="00841D2C"/>
    <w:rsid w:val="00845F3C"/>
    <w:rsid w:val="008461B8"/>
    <w:rsid w:val="008462F1"/>
    <w:rsid w:val="00847EF1"/>
    <w:rsid w:val="008538FA"/>
    <w:rsid w:val="008573B0"/>
    <w:rsid w:val="00866563"/>
    <w:rsid w:val="00867AC2"/>
    <w:rsid w:val="0087056E"/>
    <w:rsid w:val="00875402"/>
    <w:rsid w:val="00884D51"/>
    <w:rsid w:val="00886196"/>
    <w:rsid w:val="008916EC"/>
    <w:rsid w:val="00891E4F"/>
    <w:rsid w:val="008A31C5"/>
    <w:rsid w:val="008A4F9A"/>
    <w:rsid w:val="008B2850"/>
    <w:rsid w:val="008C79B3"/>
    <w:rsid w:val="008D77BD"/>
    <w:rsid w:val="008E454C"/>
    <w:rsid w:val="008F1E5A"/>
    <w:rsid w:val="00901BDA"/>
    <w:rsid w:val="009121D8"/>
    <w:rsid w:val="00916F7A"/>
    <w:rsid w:val="00917FE3"/>
    <w:rsid w:val="009318C7"/>
    <w:rsid w:val="00931C09"/>
    <w:rsid w:val="009348C2"/>
    <w:rsid w:val="009440D0"/>
    <w:rsid w:val="009523A3"/>
    <w:rsid w:val="00960958"/>
    <w:rsid w:val="00963A46"/>
    <w:rsid w:val="00966A3E"/>
    <w:rsid w:val="00971493"/>
    <w:rsid w:val="00971AD9"/>
    <w:rsid w:val="00973069"/>
    <w:rsid w:val="00973523"/>
    <w:rsid w:val="00980766"/>
    <w:rsid w:val="009835D4"/>
    <w:rsid w:val="009865D4"/>
    <w:rsid w:val="009936A6"/>
    <w:rsid w:val="00997152"/>
    <w:rsid w:val="009972CD"/>
    <w:rsid w:val="009A0E9C"/>
    <w:rsid w:val="009A45DA"/>
    <w:rsid w:val="009B06D2"/>
    <w:rsid w:val="009B34EC"/>
    <w:rsid w:val="009B5D67"/>
    <w:rsid w:val="009B6176"/>
    <w:rsid w:val="009C0D22"/>
    <w:rsid w:val="009C2DD9"/>
    <w:rsid w:val="009C3E09"/>
    <w:rsid w:val="009C5630"/>
    <w:rsid w:val="009D0E5D"/>
    <w:rsid w:val="009D0F63"/>
    <w:rsid w:val="009D7934"/>
    <w:rsid w:val="009D7CCF"/>
    <w:rsid w:val="009E5961"/>
    <w:rsid w:val="009F4FAC"/>
    <w:rsid w:val="00A017C0"/>
    <w:rsid w:val="00A11228"/>
    <w:rsid w:val="00A21050"/>
    <w:rsid w:val="00A222C2"/>
    <w:rsid w:val="00A305D6"/>
    <w:rsid w:val="00A342C4"/>
    <w:rsid w:val="00A50F6B"/>
    <w:rsid w:val="00A52237"/>
    <w:rsid w:val="00A551D6"/>
    <w:rsid w:val="00A6251B"/>
    <w:rsid w:val="00A6754E"/>
    <w:rsid w:val="00A70F58"/>
    <w:rsid w:val="00A72987"/>
    <w:rsid w:val="00A7346B"/>
    <w:rsid w:val="00A75FCA"/>
    <w:rsid w:val="00A84C4F"/>
    <w:rsid w:val="00A932A1"/>
    <w:rsid w:val="00A96E06"/>
    <w:rsid w:val="00AA6197"/>
    <w:rsid w:val="00AA6C70"/>
    <w:rsid w:val="00AB16FD"/>
    <w:rsid w:val="00AB4813"/>
    <w:rsid w:val="00AC6466"/>
    <w:rsid w:val="00AC7639"/>
    <w:rsid w:val="00AD08BB"/>
    <w:rsid w:val="00AD0EC0"/>
    <w:rsid w:val="00AD70D6"/>
    <w:rsid w:val="00AD75BC"/>
    <w:rsid w:val="00AD7BB0"/>
    <w:rsid w:val="00AD7BC9"/>
    <w:rsid w:val="00AE1871"/>
    <w:rsid w:val="00AF1A8C"/>
    <w:rsid w:val="00B0116D"/>
    <w:rsid w:val="00B01173"/>
    <w:rsid w:val="00B02F35"/>
    <w:rsid w:val="00B05A3C"/>
    <w:rsid w:val="00B07100"/>
    <w:rsid w:val="00B1138C"/>
    <w:rsid w:val="00B2574A"/>
    <w:rsid w:val="00B35D8A"/>
    <w:rsid w:val="00B45B34"/>
    <w:rsid w:val="00B57047"/>
    <w:rsid w:val="00B61D86"/>
    <w:rsid w:val="00B6342D"/>
    <w:rsid w:val="00B726BD"/>
    <w:rsid w:val="00B732BC"/>
    <w:rsid w:val="00B83AAE"/>
    <w:rsid w:val="00B90E33"/>
    <w:rsid w:val="00B9676B"/>
    <w:rsid w:val="00BA2EA5"/>
    <w:rsid w:val="00BA364B"/>
    <w:rsid w:val="00BB1190"/>
    <w:rsid w:val="00BB31D0"/>
    <w:rsid w:val="00BB3A11"/>
    <w:rsid w:val="00BB4DDB"/>
    <w:rsid w:val="00BB5D79"/>
    <w:rsid w:val="00BB5F02"/>
    <w:rsid w:val="00BC7892"/>
    <w:rsid w:val="00BE24D6"/>
    <w:rsid w:val="00BE5934"/>
    <w:rsid w:val="00BE7779"/>
    <w:rsid w:val="00BE7EFA"/>
    <w:rsid w:val="00BF06AD"/>
    <w:rsid w:val="00BF2C67"/>
    <w:rsid w:val="00C04F4D"/>
    <w:rsid w:val="00C12E48"/>
    <w:rsid w:val="00C13D14"/>
    <w:rsid w:val="00C15F53"/>
    <w:rsid w:val="00C23F09"/>
    <w:rsid w:val="00C25356"/>
    <w:rsid w:val="00C328D0"/>
    <w:rsid w:val="00C46BC1"/>
    <w:rsid w:val="00C5235F"/>
    <w:rsid w:val="00C54CE2"/>
    <w:rsid w:val="00C66BF3"/>
    <w:rsid w:val="00C70140"/>
    <w:rsid w:val="00C73CA7"/>
    <w:rsid w:val="00C822F6"/>
    <w:rsid w:val="00C82AC2"/>
    <w:rsid w:val="00C8456C"/>
    <w:rsid w:val="00C91E19"/>
    <w:rsid w:val="00C92402"/>
    <w:rsid w:val="00C92867"/>
    <w:rsid w:val="00C93B93"/>
    <w:rsid w:val="00CA037D"/>
    <w:rsid w:val="00CA0837"/>
    <w:rsid w:val="00CA2442"/>
    <w:rsid w:val="00CA4725"/>
    <w:rsid w:val="00CB6246"/>
    <w:rsid w:val="00CC0A17"/>
    <w:rsid w:val="00CD0F93"/>
    <w:rsid w:val="00CD1BD1"/>
    <w:rsid w:val="00CD528D"/>
    <w:rsid w:val="00CE78BF"/>
    <w:rsid w:val="00CF65EB"/>
    <w:rsid w:val="00CF72AD"/>
    <w:rsid w:val="00D02441"/>
    <w:rsid w:val="00D039F4"/>
    <w:rsid w:val="00D10496"/>
    <w:rsid w:val="00D11173"/>
    <w:rsid w:val="00D1215F"/>
    <w:rsid w:val="00D16561"/>
    <w:rsid w:val="00D17FF8"/>
    <w:rsid w:val="00D268AC"/>
    <w:rsid w:val="00D27FF3"/>
    <w:rsid w:val="00D343D0"/>
    <w:rsid w:val="00D3664D"/>
    <w:rsid w:val="00D500E9"/>
    <w:rsid w:val="00D507BC"/>
    <w:rsid w:val="00D6090A"/>
    <w:rsid w:val="00D62FA3"/>
    <w:rsid w:val="00D63B6F"/>
    <w:rsid w:val="00D64A90"/>
    <w:rsid w:val="00D80D7B"/>
    <w:rsid w:val="00D9410B"/>
    <w:rsid w:val="00D9695B"/>
    <w:rsid w:val="00DA2417"/>
    <w:rsid w:val="00DA5585"/>
    <w:rsid w:val="00DB02AC"/>
    <w:rsid w:val="00DB6AA2"/>
    <w:rsid w:val="00DE10D1"/>
    <w:rsid w:val="00DE2514"/>
    <w:rsid w:val="00DE6851"/>
    <w:rsid w:val="00DF03EE"/>
    <w:rsid w:val="00E01B71"/>
    <w:rsid w:val="00E05CC9"/>
    <w:rsid w:val="00E15573"/>
    <w:rsid w:val="00E25A5B"/>
    <w:rsid w:val="00E373C7"/>
    <w:rsid w:val="00E4267B"/>
    <w:rsid w:val="00E42F13"/>
    <w:rsid w:val="00E452DF"/>
    <w:rsid w:val="00E543CF"/>
    <w:rsid w:val="00E546FD"/>
    <w:rsid w:val="00E608F1"/>
    <w:rsid w:val="00E611B9"/>
    <w:rsid w:val="00E7144F"/>
    <w:rsid w:val="00E73D74"/>
    <w:rsid w:val="00E76A79"/>
    <w:rsid w:val="00E80692"/>
    <w:rsid w:val="00E80C24"/>
    <w:rsid w:val="00E93836"/>
    <w:rsid w:val="00EA7C16"/>
    <w:rsid w:val="00EC5281"/>
    <w:rsid w:val="00EC791D"/>
    <w:rsid w:val="00EC7CA6"/>
    <w:rsid w:val="00ED3C5D"/>
    <w:rsid w:val="00ED4553"/>
    <w:rsid w:val="00F00CCD"/>
    <w:rsid w:val="00F00D08"/>
    <w:rsid w:val="00F15583"/>
    <w:rsid w:val="00F200EE"/>
    <w:rsid w:val="00F22481"/>
    <w:rsid w:val="00F2542E"/>
    <w:rsid w:val="00F2653A"/>
    <w:rsid w:val="00F27278"/>
    <w:rsid w:val="00F344E3"/>
    <w:rsid w:val="00F34D58"/>
    <w:rsid w:val="00F36144"/>
    <w:rsid w:val="00F41A9D"/>
    <w:rsid w:val="00F44314"/>
    <w:rsid w:val="00F54B9C"/>
    <w:rsid w:val="00F56E96"/>
    <w:rsid w:val="00F573DD"/>
    <w:rsid w:val="00F61E59"/>
    <w:rsid w:val="00F63D99"/>
    <w:rsid w:val="00F6426B"/>
    <w:rsid w:val="00F67DF8"/>
    <w:rsid w:val="00F709B3"/>
    <w:rsid w:val="00F71A5E"/>
    <w:rsid w:val="00FA0AFC"/>
    <w:rsid w:val="00FA1C82"/>
    <w:rsid w:val="00FA2826"/>
    <w:rsid w:val="00FA2ED1"/>
    <w:rsid w:val="00FA4A52"/>
    <w:rsid w:val="00FB383B"/>
    <w:rsid w:val="00FB4045"/>
    <w:rsid w:val="00FB4D8E"/>
    <w:rsid w:val="00FC0D0A"/>
    <w:rsid w:val="00FC1B0B"/>
    <w:rsid w:val="00FD2F97"/>
    <w:rsid w:val="00FF50C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  <w15:docId w15:val="{265C51E4-C0E9-4CBE-91C1-7135856E375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B01173"/>
    <w:pPr>
      <w:tabs>
        <w:tab w:val="left" w:pos="288"/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280"/>
        <w:tab w:val="left" w:pos="9360"/>
        <w:tab w:val="left" w:pos="10080"/>
        <w:tab w:val="left" w:pos="10800"/>
        <w:tab w:val="left" w:pos="11520"/>
        <w:tab w:val="left" w:pos="12240"/>
        <w:tab w:val="left" w:pos="12960"/>
        <w:tab w:val="left" w:pos="13680"/>
        <w:tab w:val="left" w:pos="14400"/>
        <w:tab w:val="left" w:pos="15120"/>
        <w:tab w:val="left" w:pos="15840"/>
        <w:tab w:val="left" w:pos="16560"/>
        <w:tab w:val="left" w:pos="17280"/>
        <w:tab w:val="left" w:pos="18000"/>
        <w:tab w:val="left" w:pos="18720"/>
      </w:tabs>
      <w:spacing w:line="288" w:lineRule="auto"/>
      <w:jc w:val="both"/>
    </w:pPr>
    <w:rPr>
      <w:spacing w:val="4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11ptChar">
    <w:name w:val="11ptChar"/>
    <w:rsid w:val="00B01173"/>
    <w:rPr>
      <w:rFonts w:ascii="Times New Roman" w:hAnsi="Times New Roman"/>
      <w:sz w:val="24"/>
      <w:szCs w:val="22"/>
    </w:rPr>
  </w:style>
  <w:style w:type="character" w:customStyle="1" w:styleId="BillHead">
    <w:name w:val="BillHead"/>
    <w:rsid w:val="00B01173"/>
    <w:rPr>
      <w:rFonts w:ascii="Times New Roman" w:hAnsi="Times New Roman"/>
      <w:b/>
      <w:smallCaps/>
      <w:sz w:val="24"/>
      <w:szCs w:val="20"/>
    </w:rPr>
  </w:style>
  <w:style w:type="character" w:customStyle="1" w:styleId="BillHeading2">
    <w:name w:val="BillHeading2"/>
    <w:rsid w:val="00B01173"/>
    <w:rPr>
      <w:rFonts w:ascii="Times New Roman" w:hAnsi="Times New Roman"/>
      <w:b/>
      <w:smallCaps/>
      <w:sz w:val="24"/>
      <w:szCs w:val="18"/>
    </w:rPr>
  </w:style>
  <w:style w:type="character" w:customStyle="1" w:styleId="BillHeadUnBold">
    <w:name w:val="BillHeadUnBold"/>
    <w:rsid w:val="00B01173"/>
    <w:rPr>
      <w:rFonts w:ascii="Times New Roman" w:hAnsi="Times New Roman"/>
      <w:smallCaps/>
      <w:sz w:val="18"/>
      <w:szCs w:val="18"/>
    </w:rPr>
  </w:style>
  <w:style w:type="character" w:customStyle="1" w:styleId="BillLanguage">
    <w:name w:val="BillLanguage"/>
    <w:rsid w:val="00B01173"/>
    <w:rPr>
      <w:rFonts w:ascii="Times New Roman" w:hAnsi="Times New Roman"/>
      <w:i/>
      <w:sz w:val="24"/>
      <w:szCs w:val="18"/>
    </w:rPr>
  </w:style>
  <w:style w:type="paragraph" w:customStyle="1" w:styleId="bpuBill">
    <w:name w:val="bpuBill"/>
    <w:basedOn w:val="Normal"/>
    <w:autoRedefine/>
    <w:rsid w:val="005C2124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jc w:val="center"/>
    </w:pPr>
    <w:rPr>
      <w:b/>
      <w:spacing w:val="0"/>
      <w:sz w:val="52"/>
      <w:szCs w:val="18"/>
    </w:rPr>
  </w:style>
  <w:style w:type="paragraph" w:customStyle="1" w:styleId="bpuHeadSpon">
    <w:name w:val="bpuHeadSpon"/>
    <w:basedOn w:val="Normal"/>
    <w:rsid w:val="00B01173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spacing w:line="240" w:lineRule="auto"/>
      <w:jc w:val="center"/>
    </w:pPr>
    <w:rPr>
      <w:spacing w:val="0"/>
      <w:szCs w:val="18"/>
    </w:rPr>
  </w:style>
  <w:style w:type="character" w:customStyle="1" w:styleId="bpuHeadSponChar">
    <w:name w:val="bpuHeadSponChar"/>
    <w:rsid w:val="00B01173"/>
    <w:rPr>
      <w:rFonts w:ascii="Times New Roman" w:hAnsi="Times New Roman"/>
      <w:b/>
      <w:sz w:val="24"/>
    </w:rPr>
  </w:style>
  <w:style w:type="paragraph" w:customStyle="1" w:styleId="bpuIntro">
    <w:name w:val="bpuIntro"/>
    <w:basedOn w:val="Normal"/>
    <w:autoRedefine/>
    <w:rsid w:val="000B3411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jc w:val="center"/>
    </w:pPr>
    <w:rPr>
      <w:spacing w:val="0"/>
      <w:sz w:val="22"/>
      <w:szCs w:val="18"/>
    </w:rPr>
  </w:style>
  <w:style w:type="paragraph" w:customStyle="1" w:styleId="bpuLegislature">
    <w:name w:val="bpuLegislature"/>
    <w:basedOn w:val="Normal"/>
    <w:rsid w:val="000B3411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jc w:val="center"/>
    </w:pPr>
    <w:rPr>
      <w:b/>
      <w:spacing w:val="0"/>
      <w:sz w:val="48"/>
      <w:szCs w:val="18"/>
    </w:rPr>
  </w:style>
  <w:style w:type="paragraph" w:customStyle="1" w:styleId="bpuNormText">
    <w:name w:val="bpuNormText"/>
    <w:basedOn w:val="Normal"/>
    <w:autoRedefine/>
    <w:rsid w:val="009E5961"/>
    <w:pPr>
      <w:tabs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</w:pPr>
    <w:rPr>
      <w:spacing w:val="0"/>
      <w:szCs w:val="20"/>
    </w:rPr>
  </w:style>
  <w:style w:type="paragraph" w:customStyle="1" w:styleId="bpuReprint">
    <w:name w:val="bpuReprint"/>
    <w:basedOn w:val="Normal"/>
    <w:next w:val="bpuBill"/>
    <w:rsid w:val="00B01173"/>
    <w:pPr>
      <w:jc w:val="center"/>
    </w:pPr>
    <w:rPr>
      <w:sz w:val="44"/>
    </w:rPr>
  </w:style>
  <w:style w:type="paragraph" w:customStyle="1" w:styleId="bpuSponsor">
    <w:name w:val="bpuSponsor"/>
    <w:basedOn w:val="Normal"/>
    <w:next w:val="Normal"/>
    <w:autoRedefine/>
    <w:rsid w:val="000B3411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</w:pPr>
    <w:rPr>
      <w:b/>
      <w:spacing w:val="0"/>
      <w:szCs w:val="18"/>
    </w:rPr>
  </w:style>
  <w:style w:type="paragraph" w:customStyle="1" w:styleId="bpuState">
    <w:name w:val="bpuState"/>
    <w:basedOn w:val="Normal"/>
    <w:autoRedefine/>
    <w:rsid w:val="000B3411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jc w:val="center"/>
    </w:pPr>
    <w:rPr>
      <w:rFonts w:ascii="Arial" w:hAnsi="Arial"/>
      <w:b/>
      <w:spacing w:val="0"/>
      <w:sz w:val="64"/>
      <w:szCs w:val="64"/>
    </w:rPr>
  </w:style>
  <w:style w:type="character" w:customStyle="1" w:styleId="charMarlett">
    <w:name w:val="charMarlett"/>
    <w:rsid w:val="00B01173"/>
    <w:rPr>
      <w:rFonts w:ascii="Marlett" w:hAnsi="Marlett"/>
      <w:sz w:val="24"/>
      <w:szCs w:val="18"/>
    </w:rPr>
  </w:style>
  <w:style w:type="paragraph" w:styleId="DocumentMap">
    <w:name w:val="Document Map"/>
    <w:basedOn w:val="Normal"/>
    <w:semiHidden/>
    <w:rsid w:val="00B01173"/>
    <w:pPr>
      <w:shd w:val="clear" w:color="auto" w:fill="000080"/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spacing w:line="240" w:lineRule="auto"/>
    </w:pPr>
    <w:rPr>
      <w:rFonts w:ascii="Tahoma" w:hAnsi="Tahoma" w:cs="Tahoma"/>
      <w:spacing w:val="0"/>
    </w:rPr>
  </w:style>
  <w:style w:type="paragraph" w:customStyle="1" w:styleId="ElevenPt">
    <w:name w:val="ElevenPt"/>
    <w:basedOn w:val="Normal"/>
    <w:rsid w:val="00B01173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spacing w:line="240" w:lineRule="auto"/>
    </w:pPr>
    <w:rPr>
      <w:spacing w:val="0"/>
      <w:sz w:val="22"/>
      <w:szCs w:val="20"/>
    </w:rPr>
  </w:style>
  <w:style w:type="paragraph" w:styleId="Footer">
    <w:name w:val="footer"/>
    <w:rsid w:val="00B01173"/>
    <w:pPr>
      <w:tabs>
        <w:tab w:val="left" w:pos="180"/>
      </w:tabs>
    </w:pPr>
    <w:rPr>
      <w:b/>
      <w:sz w:val="18"/>
      <w:szCs w:val="24"/>
    </w:rPr>
  </w:style>
  <w:style w:type="paragraph" w:customStyle="1" w:styleId="FronterPage">
    <w:name w:val="FronterPage"/>
    <w:rsid w:val="00B01173"/>
    <w:pPr>
      <w:tabs>
        <w:tab w:val="left" w:pos="-1440"/>
        <w:tab w:val="left" w:pos="-720"/>
        <w:tab w:val="left" w:pos="0"/>
        <w:tab w:val="left" w:pos="288"/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280"/>
        <w:tab w:val="left" w:pos="9360"/>
        <w:tab w:val="left" w:pos="10080"/>
        <w:tab w:val="left" w:pos="10800"/>
        <w:tab w:val="left" w:pos="11520"/>
        <w:tab w:val="left" w:pos="12240"/>
        <w:tab w:val="left" w:pos="12960"/>
        <w:tab w:val="left" w:pos="13680"/>
        <w:tab w:val="left" w:pos="14400"/>
        <w:tab w:val="left" w:pos="15120"/>
        <w:tab w:val="left" w:pos="15840"/>
        <w:tab w:val="left" w:pos="16560"/>
        <w:tab w:val="left" w:pos="17280"/>
        <w:tab w:val="left" w:pos="18000"/>
        <w:tab w:val="left" w:pos="18720"/>
      </w:tabs>
      <w:jc w:val="both"/>
    </w:pPr>
    <w:rPr>
      <w:szCs w:val="18"/>
    </w:rPr>
  </w:style>
  <w:style w:type="paragraph" w:customStyle="1" w:styleId="FronterPage12pt">
    <w:name w:val="FronterPage12pt"/>
    <w:basedOn w:val="FronterPage"/>
    <w:rsid w:val="00B01173"/>
    <w:rPr>
      <w:sz w:val="24"/>
    </w:rPr>
  </w:style>
  <w:style w:type="paragraph" w:customStyle="1" w:styleId="FronterPageBillHeading">
    <w:name w:val="FronterPageBillHeading"/>
    <w:basedOn w:val="FronterPage"/>
    <w:next w:val="FronterPage"/>
    <w:rsid w:val="00B01173"/>
    <w:pPr>
      <w:ind w:left="288" w:hanging="288"/>
    </w:pPr>
    <w:rPr>
      <w:smallCaps/>
      <w:sz w:val="24"/>
      <w:szCs w:val="22"/>
    </w:rPr>
  </w:style>
  <w:style w:type="paragraph" w:customStyle="1" w:styleId="FronterPageTBox2">
    <w:name w:val="FronterPageTBox2"/>
    <w:rsid w:val="00B01173"/>
    <w:pPr>
      <w:tabs>
        <w:tab w:val="left" w:pos="-1440"/>
        <w:tab w:val="left" w:pos="-720"/>
        <w:tab w:val="left" w:pos="0"/>
        <w:tab w:val="left" w:pos="288"/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280"/>
        <w:tab w:val="left" w:pos="9360"/>
        <w:tab w:val="left" w:pos="10080"/>
        <w:tab w:val="left" w:pos="10800"/>
        <w:tab w:val="left" w:pos="11520"/>
        <w:tab w:val="left" w:pos="12240"/>
        <w:tab w:val="left" w:pos="12960"/>
        <w:tab w:val="left" w:pos="15120"/>
        <w:tab w:val="left" w:pos="15840"/>
        <w:tab w:val="left" w:pos="16560"/>
        <w:tab w:val="left" w:pos="17280"/>
        <w:tab w:val="left" w:pos="18000"/>
        <w:tab w:val="left" w:pos="18720"/>
      </w:tabs>
    </w:pPr>
    <w:rPr>
      <w:szCs w:val="24"/>
    </w:rPr>
  </w:style>
  <w:style w:type="paragraph" w:customStyle="1" w:styleId="FronterPageTextBox">
    <w:name w:val="FronterPageTextBox"/>
    <w:rsid w:val="00B01173"/>
    <w:rPr>
      <w:b/>
      <w:sz w:val="24"/>
      <w:szCs w:val="24"/>
    </w:rPr>
  </w:style>
  <w:style w:type="paragraph" w:customStyle="1" w:styleId="FronterSameAs">
    <w:name w:val="FronterSameAs"/>
    <w:basedOn w:val="FronterPageTextBox"/>
    <w:rsid w:val="00B01173"/>
    <w:pPr>
      <w:tabs>
        <w:tab w:val="right" w:pos="991"/>
        <w:tab w:val="left" w:pos="1171"/>
        <w:tab w:val="left" w:pos="3600"/>
        <w:tab w:val="right" w:pos="5400"/>
        <w:tab w:val="left" w:pos="5587"/>
        <w:tab w:val="left" w:pos="7920"/>
      </w:tabs>
    </w:pPr>
    <w:rPr>
      <w:b w:val="0"/>
    </w:rPr>
  </w:style>
  <w:style w:type="paragraph" w:customStyle="1" w:styleId="HangingAnAct">
    <w:name w:val="HangingAnAct"/>
    <w:basedOn w:val="Normal"/>
    <w:next w:val="Normal"/>
    <w:link w:val="HangingAnActChar"/>
    <w:rsid w:val="00980766"/>
    <w:pPr>
      <w:tabs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ind w:left="288" w:hanging="288"/>
    </w:pPr>
  </w:style>
  <w:style w:type="character" w:customStyle="1" w:styleId="HangingAnActChar">
    <w:name w:val="HangingAnAct Char"/>
    <w:link w:val="HangingAnAct"/>
    <w:rsid w:val="00980766"/>
    <w:rPr>
      <w:spacing w:val="4"/>
      <w:sz w:val="24"/>
      <w:szCs w:val="24"/>
      <w:lang w:val="en-US" w:eastAsia="en-US" w:bidi="ar-SA"/>
    </w:rPr>
  </w:style>
  <w:style w:type="paragraph" w:styleId="Header">
    <w:name w:val="header"/>
    <w:basedOn w:val="Normal"/>
    <w:rsid w:val="00B01173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  <w:tab w:val="center" w:pos="4320"/>
        <w:tab w:val="right" w:pos="8640"/>
      </w:tabs>
      <w:spacing w:line="240" w:lineRule="auto"/>
    </w:pPr>
    <w:rPr>
      <w:spacing w:val="0"/>
    </w:rPr>
  </w:style>
  <w:style w:type="character" w:styleId="PageNumber">
    <w:name w:val="page number"/>
    <w:basedOn w:val="DefaultParagraphFont"/>
    <w:rsid w:val="00B01173"/>
  </w:style>
  <w:style w:type="character" w:customStyle="1" w:styleId="Para10pt">
    <w:name w:val="Para10pt"/>
    <w:rsid w:val="00B01173"/>
    <w:rPr>
      <w:rFonts w:ascii="Times New Roman" w:hAnsi="Times New Roman"/>
      <w:sz w:val="20"/>
      <w:szCs w:val="20"/>
    </w:rPr>
  </w:style>
  <w:style w:type="paragraph" w:customStyle="1" w:styleId="Pg2Footer">
    <w:name w:val="Pg2Footer"/>
    <w:basedOn w:val="Normal"/>
    <w:rsid w:val="00B01173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spacing w:line="240" w:lineRule="auto"/>
    </w:pPr>
    <w:rPr>
      <w:b/>
      <w:spacing w:val="0"/>
      <w:sz w:val="16"/>
    </w:rPr>
  </w:style>
  <w:style w:type="paragraph" w:customStyle="1" w:styleId="StyleFronterPage11pt">
    <w:name w:val="Style FronterPage + 11 pt"/>
    <w:basedOn w:val="FronterPage"/>
    <w:rsid w:val="00B01173"/>
    <w:rPr>
      <w:sz w:val="24"/>
    </w:rPr>
  </w:style>
  <w:style w:type="paragraph" w:customStyle="1" w:styleId="StyleFronterPageLoweredby3pt">
    <w:name w:val="Style FronterPage + Lowered by  3 pt"/>
    <w:basedOn w:val="FronterPage"/>
    <w:rsid w:val="00B01173"/>
    <w:rPr>
      <w:position w:val="-6"/>
    </w:rPr>
  </w:style>
  <w:style w:type="paragraph" w:customStyle="1" w:styleId="StyleFronterSameAsPatternSolid100White">
    <w:name w:val="Style FronterSameAs + Pattern: Solid (100%) (White)"/>
    <w:basedOn w:val="FronterSameAs"/>
    <w:rsid w:val="00B01173"/>
    <w:pPr>
      <w:shd w:val="solid" w:color="FFFFFF" w:fill="FFFFFF"/>
    </w:pPr>
    <w:rPr>
      <w:szCs w:val="20"/>
    </w:rPr>
  </w:style>
  <w:style w:type="paragraph" w:customStyle="1" w:styleId="Style1">
    <w:name w:val="Style1"/>
    <w:basedOn w:val="Normal"/>
    <w:rsid w:val="00B01173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spacing w:line="240" w:lineRule="auto"/>
      <w:ind w:left="720"/>
    </w:pPr>
    <w:rPr>
      <w:spacing w:val="0"/>
      <w:sz w:val="20"/>
      <w:szCs w:val="20"/>
    </w:rPr>
  </w:style>
  <w:style w:type="table" w:customStyle="1" w:styleId="TableSenate">
    <w:name w:val="Table Senate"/>
    <w:basedOn w:val="TableNormal"/>
    <w:rsid w:val="00B01173"/>
    <w:rPr>
      <w:sz w:val="24"/>
      <w:szCs w:val="24"/>
    </w:rPr>
    <w:tblPr>
      <w:tblCellMar>
        <w:left w:w="115" w:type="dxa"/>
        <w:bottom w:w="288" w:type="dxa"/>
        <w:right w:w="115" w:type="dxa"/>
      </w:tblCellMar>
    </w:tblPr>
    <w:trPr>
      <w:cantSplit/>
    </w:trPr>
  </w:style>
  <w:style w:type="table" w:customStyle="1" w:styleId="TableSenateColumn">
    <w:name w:val="Table Senate Column"/>
    <w:basedOn w:val="TableNormal"/>
    <w:rsid w:val="00B01173"/>
    <w:rPr>
      <w:sz w:val="24"/>
      <w:szCs w:val="24"/>
    </w:rPr>
    <w:tblPr>
      <w:tblCellMar>
        <w:left w:w="115" w:type="dxa"/>
        <w:bottom w:w="288" w:type="dxa"/>
        <w:right w:w="115" w:type="dxa"/>
      </w:tblCellMar>
    </w:tblPr>
    <w:trPr>
      <w:cantSplit/>
    </w:trPr>
    <w:tblStylePr w:type="firstRow">
      <w:rPr>
        <w:rFonts w:ascii="Times New Roman" w:hAnsi="Times New Roman"/>
        <w:b/>
        <w:sz w:val="24"/>
      </w:rPr>
    </w:tblStylePr>
    <w:tblStylePr w:type="firstCol">
      <w:rPr>
        <w:rFonts w:ascii="Times New Roman" w:hAnsi="Times New Roman"/>
        <w:b/>
        <w:sz w:val="24"/>
      </w:rPr>
    </w:tblStylePr>
  </w:style>
  <w:style w:type="table" w:customStyle="1" w:styleId="TableSenateHeaderRow">
    <w:name w:val="Table Senate Header Row"/>
    <w:basedOn w:val="TableNormal"/>
    <w:rsid w:val="00B01173"/>
    <w:rPr>
      <w:sz w:val="24"/>
      <w:szCs w:val="24"/>
    </w:rPr>
    <w:tblPr>
      <w:tblCellMar>
        <w:left w:w="115" w:type="dxa"/>
        <w:bottom w:w="288" w:type="dxa"/>
        <w:right w:w="115" w:type="dxa"/>
      </w:tblCellMar>
    </w:tblPr>
    <w:trPr>
      <w:cantSplit/>
      <w:tblHeader/>
    </w:trPr>
    <w:tblStylePr w:type="firstRow">
      <w:rPr>
        <w:rFonts w:ascii="Times New Roman" w:hAnsi="Times New Roman"/>
        <w:b/>
        <w:sz w:val="24"/>
      </w:rPr>
    </w:tblStylePr>
  </w:style>
  <w:style w:type="character" w:customStyle="1" w:styleId="Whereas">
    <w:name w:val="Whereas"/>
    <w:rsid w:val="00B01173"/>
    <w:rPr>
      <w:rFonts w:ascii="Times New Roman" w:hAnsi="Times New Roman"/>
      <w:b/>
      <w:smallCaps/>
      <w:sz w:val="22"/>
      <w:szCs w:val="22"/>
    </w:rPr>
  </w:style>
  <w:style w:type="character" w:customStyle="1" w:styleId="Style10pt">
    <w:name w:val="Style 10 pt"/>
    <w:rsid w:val="00B01173"/>
    <w:rPr>
      <w:rFonts w:ascii="Times New Roman" w:hAnsi="Times New Roman"/>
      <w:sz w:val="24"/>
    </w:rPr>
  </w:style>
  <w:style w:type="paragraph" w:customStyle="1" w:styleId="FronterPageNOCAPS">
    <w:name w:val="FronterPageNOCAPS"/>
    <w:basedOn w:val="FronterPageBillHeading"/>
    <w:next w:val="FronterPage12pt"/>
    <w:rsid w:val="000367AE"/>
    <w:pPr>
      <w:ind w:firstLine="0"/>
    </w:pPr>
    <w:rPr>
      <w:smallCaps w:val="0"/>
      <w:szCs w:val="24"/>
    </w:rPr>
  </w:style>
  <w:style w:type="paragraph" w:customStyle="1" w:styleId="bpuWpGraphic">
    <w:name w:val="bpuWpGraphic"/>
    <w:basedOn w:val="Normal"/>
    <w:next w:val="Normal"/>
    <w:autoRedefine/>
    <w:rsid w:val="00B01173"/>
    <w:pPr>
      <w:tabs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920"/>
        <w:tab w:val="clear" w:pos="8280"/>
      </w:tabs>
      <w:jc w:val="center"/>
    </w:pPr>
  </w:style>
  <w:style w:type="paragraph" w:customStyle="1" w:styleId="sponUdate">
    <w:name w:val="sponUdate"/>
    <w:basedOn w:val="Footer"/>
    <w:next w:val="Footer"/>
    <w:rsid w:val="00B01173"/>
    <w:pPr>
      <w:jc w:val="center"/>
    </w:pPr>
    <w:rPr>
      <w:sz w:val="24"/>
    </w:rPr>
  </w:style>
  <w:style w:type="character" w:customStyle="1" w:styleId="fronterpagebillhead">
    <w:name w:val="fronterpagebillhead"/>
    <w:rsid w:val="00997152"/>
    <w:rPr>
      <w:rFonts w:ascii="Times New Roman" w:hAnsi="Times New Roman"/>
      <w:smallCaps/>
      <w:sz w:val="24"/>
      <w:szCs w:val="24"/>
    </w:rPr>
  </w:style>
  <w:style w:type="table" w:styleId="TableGrid">
    <w:name w:val="Table Grid"/>
    <w:basedOn w:val="TableNormal"/>
    <w:rsid w:val="004C742C"/>
    <w:pPr>
      <w:tabs>
        <w:tab w:val="left" w:pos="288"/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280"/>
        <w:tab w:val="left" w:pos="9360"/>
        <w:tab w:val="left" w:pos="10080"/>
        <w:tab w:val="left" w:pos="10800"/>
        <w:tab w:val="left" w:pos="11520"/>
        <w:tab w:val="left" w:pos="12240"/>
        <w:tab w:val="left" w:pos="12960"/>
        <w:tab w:val="left" w:pos="13680"/>
        <w:tab w:val="left" w:pos="14400"/>
        <w:tab w:val="left" w:pos="15120"/>
        <w:tab w:val="left" w:pos="15840"/>
        <w:tab w:val="left" w:pos="16560"/>
        <w:tab w:val="left" w:pos="17280"/>
        <w:tab w:val="left" w:pos="18000"/>
        <w:tab w:val="left" w:pos="18720"/>
      </w:tabs>
      <w:spacing w:line="288" w:lineRule="auto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FPHangingAnAct">
    <w:name w:val="FPHangingAnAct"/>
    <w:basedOn w:val="Normal"/>
    <w:next w:val="Normal"/>
    <w:link w:val="FPHangingAnActChar"/>
    <w:rsid w:val="003C5A6B"/>
    <w:pPr>
      <w:spacing w:line="240" w:lineRule="auto"/>
      <w:ind w:left="576" w:hanging="288"/>
    </w:pPr>
  </w:style>
  <w:style w:type="character" w:customStyle="1" w:styleId="FPHangingAnActChar">
    <w:name w:val="FPHangingAnAct Char"/>
    <w:link w:val="FPHangingAnAct"/>
    <w:rsid w:val="003C5A6B"/>
    <w:rPr>
      <w:spacing w:val="4"/>
      <w:sz w:val="24"/>
      <w:szCs w:val="24"/>
      <w:lang w:val="en-US" w:eastAsia="en-US" w:bidi="ar-SA"/>
    </w:rPr>
  </w:style>
  <w:style w:type="character" w:customStyle="1" w:styleId="LeftBrackt">
    <w:name w:val="LeftBrackt"/>
    <w:rsid w:val="001B4716"/>
    <w:rPr>
      <w:rFonts w:ascii="Albertus Extra Bold" w:hAnsi="Albertus Extra Bold"/>
      <w:b/>
    </w:rPr>
  </w:style>
  <w:style w:type="character" w:customStyle="1" w:styleId="RightBrackt">
    <w:name w:val="RightBrackt"/>
    <w:rsid w:val="001B4716"/>
    <w:rPr>
      <w:rFonts w:ascii="Albertus Extra Bold" w:hAnsi="Albertus Extra Bold"/>
      <w:b/>
    </w:rPr>
  </w:style>
  <w:style w:type="character" w:customStyle="1" w:styleId="BoldItal">
    <w:name w:val="BoldItal"/>
    <w:uiPriority w:val="1"/>
    <w:qFormat/>
    <w:rsid w:val="00AF1A8C"/>
    <w:rPr>
      <w:b/>
      <w:i/>
    </w:rPr>
  </w:style>
  <w:style w:type="paragraph" w:styleId="BalloonText">
    <w:name w:val="Balloon Text"/>
    <w:basedOn w:val="Normal"/>
    <w:link w:val="BalloonTextChar"/>
    <w:semiHidden/>
    <w:unhideWhenUsed/>
    <w:rsid w:val="00737D2A"/>
    <w:pPr>
      <w:spacing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semiHidden/>
    <w:rsid w:val="00737D2A"/>
    <w:rPr>
      <w:rFonts w:ascii="Segoe UI" w:hAnsi="Segoe UI" w:cs="Segoe UI"/>
      <w:spacing w:val="4"/>
      <w:sz w:val="18"/>
      <w:szCs w:val="18"/>
    </w:rPr>
  </w:style>
  <w:style w:type="character" w:styleId="LineNumber">
    <w:name w:val="line number"/>
    <w:basedOn w:val="DefaultParagraphFont"/>
    <w:semiHidden/>
    <w:unhideWhenUsed/>
    <w:rsid w:val="00F67DF8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oleObject" Target="embeddings/oleObject2.bin"/><Relationship Id="rId13" Type="http://schemas.openxmlformats.org/officeDocument/2006/relationships/header" Target="header4.xml"/><Relationship Id="rId3" Type="http://schemas.openxmlformats.org/officeDocument/2006/relationships/webSettings" Target="webSettings.xml"/><Relationship Id="rId7" Type="http://schemas.openxmlformats.org/officeDocument/2006/relationships/oleObject" Target="embeddings/oleObject1.bin"/><Relationship Id="rId12" Type="http://schemas.openxmlformats.org/officeDocument/2006/relationships/header" Target="header3.xml"/><Relationship Id="rId2" Type="http://schemas.openxmlformats.org/officeDocument/2006/relationships/settings" Target="settings.xml"/><Relationship Id="rId16" Type="http://schemas.openxmlformats.org/officeDocument/2006/relationships/theme" Target="theme/theme1.xml"/><Relationship Id="rId1" Type="http://schemas.openxmlformats.org/officeDocument/2006/relationships/styles" Target="styles.xml"/><Relationship Id="rId6" Type="http://schemas.openxmlformats.org/officeDocument/2006/relationships/image" Target="media/image1.wmf"/><Relationship Id="rId11" Type="http://schemas.openxmlformats.org/officeDocument/2006/relationships/image" Target="media/image3.png"/><Relationship Id="rId5" Type="http://schemas.openxmlformats.org/officeDocument/2006/relationships/endnotes" Target="endnote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footnotes" Target="footnotes.xml"/><Relationship Id="rId9" Type="http://schemas.openxmlformats.org/officeDocument/2006/relationships/header" Target="header1.xml"/><Relationship Id="rId14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Word%20Templates\2020%20Bill%20Drafting\DraftingShell.dot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DraftingShell.dotm</Template>
  <TotalTime>0</TotalTime>
  <Pages>2</Pages>
  <Words>243</Words>
  <Characters>1414</Characters>
  <Application>Microsoft Office Word</Application>
  <DocSecurity>0</DocSecurity>
  <Lines>67</Lines>
  <Paragraphs>29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A3881</vt:lpstr>
    </vt:vector>
  </TitlesOfParts>
  <Manager>R225</Manager>
  <Company>NJ Office of Legislative Services</Company>
  <LinksUpToDate>false</LinksUpToDate>
  <CharactersWithSpaces>1748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A3881</dc:title>
  <dc:subject>VCCO Public Awareness Aprop</dc:subject>
  <dc:creator>Assemblywoman  SPEIGHT</dc:creator>
  <cp:keywords>A3881|2|LP |207|160|276|F|0|</cp:keywords>
  <dc:description>INTRODUCED MARCH 23, 2020</dc:description>
  <cp:lastModifiedBy>Siracusa, Nicole</cp:lastModifiedBy>
  <cp:revision>2</cp:revision>
  <cp:lastPrinted>2020-03-13T21:22:00Z</cp:lastPrinted>
  <dcterms:created xsi:type="dcterms:W3CDTF">2020-03-23T21:14:00Z</dcterms:created>
  <dcterms:modified xsi:type="dcterms:W3CDTF">2020-03-23T21:14:00Z</dcterms:modified>
  <cp:category>		N/A_x000d_
_x000d_
_x000d_
_x000d_
_x000d_
_x000d_
_x000c_</cp:category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docTemplate">
    <vt:lpwstr>DraftingShell</vt:lpwstr>
  </property>
  <property fmtid="{D5CDD505-2E9C-101B-9397-08002B2CF9AE}" pid="3" name="Session">
    <vt:lpwstr>2020</vt:lpwstr>
  </property>
</Properties>
</file>