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AD3" w:rsidRDefault="008E7AD3" w:rsidP="008E7AD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3916 </w:t>
      </w:r>
    </w:p>
    <w:p w:rsidR="008E7AD3" w:rsidRPr="009D38FF" w:rsidRDefault="008E7AD3" w:rsidP="008E7AD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105657" r:id="rId7"/>
        </w:object>
      </w:r>
    </w:p>
    <w:p w:rsidR="008E7AD3" w:rsidRDefault="008E7AD3" w:rsidP="008E7AD3">
      <w:pPr>
        <w:pStyle w:val="bpuState"/>
      </w:pPr>
      <w:r>
        <w:t>STATE OF NEW JERSEY</w:t>
      </w:r>
    </w:p>
    <w:p w:rsidR="008E7AD3" w:rsidRDefault="008E7AD3" w:rsidP="008E7AD3">
      <w:pPr>
        <w:pStyle w:val="bpuLegislature"/>
      </w:pPr>
      <w:r>
        <w:t>219th LEGISLATURE</w:t>
      </w:r>
    </w:p>
    <w:p w:rsidR="008E7AD3" w:rsidRDefault="008E7AD3" w:rsidP="008E7AD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105658" r:id="rId8"/>
        </w:object>
      </w:r>
      <w:r>
        <w:t xml:space="preserve">  </w:t>
      </w:r>
    </w:p>
    <w:p w:rsidR="008E7AD3" w:rsidRDefault="008E7AD3" w:rsidP="008E7AD3">
      <w:pPr>
        <w:pStyle w:val="bpuIntro"/>
      </w:pPr>
      <w:r>
        <w:t>INTRODUCED APRIL 9, 2020</w:t>
      </w:r>
    </w:p>
    <w:p w:rsidR="008E7AD3" w:rsidRDefault="008E7AD3" w:rsidP="008E7AD3">
      <w:pPr>
        <w:pStyle w:val="bpuIntro"/>
      </w:pPr>
    </w:p>
    <w:p w:rsidR="008E7AD3" w:rsidRDefault="008E7AD3" w:rsidP="008E7AD3">
      <w:pPr>
        <w:pStyle w:val="bpuIntro"/>
        <w:sectPr w:rsidR="008E7AD3" w:rsidSect="006C70D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E7AD3" w:rsidRDefault="008E7AD3" w:rsidP="008E7AD3">
      <w:pPr>
        <w:pStyle w:val="bpuIntro"/>
      </w:pPr>
    </w:p>
    <w:p w:rsidR="008E7AD3" w:rsidRDefault="008E7AD3" w:rsidP="008E7AD3">
      <w:pPr>
        <w:pStyle w:val="bpuSponsor"/>
      </w:pPr>
      <w:r>
        <w:t>Sponsored by:</w:t>
      </w:r>
    </w:p>
    <w:p w:rsidR="008E7AD3" w:rsidRDefault="008E7AD3" w:rsidP="008E7AD3">
      <w:pPr>
        <w:pStyle w:val="bpuSponsor"/>
      </w:pPr>
      <w:r>
        <w:t>Assemblywoman  SERENA DIMASO</w:t>
      </w:r>
    </w:p>
    <w:p w:rsidR="008E7AD3" w:rsidRDefault="008E7AD3" w:rsidP="008E7AD3">
      <w:pPr>
        <w:pStyle w:val="bpuSponsor"/>
      </w:pPr>
      <w:r>
        <w:t>District 13 (Monmouth)</w:t>
      </w:r>
    </w:p>
    <w:p w:rsidR="008E7AD3" w:rsidRDefault="008E7AD3" w:rsidP="008E7AD3">
      <w:pPr>
        <w:pStyle w:val="bpuSponsor"/>
      </w:pPr>
      <w:r>
        <w:t>Assemblywoman  AURA K. DUNN</w:t>
      </w:r>
    </w:p>
    <w:p w:rsidR="008E7AD3" w:rsidRDefault="008E7AD3" w:rsidP="008E7AD3">
      <w:pPr>
        <w:pStyle w:val="bpuSponsor"/>
      </w:pPr>
      <w:r>
        <w:t>District 25 (Morris and Somerset)</w:t>
      </w:r>
    </w:p>
    <w:p w:rsidR="008E7AD3" w:rsidRDefault="008E7AD3" w:rsidP="008E7AD3">
      <w:pPr>
        <w:pStyle w:val="bpuSponsor"/>
      </w:pPr>
      <w:r>
        <w:t>Assemblywoman  NANCY F. MUNOZ</w:t>
      </w:r>
    </w:p>
    <w:p w:rsidR="008E7AD3" w:rsidRDefault="008E7AD3" w:rsidP="008E7AD3">
      <w:pPr>
        <w:pStyle w:val="bpuSponsor"/>
      </w:pPr>
      <w:r>
        <w:t>District 21 (Morris, Somerset and Union)</w:t>
      </w:r>
    </w:p>
    <w:p w:rsidR="008E7AD3" w:rsidRDefault="008E7AD3" w:rsidP="008E7AD3">
      <w:pPr>
        <w:pStyle w:val="bpuSponsor"/>
      </w:pPr>
    </w:p>
    <w:p w:rsidR="008E7AD3" w:rsidRDefault="006C70D5" w:rsidP="006C70D5">
      <w:pPr>
        <w:pStyle w:val="bpuSponsor"/>
      </w:pPr>
      <w:r>
        <w:t>Co-Sponsored by:</w:t>
      </w:r>
    </w:p>
    <w:p w:rsidR="006C70D5" w:rsidRDefault="006C70D5" w:rsidP="006C70D5">
      <w:pPr>
        <w:pStyle w:val="bpuSponsor"/>
      </w:pPr>
      <w:r w:rsidRPr="006C70D5">
        <w:t xml:space="preserve">Assemblywoman </w:t>
      </w:r>
      <w:proofErr w:type="spellStart"/>
      <w:r w:rsidRPr="006C70D5">
        <w:t>Vainieri</w:t>
      </w:r>
      <w:proofErr w:type="spellEnd"/>
      <w:r w:rsidRPr="006C70D5">
        <w:t xml:space="preserve"> </w:t>
      </w:r>
      <w:proofErr w:type="spellStart"/>
      <w:r w:rsidRPr="006C70D5">
        <w:t>Huttle</w:t>
      </w:r>
      <w:proofErr w:type="spellEnd"/>
    </w:p>
    <w:p w:rsidR="006C70D5" w:rsidRDefault="006C70D5" w:rsidP="006C70D5"/>
    <w:p w:rsidR="006C70D5" w:rsidRPr="006C70D5" w:rsidRDefault="006C70D5" w:rsidP="006C70D5"/>
    <w:p w:rsidR="008E7AD3" w:rsidRDefault="008E7AD3" w:rsidP="008E7AD3">
      <w:pPr>
        <w:pStyle w:val="bpuSponsor"/>
      </w:pPr>
    </w:p>
    <w:p w:rsidR="008E7AD3" w:rsidRDefault="008E7AD3" w:rsidP="008E7AD3">
      <w:pPr>
        <w:pStyle w:val="bpuSponsor"/>
      </w:pPr>
    </w:p>
    <w:p w:rsidR="008E7AD3" w:rsidRDefault="008E7AD3" w:rsidP="008E7AD3">
      <w:pPr>
        <w:pStyle w:val="bpuSponsor"/>
      </w:pPr>
      <w:r>
        <w:t>SYNOPSIS</w:t>
      </w:r>
    </w:p>
    <w:p w:rsidR="008E7AD3" w:rsidRDefault="008E7AD3" w:rsidP="008E7AD3">
      <w:pPr>
        <w:pStyle w:val="bpuNormText"/>
      </w:pPr>
      <w:r>
        <w:tab/>
        <w:t xml:space="preserve">Provides act of domestic violence or child endangerment committed during state of emergency may be classified one degree higher than underlying offense. </w:t>
      </w:r>
    </w:p>
    <w:p w:rsidR="008E7AD3" w:rsidRDefault="008E7AD3" w:rsidP="008E7AD3">
      <w:pPr>
        <w:pStyle w:val="bpuNormText"/>
      </w:pPr>
    </w:p>
    <w:p w:rsidR="008E7AD3" w:rsidRDefault="008E7AD3" w:rsidP="008E7AD3">
      <w:pPr>
        <w:pStyle w:val="bpuSponsor"/>
      </w:pPr>
      <w:r>
        <w:t xml:space="preserve">CURRENT VERSION OF TEXT </w:t>
      </w:r>
    </w:p>
    <w:p w:rsidR="008E7AD3" w:rsidRDefault="008E7AD3" w:rsidP="008E7AD3">
      <w:pPr>
        <w:pStyle w:val="bpuNormText"/>
      </w:pPr>
      <w:r>
        <w:tab/>
        <w:t>As introduced.</w:t>
      </w:r>
    </w:p>
    <w:p w:rsidR="008E7AD3" w:rsidRDefault="008E7AD3" w:rsidP="008E7AD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E7AD3" w:rsidRDefault="008E7AD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E7AD3" w:rsidSect="008E7AD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133A7" w:rsidRPr="003133A7" w:rsidRDefault="007E2C79" w:rsidP="003133A7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133A7">
        <w:t>concerning domestic violence</w:t>
      </w:r>
      <w:r w:rsidR="0054620F" w:rsidRPr="0054620F">
        <w:t xml:space="preserve"> </w:t>
      </w:r>
      <w:r w:rsidR="0054620F">
        <w:t>and child endangerment</w:t>
      </w:r>
      <w:r w:rsidR="003133A7">
        <w:t xml:space="preserve"> and supplementing P.L.1991, c.261.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E2C7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E2C7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D72DB" w:rsidRDefault="003D72DB" w:rsidP="00686AEB">
      <w:r>
        <w:tab/>
        <w:t>1.</w:t>
      </w:r>
      <w:r>
        <w:tab/>
        <w:t>An offense for which a criminal complaint is filed pursuant to section 5 of P.</w:t>
      </w:r>
      <w:r w:rsidRPr="003D72DB">
        <w:t>L.1991,</w:t>
      </w:r>
      <w:r w:rsidR="006E6FCE">
        <w:t xml:space="preserve"> </w:t>
      </w:r>
      <w:r w:rsidRPr="003D72DB">
        <w:t>c.261</w:t>
      </w:r>
      <w:r>
        <w:t xml:space="preserve"> (C.2C:25-21) against a person for an act of domestic violence</w:t>
      </w:r>
      <w:r w:rsidRPr="003D72DB">
        <w:t>, as that term is defined in subsection a. of section 3 of P.L.1991, c.261 (C.2C:25-19)</w:t>
      </w:r>
      <w:r w:rsidR="0054620F">
        <w:t xml:space="preserve"> or a violation of N.J.S.2C:24-4</w:t>
      </w:r>
      <w:r>
        <w:t xml:space="preserve">, </w:t>
      </w:r>
      <w:r w:rsidR="00CA3A45">
        <w:t xml:space="preserve">may, at the discretion of the prosecutor, </w:t>
      </w:r>
      <w:r w:rsidRPr="003D72DB">
        <w:t>be classified one degree higher than the underlying offense</w:t>
      </w:r>
      <w:r>
        <w:t xml:space="preserve"> </w:t>
      </w:r>
      <w:r w:rsidRPr="003D72DB">
        <w:t>if it occurs during a declared period of national, State</w:t>
      </w:r>
      <w:r w:rsidR="006E6FCE">
        <w:t>,</w:t>
      </w:r>
      <w:r w:rsidRPr="003D72DB">
        <w:t xml:space="preserve"> or county emergency.</w:t>
      </w:r>
    </w:p>
    <w:p w:rsidR="003D72DB" w:rsidRPr="00D71D68" w:rsidRDefault="003D72DB" w:rsidP="00686AEB"/>
    <w:p w:rsidR="00686AEB" w:rsidRPr="00AA7880" w:rsidRDefault="00686AEB" w:rsidP="00686AEB">
      <w:r>
        <w:tab/>
      </w:r>
      <w:r w:rsidR="003D72DB">
        <w:t>2</w:t>
      </w:r>
      <w:r w:rsidR="009D0AA2">
        <w:t>.</w:t>
      </w:r>
      <w:r w:rsidR="009D0AA2">
        <w:tab/>
      </w:r>
      <w:r w:rsidR="007E2C79">
        <w:t>This act shall take effect</w:t>
      </w:r>
      <w:r w:rsidR="00CA3A45">
        <w:t xml:space="preserve"> immediately.</w:t>
      </w:r>
    </w:p>
    <w:p w:rsidR="00686AEB" w:rsidRDefault="00686AEB" w:rsidP="00686AEB"/>
    <w:p w:rsidR="009D0AA2" w:rsidRPr="00CE7BD8" w:rsidRDefault="009D0AA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D72DB" w:rsidRDefault="003D72DB" w:rsidP="00686AEB">
      <w:r>
        <w:tab/>
        <w:t xml:space="preserve">This bill </w:t>
      </w:r>
      <w:r w:rsidR="00CA3A45">
        <w:t xml:space="preserve">provides that </w:t>
      </w:r>
      <w:r>
        <w:t xml:space="preserve">an act of domestic violence </w:t>
      </w:r>
      <w:r w:rsidR="0054620F">
        <w:t xml:space="preserve">or child endangerment </w:t>
      </w:r>
      <w:r>
        <w:t xml:space="preserve">committed by a person during a state of emergency </w:t>
      </w:r>
      <w:r w:rsidR="00CA3A45">
        <w:t xml:space="preserve">may </w:t>
      </w:r>
      <w:r>
        <w:t>be classified one degree higher than the underlying offense.</w:t>
      </w:r>
    </w:p>
    <w:p w:rsidR="006A1908" w:rsidRDefault="003D72DB" w:rsidP="003D72DB">
      <w:r>
        <w:tab/>
        <w:t xml:space="preserve">Under current law, a </w:t>
      </w:r>
      <w:r w:rsidR="006A1908">
        <w:t xml:space="preserve">person may be arrested, and a </w:t>
      </w:r>
      <w:r>
        <w:t xml:space="preserve">criminal complaint </w:t>
      </w:r>
      <w:r w:rsidR="006A1908">
        <w:t xml:space="preserve">may be filed </w:t>
      </w:r>
      <w:r>
        <w:t>against a person accused of an act of domestic</w:t>
      </w:r>
      <w:r w:rsidR="00CA3A45">
        <w:t xml:space="preserve"> violence</w:t>
      </w:r>
      <w:r w:rsidR="006A1908" w:rsidRPr="003D72DB">
        <w:t xml:space="preserve">, as that term is defined in </w:t>
      </w:r>
      <w:r w:rsidR="006A1908">
        <w:t>the Prevention of Domestic Violence Act of 1991,</w:t>
      </w:r>
      <w:r w:rsidR="0054620F">
        <w:t xml:space="preserve"> </w:t>
      </w:r>
      <w:r w:rsidR="006A1908">
        <w:t xml:space="preserve">if the law enforcement officer finds probable cause to believe that the person has committed an act of domestic violence.  The law enforcement officer is required to arrest a person and file a criminal complaint if the officer responds to the incident and finds probable cause that an act of domestic violence has occurred and: </w:t>
      </w:r>
      <w:r w:rsidR="006E6FCE">
        <w:t xml:space="preserve">(1) </w:t>
      </w:r>
      <w:r w:rsidR="006A1908">
        <w:t>the victim exhibits signs of injury cause</w:t>
      </w:r>
      <w:r w:rsidR="006E6FCE">
        <w:t>d</w:t>
      </w:r>
      <w:r w:rsidR="006A1908">
        <w:t xml:space="preserve"> by an act of domestic violence, </w:t>
      </w:r>
      <w:r w:rsidR="006E6FCE">
        <w:t xml:space="preserve">(2) </w:t>
      </w:r>
      <w:r w:rsidR="006A1908">
        <w:t>a warrant is in effect,</w:t>
      </w:r>
      <w:r w:rsidR="006E6FCE">
        <w:t xml:space="preserve"> (3)</w:t>
      </w:r>
      <w:r w:rsidR="006A1908">
        <w:t xml:space="preserve"> the person has violated an existing domestic violence order, or</w:t>
      </w:r>
      <w:r w:rsidR="006E6FCE">
        <w:t xml:space="preserve"> (4)</w:t>
      </w:r>
      <w:r w:rsidR="006A1908">
        <w:t xml:space="preserve"> there is probable cause to believe that a weapon was involved in the act of domestic violence.</w:t>
      </w:r>
    </w:p>
    <w:p w:rsidR="006A1908" w:rsidRDefault="006A1908" w:rsidP="009D0AA2">
      <w:r>
        <w:tab/>
        <w:t>Under the bill, a</w:t>
      </w:r>
      <w:r w:rsidR="003D72DB">
        <w:t>n offense for which a criminal complaint is filed against a person for an act of domestic violence</w:t>
      </w:r>
      <w:r>
        <w:t xml:space="preserve"> </w:t>
      </w:r>
      <w:r w:rsidR="0054620F">
        <w:t xml:space="preserve">or an offense involving endangering the welfare of a child </w:t>
      </w:r>
      <w:r w:rsidR="00CA3A45">
        <w:t xml:space="preserve">may, at the prosecutor’s discretion, </w:t>
      </w:r>
      <w:r w:rsidR="003D72DB" w:rsidRPr="003D72DB">
        <w:t>be classified one degree higher than the underlying offense</w:t>
      </w:r>
      <w:r w:rsidR="003D72DB">
        <w:t xml:space="preserve"> </w:t>
      </w:r>
      <w:r w:rsidR="003D72DB" w:rsidRPr="003D72DB">
        <w:t>if it occurs during a declared period of national, State</w:t>
      </w:r>
      <w:r w:rsidR="006E6FCE">
        <w:t>,</w:t>
      </w:r>
      <w:r w:rsidR="003D72DB" w:rsidRPr="003D72DB">
        <w:t xml:space="preserve"> or county emergency.</w:t>
      </w:r>
    </w:p>
    <w:sectPr w:rsidR="006A1908" w:rsidSect="008E7AD3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222" w:rsidRDefault="001B0222">
      <w:r>
        <w:separator/>
      </w:r>
    </w:p>
  </w:endnote>
  <w:endnote w:type="continuationSeparator" w:id="0">
    <w:p w:rsidR="001B0222" w:rsidRDefault="001B0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0D5" w:rsidRDefault="006C70D5" w:rsidP="006C70D5">
    <w:pPr>
      <w:pStyle w:val="sponUdate"/>
    </w:pPr>
    <w:r>
      <w:t>(Sponsorship Updated As Of: 5/1/2020)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CA3A45" w:rsidRDefault="00665CBC" w:rsidP="00CA3A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222" w:rsidRDefault="001B0222">
      <w:r>
        <w:separator/>
      </w:r>
    </w:p>
  </w:footnote>
  <w:footnote w:type="continuationSeparator" w:id="0">
    <w:p w:rsidR="001B0222" w:rsidRDefault="001B0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174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E7AD3" w:rsidRDefault="008E7AD3" w:rsidP="008E7AD3">
    <w:pPr>
      <w:pStyle w:val="bpuHeadSpon"/>
    </w:pPr>
    <w:r w:rsidRPr="008E7AD3">
      <w:rPr>
        <w:rStyle w:val="bpuHeadSponChar"/>
      </w:rPr>
      <w:t>A3916</w:t>
    </w:r>
    <w:r>
      <w:t xml:space="preserve"> DIMASO, DUNN</w:t>
    </w:r>
  </w:p>
  <w:p w:rsidR="008E7AD3" w:rsidRDefault="008E7AD3" w:rsidP="008E7A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0AA2">
      <w:rPr>
        <w:noProof/>
      </w:rPr>
      <w:t>3</w:t>
    </w:r>
    <w:r>
      <w:fldChar w:fldCharType="end"/>
    </w:r>
  </w:p>
  <w:p w:rsidR="008E7AD3" w:rsidRDefault="008E7AD3" w:rsidP="008E7AD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E7AD3" w:rsidRDefault="008E7AD3" w:rsidP="008E7AD3">
    <w:pPr>
      <w:pStyle w:val="bpuHeadSpon"/>
    </w:pPr>
    <w:r w:rsidRPr="008E7AD3">
      <w:rPr>
        <w:rStyle w:val="bpuHeadSponChar"/>
      </w:rPr>
      <w:t>A3916</w:t>
    </w:r>
    <w:r>
      <w:t xml:space="preserve"> DIMASO, DUNN</w:t>
    </w:r>
  </w:p>
  <w:p w:rsidR="008E7AD3" w:rsidRDefault="008E7AD3" w:rsidP="008E7A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7434">
      <w:rPr>
        <w:noProof/>
      </w:rPr>
      <w:t>2</w:t>
    </w:r>
    <w:r>
      <w:fldChar w:fldCharType="end"/>
    </w:r>
  </w:p>
  <w:p w:rsidR="008E7AD3" w:rsidRDefault="008E7AD3" w:rsidP="008E7AD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2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0F769C"/>
    <w:rsid w:val="0013000E"/>
    <w:rsid w:val="00133F81"/>
    <w:rsid w:val="00135943"/>
    <w:rsid w:val="001560E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222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334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3A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72DB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620F"/>
    <w:rsid w:val="005536CD"/>
    <w:rsid w:val="00554051"/>
    <w:rsid w:val="00557240"/>
    <w:rsid w:val="005651F3"/>
    <w:rsid w:val="00572184"/>
    <w:rsid w:val="00577A15"/>
    <w:rsid w:val="00580533"/>
    <w:rsid w:val="00587B6B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1908"/>
    <w:rsid w:val="006B7897"/>
    <w:rsid w:val="006B7FA7"/>
    <w:rsid w:val="006C086A"/>
    <w:rsid w:val="006C21C1"/>
    <w:rsid w:val="006C70D5"/>
    <w:rsid w:val="006C7327"/>
    <w:rsid w:val="006D00E5"/>
    <w:rsid w:val="006D791B"/>
    <w:rsid w:val="006E2895"/>
    <w:rsid w:val="006E6FCE"/>
    <w:rsid w:val="006F180D"/>
    <w:rsid w:val="006F4334"/>
    <w:rsid w:val="006F47AF"/>
    <w:rsid w:val="006F6B8A"/>
    <w:rsid w:val="00703013"/>
    <w:rsid w:val="00707CD3"/>
    <w:rsid w:val="00716BB9"/>
    <w:rsid w:val="007256D1"/>
    <w:rsid w:val="007279FD"/>
    <w:rsid w:val="0074531A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C79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9B0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7AD3"/>
    <w:rsid w:val="008F1E5A"/>
    <w:rsid w:val="00901BDA"/>
    <w:rsid w:val="009121D8"/>
    <w:rsid w:val="00916F7A"/>
    <w:rsid w:val="00917434"/>
    <w:rsid w:val="00917FE3"/>
    <w:rsid w:val="009318C7"/>
    <w:rsid w:val="00931C09"/>
    <w:rsid w:val="009348C2"/>
    <w:rsid w:val="009440D0"/>
    <w:rsid w:val="00946A9C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AA2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18FD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394B"/>
    <w:rsid w:val="00CA3A45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022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40364FE"/>
  <w15:docId w15:val="{1BDDB981-E94C-4642-96F5-DD4BDE17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A3A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A3A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E7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417</Words>
  <Characters>2148</Characters>
  <Application>Microsoft Office Word</Application>
  <DocSecurity>0</DocSecurity>
  <Lines>73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A3916</vt:lpstr>
    </vt:vector>
  </TitlesOfParts>
  <Manager>R56</Manager>
  <Company>NJ Office of Legislative Services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A3916</dc:title>
  <dc:subject>Sen. O'Scanlon</dc:subject>
  <dc:creator>Assemblywoman  DIMASO, Assemblywoman  DUNN</dc:creator>
  <cp:keywords>A3916|2|LP |276|92|301|F|0|</cp:keywords>
  <dc:description>INTRODUCED APRIL 9, 2020</dc:description>
  <cp:lastModifiedBy>Todaro, Vivian</cp:lastModifiedBy>
  <cp:revision>2</cp:revision>
  <cp:lastPrinted>2020-05-04T17:54:00Z</cp:lastPrinted>
  <dcterms:created xsi:type="dcterms:W3CDTF">2020-05-04T17:54:00Z</dcterms:created>
  <dcterms:modified xsi:type="dcterms:W3CDTF">2020-05-04T17:54:00Z</dcterms:modified>
  <cp:category>s.1: C.2C:25-21.2 to 2019/518_x000d_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