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820" w:rsidRDefault="00D44820" w:rsidP="00D44820">
      <w:pPr>
        <w:pStyle w:val="bpuBill"/>
      </w:pPr>
      <w:bookmarkStart w:id="0" w:name="bpuFrontPg"/>
      <w:bookmarkStart w:id="1" w:name="_GoBack"/>
      <w:bookmarkEnd w:id="0"/>
      <w:bookmarkEnd w:id="1"/>
      <w:r>
        <w:t xml:space="preserve">ASSEMBLY, No. 3937 </w:t>
      </w:r>
    </w:p>
    <w:p w:rsidR="00D44820" w:rsidRPr="009D38FF" w:rsidRDefault="00D44820" w:rsidP="00D44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3374" r:id="rId7"/>
        </w:object>
      </w:r>
    </w:p>
    <w:p w:rsidR="00D44820" w:rsidRDefault="00D44820" w:rsidP="00D44820">
      <w:pPr>
        <w:pStyle w:val="bpuState"/>
      </w:pPr>
      <w:r>
        <w:t>STATE OF NEW JERSEY</w:t>
      </w:r>
    </w:p>
    <w:p w:rsidR="00D44820" w:rsidRDefault="00D44820" w:rsidP="00D44820">
      <w:pPr>
        <w:pStyle w:val="bpuLegislature"/>
      </w:pPr>
      <w:r>
        <w:t>219th LEGISLATURE</w:t>
      </w:r>
    </w:p>
    <w:p w:rsidR="00D44820" w:rsidRDefault="00D44820" w:rsidP="00D44820">
      <w:pPr>
        <w:pStyle w:val="bpuWpGraphic"/>
      </w:pPr>
      <w:r>
        <w:object w:dxaOrig="8985" w:dyaOrig="255">
          <v:shape id="_x0000_i1026" type="#_x0000_t75" style="width:6in;height:12pt" o:ole="">
            <v:imagedata r:id="rId6" o:title=""/>
          </v:shape>
          <o:OLEObject Type="Embed" ProgID="WPWin6.1" ShapeID="_x0000_i1026" DrawAspect="Content" ObjectID="_1648313375" r:id="rId8"/>
        </w:object>
      </w:r>
      <w:r>
        <w:t xml:space="preserve">  </w:t>
      </w:r>
    </w:p>
    <w:p w:rsidR="00D44820" w:rsidRDefault="00D44820" w:rsidP="00D44820">
      <w:pPr>
        <w:pStyle w:val="bpuIntro"/>
      </w:pPr>
      <w:r>
        <w:t>INTRODUCED APRIL 13, 2020</w:t>
      </w:r>
    </w:p>
    <w:p w:rsidR="00D44820" w:rsidRDefault="00D44820" w:rsidP="00D44820">
      <w:pPr>
        <w:pStyle w:val="bpuIntro"/>
      </w:pPr>
    </w:p>
    <w:p w:rsidR="00D44820" w:rsidRDefault="00D44820" w:rsidP="00D44820">
      <w:pPr>
        <w:pStyle w:val="bpuIntro"/>
        <w:sectPr w:rsidR="00D44820" w:rsidSect="00D44820">
          <w:headerReference w:type="even" r:id="rId9"/>
          <w:headerReference w:type="default" r:id="rId10"/>
          <w:pgSz w:w="12240" w:h="20160" w:code="5"/>
          <w:pgMar w:top="2160" w:right="1440" w:bottom="1440" w:left="1440" w:header="72" w:footer="720" w:gutter="0"/>
          <w:pgNumType w:start="1"/>
          <w:cols w:space="720"/>
          <w:docGrid w:linePitch="360"/>
        </w:sectPr>
      </w:pPr>
    </w:p>
    <w:p w:rsidR="00D44820" w:rsidRDefault="00D44820" w:rsidP="00D44820">
      <w:pPr>
        <w:pStyle w:val="bpuIntro"/>
      </w:pPr>
    </w:p>
    <w:p w:rsidR="00D44820" w:rsidRDefault="00D44820" w:rsidP="00D44820">
      <w:pPr>
        <w:pStyle w:val="bpuSponsor"/>
      </w:pPr>
      <w:r>
        <w:t>Sponsored by:</w:t>
      </w:r>
    </w:p>
    <w:p w:rsidR="00D44820" w:rsidRDefault="00D44820" w:rsidP="00D44820">
      <w:pPr>
        <w:pStyle w:val="bpuSponsor"/>
      </w:pPr>
      <w:r>
        <w:t>Assemblyman  RONALD S. DANCER</w:t>
      </w:r>
    </w:p>
    <w:p w:rsidR="00D44820" w:rsidRDefault="00D44820" w:rsidP="00D44820">
      <w:pPr>
        <w:pStyle w:val="bpuSponsor"/>
      </w:pPr>
      <w:r>
        <w:t>District 12 (Burlington, Middlesex, Monmouth and Ocean)</w:t>
      </w:r>
    </w:p>
    <w:p w:rsidR="00D44820" w:rsidRDefault="00D44820" w:rsidP="00D44820">
      <w:pPr>
        <w:pStyle w:val="bpuSponsor"/>
      </w:pPr>
    </w:p>
    <w:p w:rsidR="00D44820" w:rsidRDefault="00D44820" w:rsidP="00D44820">
      <w:pPr>
        <w:pStyle w:val="bpuSponsor"/>
      </w:pPr>
    </w:p>
    <w:p w:rsidR="00D44820" w:rsidRDefault="00D44820" w:rsidP="00D44820">
      <w:pPr>
        <w:pStyle w:val="bpuSponsor"/>
      </w:pPr>
    </w:p>
    <w:p w:rsidR="00D44820" w:rsidRDefault="00D44820" w:rsidP="00D44820">
      <w:pPr>
        <w:pStyle w:val="bpuSponsor"/>
      </w:pPr>
    </w:p>
    <w:p w:rsidR="00D44820" w:rsidRDefault="00D44820" w:rsidP="00D44820">
      <w:pPr>
        <w:pStyle w:val="bpuSponsor"/>
      </w:pPr>
      <w:r>
        <w:t>SYNOPSIS</w:t>
      </w:r>
    </w:p>
    <w:p w:rsidR="00D44820" w:rsidRDefault="00D44820" w:rsidP="00D44820">
      <w:pPr>
        <w:pStyle w:val="bpuNormText"/>
      </w:pPr>
      <w:r>
        <w:tab/>
        <w:t xml:space="preserve">Allows 45 day extension for filing a return under the sales tax during state of emergency related to COVID-19 pandemic. </w:t>
      </w:r>
    </w:p>
    <w:p w:rsidR="00D44820" w:rsidRDefault="00D44820" w:rsidP="00D44820">
      <w:pPr>
        <w:pStyle w:val="bpuNormText"/>
      </w:pPr>
    </w:p>
    <w:p w:rsidR="00D44820" w:rsidRDefault="00D44820" w:rsidP="00D44820">
      <w:pPr>
        <w:pStyle w:val="bpuSponsor"/>
      </w:pPr>
      <w:r>
        <w:t xml:space="preserve">CURRENT VERSION OF TEXT </w:t>
      </w:r>
    </w:p>
    <w:p w:rsidR="00D44820" w:rsidRDefault="00D44820" w:rsidP="00D44820">
      <w:pPr>
        <w:pStyle w:val="bpuNormText"/>
      </w:pPr>
      <w:r>
        <w:tab/>
        <w:t>As introduced.</w:t>
      </w:r>
    </w:p>
    <w:p w:rsidR="00D44820" w:rsidRDefault="00D44820" w:rsidP="00D448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4820" w:rsidRDefault="00D44820" w:rsidP="008916EC">
      <w:pPr>
        <w:pStyle w:val="FronterPage"/>
        <w:tabs>
          <w:tab w:val="clear" w:pos="720"/>
          <w:tab w:val="clear" w:pos="1440"/>
          <w:tab w:val="clear" w:pos="2160"/>
          <w:tab w:val="clear" w:pos="2880"/>
          <w:tab w:val="clear" w:pos="3600"/>
          <w:tab w:val="clear" w:pos="4320"/>
          <w:tab w:val="clear" w:pos="5040"/>
        </w:tabs>
        <w:sectPr w:rsidR="00D44820" w:rsidSect="00D44820">
          <w:type w:val="continuous"/>
          <w:pgSz w:w="12240" w:h="20160" w:code="5"/>
          <w:pgMar w:top="1440" w:right="2275" w:bottom="1440" w:left="2275" w:header="72" w:footer="720" w:gutter="0"/>
          <w:pgNumType w:start="1"/>
          <w:cols w:space="720"/>
          <w:docGrid w:linePitch="360"/>
        </w:sectPr>
      </w:pPr>
    </w:p>
    <w:p w:rsidR="00686AEB" w:rsidRPr="00677316" w:rsidRDefault="006D2071" w:rsidP="003E47BA">
      <w:pPr>
        <w:pStyle w:val="HangingAnAct"/>
        <w:rPr>
          <w:rStyle w:val="HangingAnActChar"/>
        </w:rPr>
      </w:pPr>
      <w:r>
        <w:rPr>
          <w:rStyle w:val="BillHead"/>
        </w:rPr>
        <w:lastRenderedPageBreak/>
        <w:t>An Act</w:t>
      </w:r>
      <w:r w:rsidR="00686AEB" w:rsidRPr="006B7FA7">
        <w:rPr>
          <w:rStyle w:val="HangingAnActChar"/>
        </w:rPr>
        <w:t xml:space="preserve"> </w:t>
      </w:r>
      <w:r w:rsidR="008046E0">
        <w:rPr>
          <w:rStyle w:val="HangingAnActChar"/>
        </w:rPr>
        <w:t xml:space="preserve">allowing a 45 day extension for filing a return under the sales tax during </w:t>
      </w:r>
      <w:r w:rsidR="008046E0" w:rsidRPr="00FF17BA">
        <w:t xml:space="preserve">state of emergency related to </w:t>
      </w:r>
      <w:r w:rsidR="008046E0">
        <w:t xml:space="preserve">the </w:t>
      </w:r>
      <w:r w:rsidR="008046E0" w:rsidRPr="00FF17BA">
        <w:t>COVID-19 pandemic</w:t>
      </w:r>
      <w:r w:rsidR="008046E0">
        <w:t>.</w:t>
      </w:r>
    </w:p>
    <w:p w:rsidR="000B1054" w:rsidRPr="00D71D68" w:rsidRDefault="000B1054" w:rsidP="000B1054"/>
    <w:p w:rsidR="00686AEB" w:rsidRPr="00AA7880" w:rsidRDefault="00686AEB" w:rsidP="00686AEB">
      <w:r>
        <w:tab/>
      </w:r>
      <w:r w:rsidR="006D2071">
        <w:rPr>
          <w:rStyle w:val="BillHeading2"/>
        </w:rPr>
        <w:t>Be It Enacted</w:t>
      </w:r>
      <w:r>
        <w:rPr>
          <w:rStyle w:val="BillHeading2"/>
        </w:rPr>
        <w:t xml:space="preserve"> </w:t>
      </w:r>
      <w:r w:rsidR="006D2071">
        <w:rPr>
          <w:rStyle w:val="BillLanguage"/>
        </w:rPr>
        <w:t>by the Senate and General Assembly of the State of New Jersey:</w:t>
      </w:r>
    </w:p>
    <w:p w:rsidR="00686AEB" w:rsidRDefault="00686AEB" w:rsidP="00686AEB"/>
    <w:p w:rsidR="00456A53" w:rsidRDefault="006535EF" w:rsidP="00686AEB">
      <w:r>
        <w:tab/>
        <w:t>1.</w:t>
      </w:r>
      <w:r>
        <w:tab/>
      </w:r>
      <w:r w:rsidR="00456A53">
        <w:t>Notwithstanding sections 17 and 18 of P.L.1966, c.30 (</w:t>
      </w:r>
      <w:r w:rsidR="001B0E7A">
        <w:t>C.54:32B-17 and C.54:32B-18</w:t>
      </w:r>
      <w:r w:rsidR="00456A53">
        <w:t xml:space="preserve">) or any other provision of law to the contrary, </w:t>
      </w:r>
      <w:r w:rsidR="001B0E7A">
        <w:t>for the time that Executive Order No. 103</w:t>
      </w:r>
      <w:r w:rsidR="00456A53">
        <w:t xml:space="preserve"> of 2020 is in effect, </w:t>
      </w:r>
      <w:r w:rsidR="001B0E7A">
        <w:t xml:space="preserve">every person required to collect or pay tax and file a return under </w:t>
      </w:r>
      <w:r w:rsidR="00E156E9">
        <w:t xml:space="preserve">the “Sales and Use Tax Act,” </w:t>
      </w:r>
      <w:r w:rsidR="001B0E7A">
        <w:t xml:space="preserve">P.L.1966, c.30, shall be allowed a 45 day extension from the date a return </w:t>
      </w:r>
      <w:r w:rsidR="00D5796F">
        <w:t xml:space="preserve">or payment </w:t>
      </w:r>
      <w:r w:rsidR="001B0E7A">
        <w:t xml:space="preserve">is due. </w:t>
      </w:r>
    </w:p>
    <w:p w:rsidR="00456A53" w:rsidRPr="00D71D68" w:rsidRDefault="00456A53" w:rsidP="00686AEB"/>
    <w:p w:rsidR="00686AEB" w:rsidRPr="00AA7880" w:rsidRDefault="00686AEB" w:rsidP="00686AEB">
      <w:r>
        <w:tab/>
      </w:r>
      <w:r w:rsidR="00E156E9">
        <w:t>2</w:t>
      </w:r>
      <w:r w:rsidR="006535EF">
        <w:t>.</w:t>
      </w:r>
      <w:r w:rsidR="006535EF">
        <w:tab/>
      </w:r>
      <w:r w:rsidR="006D2071">
        <w:t>This act shall take effect</w:t>
      </w:r>
      <w:r w:rsidR="00E156E9">
        <w:t xml:space="preserve"> immediately and apply </w:t>
      </w:r>
      <w:r w:rsidR="009A41BA">
        <w:t>for the</w:t>
      </w:r>
      <w:r w:rsidR="00E156E9">
        <w:t xml:space="preserve"> </w:t>
      </w:r>
      <w:r w:rsidR="009A41BA">
        <w:t xml:space="preserve">duration </w:t>
      </w:r>
      <w:r w:rsidR="00E156E9">
        <w:t xml:space="preserve">that Executive Order No. 103 of 2020 is in effect. </w:t>
      </w:r>
    </w:p>
    <w:p w:rsidR="00686AEB" w:rsidRDefault="00686AEB" w:rsidP="00686AEB"/>
    <w:p w:rsidR="006535EF" w:rsidRPr="00CE7BD8" w:rsidRDefault="006535EF" w:rsidP="00686AEB"/>
    <w:p w:rsidR="00686AEB" w:rsidRPr="00AA7880" w:rsidRDefault="00686AEB" w:rsidP="00686AEB">
      <w:pPr>
        <w:jc w:val="center"/>
      </w:pPr>
      <w:r w:rsidRPr="00D71D68">
        <w:t>STATEMENT</w:t>
      </w:r>
    </w:p>
    <w:p w:rsidR="00686AEB" w:rsidRDefault="00686AEB" w:rsidP="00686AEB"/>
    <w:p w:rsidR="008046E0" w:rsidRDefault="008046E0" w:rsidP="008046E0">
      <w:r>
        <w:tab/>
        <w:t>This bill allows a 45</w:t>
      </w:r>
      <w:r w:rsidR="001B5267">
        <w:t xml:space="preserve"> day</w:t>
      </w:r>
      <w:r>
        <w:t xml:space="preserve"> extension for filing sales tax returns and making the payment of the taxes collected. Generally, sales tax return</w:t>
      </w:r>
      <w:r w:rsidR="00D5796F">
        <w:t>s must be filed</w:t>
      </w:r>
      <w:r>
        <w:t xml:space="preserve"> with the Division of Taxation </w:t>
      </w:r>
      <w:r w:rsidRPr="00D5796F">
        <w:t xml:space="preserve">on a </w:t>
      </w:r>
      <w:r w:rsidR="00D5796F" w:rsidRPr="00D5796F">
        <w:t>quarterly</w:t>
      </w:r>
      <w:r w:rsidR="00D5796F">
        <w:t xml:space="preserve"> basis and payments of sales tax collections must be made on either a quarterly</w:t>
      </w:r>
      <w:r w:rsidR="00D5796F" w:rsidRPr="00D5796F">
        <w:t xml:space="preserve"> or </w:t>
      </w:r>
      <w:r w:rsidRPr="00D5796F">
        <w:t>monthly basis</w:t>
      </w:r>
      <w:r>
        <w:t xml:space="preserve">. </w:t>
      </w:r>
    </w:p>
    <w:p w:rsidR="008046E0" w:rsidRDefault="008046E0" w:rsidP="006535EF">
      <w:r>
        <w:tab/>
      </w:r>
      <w:r w:rsidR="00CF4D72">
        <w:t xml:space="preserve">On March 9, 2020, the Governor declared a state of emergency due to the COVID-19 pandemic. Because of the pandemic, the cash flow of many businesses has been disrupted thereby hampering the ability of many businesses to pay the sales tax they collected and file their returns. The extension allowed by this bill provides a form of relief to such businesses. </w:t>
      </w:r>
    </w:p>
    <w:sectPr w:rsidR="008046E0" w:rsidSect="00D4482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8C3" w:rsidRDefault="00A468C3">
      <w:r>
        <w:separator/>
      </w:r>
    </w:p>
  </w:endnote>
  <w:endnote w:type="continuationSeparator" w:id="0">
    <w:p w:rsidR="00A468C3" w:rsidRDefault="00A46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8C3" w:rsidRDefault="00A468C3">
      <w:r>
        <w:separator/>
      </w:r>
    </w:p>
  </w:footnote>
  <w:footnote w:type="continuationSeparator" w:id="0">
    <w:p w:rsidR="00A468C3" w:rsidRDefault="00A46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7A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4820" w:rsidRDefault="00D44820" w:rsidP="00D44820">
    <w:pPr>
      <w:pStyle w:val="bpuHeadSpon"/>
    </w:pPr>
    <w:r w:rsidRPr="00D44820">
      <w:rPr>
        <w:rStyle w:val="bpuHeadSponChar"/>
      </w:rPr>
      <w:t>A3937</w:t>
    </w:r>
    <w:r>
      <w:t xml:space="preserve"> DANCER</w:t>
    </w:r>
  </w:p>
  <w:p w:rsidR="00D44820" w:rsidRDefault="00D44820" w:rsidP="00D44820">
    <w:pPr>
      <w:pStyle w:val="bpuHeadSpon"/>
    </w:pPr>
    <w:r>
      <w:fldChar w:fldCharType="begin"/>
    </w:r>
    <w:r>
      <w:instrText xml:space="preserve"> PAGE  \* MERGEFORMAT </w:instrText>
    </w:r>
    <w:r>
      <w:fldChar w:fldCharType="separate"/>
    </w:r>
    <w:r w:rsidR="006535EF">
      <w:rPr>
        <w:noProof/>
      </w:rPr>
      <w:t>3</w:t>
    </w:r>
    <w:r>
      <w:fldChar w:fldCharType="end"/>
    </w:r>
  </w:p>
  <w:p w:rsidR="00D44820" w:rsidRDefault="00D44820" w:rsidP="00D448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4820" w:rsidRDefault="00D44820" w:rsidP="00D44820">
    <w:pPr>
      <w:pStyle w:val="bpuHeadSpon"/>
    </w:pPr>
    <w:r w:rsidRPr="00D44820">
      <w:rPr>
        <w:rStyle w:val="bpuHeadSponChar"/>
      </w:rPr>
      <w:t>A3937</w:t>
    </w:r>
    <w:r>
      <w:t xml:space="preserve"> DANCER</w:t>
    </w:r>
  </w:p>
  <w:p w:rsidR="00D44820" w:rsidRDefault="00D44820" w:rsidP="00D44820">
    <w:pPr>
      <w:pStyle w:val="bpuHeadSpon"/>
    </w:pPr>
    <w:r>
      <w:fldChar w:fldCharType="begin"/>
    </w:r>
    <w:r>
      <w:instrText xml:space="preserve"> PAGE  \* MERGEFORMAT </w:instrText>
    </w:r>
    <w:r>
      <w:fldChar w:fldCharType="separate"/>
    </w:r>
    <w:r w:rsidR="004F7A9F">
      <w:rPr>
        <w:noProof/>
      </w:rPr>
      <w:t>2</w:t>
    </w:r>
    <w:r>
      <w:fldChar w:fldCharType="end"/>
    </w:r>
  </w:p>
  <w:p w:rsidR="00D44820" w:rsidRDefault="00D44820" w:rsidP="00D448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8C3"/>
    <w:rsid w:val="000051BD"/>
    <w:rsid w:val="000160A5"/>
    <w:rsid w:val="0002335B"/>
    <w:rsid w:val="0003549A"/>
    <w:rsid w:val="000367AE"/>
    <w:rsid w:val="00043B22"/>
    <w:rsid w:val="00054975"/>
    <w:rsid w:val="00057D20"/>
    <w:rsid w:val="0006197C"/>
    <w:rsid w:val="0006281F"/>
    <w:rsid w:val="0008141C"/>
    <w:rsid w:val="000847A5"/>
    <w:rsid w:val="00094A55"/>
    <w:rsid w:val="000A44A7"/>
    <w:rsid w:val="000B1054"/>
    <w:rsid w:val="000B3411"/>
    <w:rsid w:val="000C054C"/>
    <w:rsid w:val="000C12C2"/>
    <w:rsid w:val="000D11AF"/>
    <w:rsid w:val="000D2C45"/>
    <w:rsid w:val="000D6255"/>
    <w:rsid w:val="000D6262"/>
    <w:rsid w:val="000D7B4A"/>
    <w:rsid w:val="000E4006"/>
    <w:rsid w:val="000F3DA2"/>
    <w:rsid w:val="000F5FDE"/>
    <w:rsid w:val="000F7466"/>
    <w:rsid w:val="0013000E"/>
    <w:rsid w:val="00133F81"/>
    <w:rsid w:val="00135943"/>
    <w:rsid w:val="001645FB"/>
    <w:rsid w:val="00167EDF"/>
    <w:rsid w:val="00173D2B"/>
    <w:rsid w:val="00175778"/>
    <w:rsid w:val="00181676"/>
    <w:rsid w:val="00183603"/>
    <w:rsid w:val="00194E78"/>
    <w:rsid w:val="0019707B"/>
    <w:rsid w:val="00197E8B"/>
    <w:rsid w:val="00197FA4"/>
    <w:rsid w:val="001A161A"/>
    <w:rsid w:val="001A3B79"/>
    <w:rsid w:val="001A66B6"/>
    <w:rsid w:val="001B0E7A"/>
    <w:rsid w:val="001B4716"/>
    <w:rsid w:val="001B4EA4"/>
    <w:rsid w:val="001B5267"/>
    <w:rsid w:val="001B6E4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6A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A53"/>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A9F"/>
    <w:rsid w:val="00501317"/>
    <w:rsid w:val="0050495C"/>
    <w:rsid w:val="00505DC9"/>
    <w:rsid w:val="00506E1E"/>
    <w:rsid w:val="00513C81"/>
    <w:rsid w:val="00515C3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5EF"/>
    <w:rsid w:val="00654EBE"/>
    <w:rsid w:val="00665CBC"/>
    <w:rsid w:val="00667A5C"/>
    <w:rsid w:val="00677316"/>
    <w:rsid w:val="00686AEB"/>
    <w:rsid w:val="00697078"/>
    <w:rsid w:val="006B7897"/>
    <w:rsid w:val="006B7FA7"/>
    <w:rsid w:val="006C086A"/>
    <w:rsid w:val="006C21C1"/>
    <w:rsid w:val="006C7327"/>
    <w:rsid w:val="006D00E5"/>
    <w:rsid w:val="006D2071"/>
    <w:rsid w:val="006D791B"/>
    <w:rsid w:val="006E2895"/>
    <w:rsid w:val="006F180D"/>
    <w:rsid w:val="006F3C6A"/>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6E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F8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1B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8C3"/>
    <w:rsid w:val="00A50F6B"/>
    <w:rsid w:val="00A52237"/>
    <w:rsid w:val="00A551D6"/>
    <w:rsid w:val="00A6251B"/>
    <w:rsid w:val="00A6754E"/>
    <w:rsid w:val="00A70F58"/>
    <w:rsid w:val="00A72987"/>
    <w:rsid w:val="00A7346B"/>
    <w:rsid w:val="00A84C4F"/>
    <w:rsid w:val="00A932A1"/>
    <w:rsid w:val="00A96098"/>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CA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87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D72"/>
    <w:rsid w:val="00CF65EB"/>
    <w:rsid w:val="00CF72AD"/>
    <w:rsid w:val="00D02441"/>
    <w:rsid w:val="00D026D8"/>
    <w:rsid w:val="00D039F4"/>
    <w:rsid w:val="00D10496"/>
    <w:rsid w:val="00D11173"/>
    <w:rsid w:val="00D1215F"/>
    <w:rsid w:val="00D16561"/>
    <w:rsid w:val="00D17FF8"/>
    <w:rsid w:val="00D268AC"/>
    <w:rsid w:val="00D27FF3"/>
    <w:rsid w:val="00D343D0"/>
    <w:rsid w:val="00D3664D"/>
    <w:rsid w:val="00D44820"/>
    <w:rsid w:val="00D500E9"/>
    <w:rsid w:val="00D507BC"/>
    <w:rsid w:val="00D5796F"/>
    <w:rsid w:val="00D6090A"/>
    <w:rsid w:val="00D62FA3"/>
    <w:rsid w:val="00D63B6F"/>
    <w:rsid w:val="00D64A90"/>
    <w:rsid w:val="00D9410B"/>
    <w:rsid w:val="00D9695B"/>
    <w:rsid w:val="00DA2417"/>
    <w:rsid w:val="00DA5585"/>
    <w:rsid w:val="00DB02AC"/>
    <w:rsid w:val="00DB6AA2"/>
    <w:rsid w:val="00DE10D1"/>
    <w:rsid w:val="00DE2514"/>
    <w:rsid w:val="00DE2CF6"/>
    <w:rsid w:val="00DE6851"/>
    <w:rsid w:val="00DF03EE"/>
    <w:rsid w:val="00E01B71"/>
    <w:rsid w:val="00E05CC9"/>
    <w:rsid w:val="00E15573"/>
    <w:rsid w:val="00E156E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5B3EF2-2F3F-46C9-93EE-DF092FDFC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4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299</Words>
  <Characters>1436</Characters>
  <Application>Microsoft Office Word</Application>
  <DocSecurity>0</DocSecurity>
  <Lines>55</Lines>
  <Paragraphs>18</Paragraphs>
  <ScaleCrop>false</ScaleCrop>
  <HeadingPairs>
    <vt:vector size="2" baseType="variant">
      <vt:variant>
        <vt:lpstr>Title</vt:lpstr>
      </vt:variant>
      <vt:variant>
        <vt:i4>1</vt:i4>
      </vt:variant>
    </vt:vector>
  </HeadingPairs>
  <TitlesOfParts>
    <vt:vector size="1" baseType="lpstr">
      <vt:lpstr>A3937</vt:lpstr>
    </vt:vector>
  </TitlesOfParts>
  <Manager>R56</Manager>
  <Company>NJ Office of Legislative Services</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A3937</dc:title>
  <dc:subject>Dancer, sales tax payment date extension</dc:subject>
  <dc:creator>Assemblyman  DANCER</dc:creator>
  <cp:keywords>A3937|2|RF |298|243|265|N|0|</cp:keywords>
  <dc:description>INTRODUCED APRIL 13, 2020</dc:description>
  <cp:lastModifiedBy>Todaro, Vivian</cp:lastModifiedBy>
  <cp:revision>2</cp:revision>
  <cp:lastPrinted>2020-04-10T17:42:00Z</cp:lastPrinted>
  <dcterms:created xsi:type="dcterms:W3CDTF">2020-04-14T00:03:00Z</dcterms:created>
  <dcterms:modified xsi:type="dcterms:W3CDTF">2020-04-14T00:03:00Z</dcterms:modified>
  <cp:category>T&amp;E and Note to C.54:32B-17 and C.54:32B-18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