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58C" w:rsidRDefault="00766678" w:rsidP="00B5158C">
      <w:pPr>
        <w:pStyle w:val="bpuReprint"/>
      </w:pPr>
      <w:bookmarkStart w:id="0" w:name="_GoBack"/>
      <w:bookmarkEnd w:id="0"/>
      <w:r>
        <w:t>[Third Reprint]</w:t>
      </w:r>
    </w:p>
    <w:p w:rsidR="004D289F" w:rsidRDefault="004D289F" w:rsidP="004D289F">
      <w:pPr>
        <w:pStyle w:val="bpuBill"/>
      </w:pPr>
      <w:r>
        <w:t xml:space="preserve">ASSEMBLY, No. 3959 </w:t>
      </w:r>
    </w:p>
    <w:p w:rsidR="004D289F" w:rsidRPr="009D38FF" w:rsidRDefault="004D289F" w:rsidP="004D2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997184" r:id="rId8"/>
        </w:object>
      </w:r>
    </w:p>
    <w:p w:rsidR="004D289F" w:rsidRDefault="004D289F" w:rsidP="004D289F">
      <w:pPr>
        <w:pStyle w:val="bpuState"/>
      </w:pPr>
      <w:r>
        <w:t>STATE OF NEW JERSEY</w:t>
      </w:r>
    </w:p>
    <w:p w:rsidR="004D289F" w:rsidRDefault="004D289F" w:rsidP="004D289F">
      <w:pPr>
        <w:pStyle w:val="bpuLegislature"/>
      </w:pPr>
      <w:r>
        <w:t>219th LEGISLATURE</w:t>
      </w:r>
    </w:p>
    <w:p w:rsidR="004D289F" w:rsidRDefault="004D289F" w:rsidP="004D289F">
      <w:pPr>
        <w:pStyle w:val="bpuWpGraphic"/>
      </w:pPr>
      <w:r>
        <w:object w:dxaOrig="8985" w:dyaOrig="255">
          <v:shape id="_x0000_i1026" type="#_x0000_t75" style="width:6in;height:12pt" o:ole="">
            <v:imagedata r:id="rId7" o:title=""/>
          </v:shape>
          <o:OLEObject Type="Embed" ProgID="WPWin6.1" ShapeID="_x0000_i1026" DrawAspect="Content" ObjectID="_1650997185" r:id="rId9"/>
        </w:object>
      </w:r>
      <w:r>
        <w:t xml:space="preserve">  </w:t>
      </w:r>
    </w:p>
    <w:p w:rsidR="004D289F" w:rsidRDefault="004D289F" w:rsidP="004D289F">
      <w:pPr>
        <w:pStyle w:val="bpuIntro"/>
      </w:pPr>
      <w:r>
        <w:t>INTRODUCED MAY 1, 2020</w:t>
      </w:r>
    </w:p>
    <w:p w:rsidR="004D289F" w:rsidRDefault="004D289F" w:rsidP="004D289F">
      <w:pPr>
        <w:pStyle w:val="bpuIntro"/>
      </w:pPr>
    </w:p>
    <w:p w:rsidR="004D289F" w:rsidRDefault="004D289F" w:rsidP="004D289F">
      <w:pPr>
        <w:pStyle w:val="bpuIntro"/>
        <w:sectPr w:rsidR="004D289F" w:rsidSect="005A16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D289F" w:rsidRDefault="004D289F" w:rsidP="004D289F">
      <w:pPr>
        <w:pStyle w:val="bpuIntro"/>
      </w:pPr>
    </w:p>
    <w:p w:rsidR="004D289F" w:rsidRDefault="004D289F" w:rsidP="004D289F">
      <w:pPr>
        <w:pStyle w:val="bpuSponsor"/>
      </w:pPr>
      <w:r>
        <w:t>Sponsored by:</w:t>
      </w:r>
    </w:p>
    <w:p w:rsidR="004D289F" w:rsidRDefault="004D289F" w:rsidP="004D289F">
      <w:pPr>
        <w:pStyle w:val="bpuSponsor"/>
      </w:pPr>
      <w:r>
        <w:t>Assemblyman  RAJ MUKHERJI</w:t>
      </w:r>
    </w:p>
    <w:p w:rsidR="004D289F" w:rsidRDefault="004D289F" w:rsidP="004D289F">
      <w:pPr>
        <w:pStyle w:val="bpuSponsor"/>
      </w:pPr>
      <w:r>
        <w:t>District 33 (Hudson)</w:t>
      </w:r>
    </w:p>
    <w:p w:rsidR="004D289F" w:rsidRDefault="00A538E2" w:rsidP="00A538E2">
      <w:pPr>
        <w:pStyle w:val="bpuSponsor"/>
      </w:pPr>
      <w:r>
        <w:t>Assemblywoman  VALERIE VAINIERI HUTTLE</w:t>
      </w:r>
    </w:p>
    <w:p w:rsidR="00A538E2" w:rsidRDefault="00A538E2" w:rsidP="00A538E2">
      <w:pPr>
        <w:pStyle w:val="bpuSponsor"/>
      </w:pPr>
      <w:r>
        <w:t>District 37 (Bergen)</w:t>
      </w:r>
    </w:p>
    <w:p w:rsidR="00A538E2" w:rsidRDefault="00E27E41" w:rsidP="00E27E41">
      <w:pPr>
        <w:pStyle w:val="bpuSponsor"/>
      </w:pPr>
      <w:r>
        <w:t>Assemblywoman  VERLINA REYNOLDS-JACKSON</w:t>
      </w:r>
    </w:p>
    <w:p w:rsidR="00E27E41" w:rsidRDefault="00E27E41" w:rsidP="00E27E41">
      <w:pPr>
        <w:pStyle w:val="bpuSponsor"/>
      </w:pPr>
      <w:r>
        <w:t>District 15 (Hunterdon and Mercer)</w:t>
      </w:r>
    </w:p>
    <w:p w:rsidR="00E27E41" w:rsidRDefault="005A165C" w:rsidP="005A165C">
      <w:pPr>
        <w:pStyle w:val="bpuSponsor"/>
      </w:pPr>
      <w:r>
        <w:t>Senator  VIN GOPAL</w:t>
      </w:r>
    </w:p>
    <w:p w:rsidR="005A165C" w:rsidRDefault="005A165C" w:rsidP="005A165C">
      <w:pPr>
        <w:pStyle w:val="bpuSponsor"/>
      </w:pPr>
      <w:r>
        <w:t>District 11 (Monmouth)</w:t>
      </w:r>
    </w:p>
    <w:p w:rsidR="005A165C" w:rsidRDefault="005A165C" w:rsidP="005A165C">
      <w:pPr>
        <w:pStyle w:val="bpuSponsor"/>
      </w:pPr>
      <w:r>
        <w:t>Senator  DECLAN J. O'SCANLON, JR.</w:t>
      </w:r>
    </w:p>
    <w:p w:rsidR="005A165C" w:rsidRDefault="005A165C" w:rsidP="005A165C">
      <w:pPr>
        <w:pStyle w:val="bpuSponsor"/>
      </w:pPr>
      <w:r>
        <w:t>District 13 (Monmouth)</w:t>
      </w:r>
    </w:p>
    <w:p w:rsidR="005A165C" w:rsidRPr="005A165C" w:rsidRDefault="005A165C" w:rsidP="005A165C"/>
    <w:p w:rsidR="005A165C" w:rsidRDefault="005A165C" w:rsidP="005A165C">
      <w:pPr>
        <w:pStyle w:val="bpuSponsor"/>
      </w:pPr>
    </w:p>
    <w:p w:rsidR="002476EF" w:rsidRDefault="005A165C" w:rsidP="005A165C">
      <w:pPr>
        <w:pStyle w:val="bpuSponsor"/>
      </w:pPr>
      <w:r>
        <w:t>Co-Sponsored by:</w:t>
      </w:r>
    </w:p>
    <w:p w:rsidR="005A165C" w:rsidRPr="005A165C" w:rsidRDefault="005A165C" w:rsidP="005A165C">
      <w:pPr>
        <w:pStyle w:val="bpuSponsor"/>
      </w:pPr>
      <w:r w:rsidRPr="005A165C">
        <w:t xml:space="preserve">Assemblyman Thomson, Assemblywoman Sumter, Assemblymen Johnson, </w:t>
      </w:r>
      <w:proofErr w:type="spellStart"/>
      <w:r w:rsidRPr="005A165C">
        <w:t>DePhillips</w:t>
      </w:r>
      <w:proofErr w:type="spellEnd"/>
      <w:r w:rsidRPr="005A165C">
        <w:t xml:space="preserve">, Assemblywomen Timberlake, Speight, Assemblyman Spearman, Assemblywoman McKnight, Assemblymen Catalano, </w:t>
      </w:r>
      <w:proofErr w:type="spellStart"/>
      <w:r w:rsidRPr="005A165C">
        <w:t>S.Kean</w:t>
      </w:r>
      <w:proofErr w:type="spellEnd"/>
      <w:r w:rsidRPr="005A165C">
        <w:t xml:space="preserve">, </w:t>
      </w:r>
      <w:proofErr w:type="spellStart"/>
      <w:r w:rsidRPr="005A165C">
        <w:t>McGuckin</w:t>
      </w:r>
      <w:proofErr w:type="spellEnd"/>
      <w:r w:rsidRPr="005A165C">
        <w:t xml:space="preserve">, DeAngelo, Assemblywomen Lopez, Downey, Senators </w:t>
      </w:r>
      <w:proofErr w:type="spellStart"/>
      <w:r w:rsidRPr="005A165C">
        <w:t>Lagana</w:t>
      </w:r>
      <w:proofErr w:type="spellEnd"/>
      <w:r w:rsidRPr="005A165C">
        <w:t xml:space="preserve">, Greenstein, </w:t>
      </w:r>
      <w:proofErr w:type="spellStart"/>
      <w:r w:rsidRPr="005A165C">
        <w:t>Addiego</w:t>
      </w:r>
      <w:proofErr w:type="spellEnd"/>
      <w:r w:rsidRPr="005A165C">
        <w:t xml:space="preserve">, Brown, Cruz-Perez, </w:t>
      </w:r>
      <w:proofErr w:type="spellStart"/>
      <w:r w:rsidRPr="005A165C">
        <w:t>Testa</w:t>
      </w:r>
      <w:proofErr w:type="spellEnd"/>
      <w:r w:rsidRPr="005A165C">
        <w:t xml:space="preserve">, </w:t>
      </w:r>
      <w:proofErr w:type="spellStart"/>
      <w:r w:rsidRPr="005A165C">
        <w:t>Diegnan</w:t>
      </w:r>
      <w:proofErr w:type="spellEnd"/>
      <w:r w:rsidRPr="005A165C">
        <w:t xml:space="preserve">, Bateman, </w:t>
      </w:r>
      <w:proofErr w:type="spellStart"/>
      <w:r w:rsidRPr="005A165C">
        <w:t>A.M.Bucco</w:t>
      </w:r>
      <w:proofErr w:type="spellEnd"/>
      <w:r w:rsidRPr="005A165C">
        <w:t xml:space="preserve">, </w:t>
      </w:r>
      <w:proofErr w:type="spellStart"/>
      <w:r w:rsidRPr="005A165C">
        <w:t>Cardinale</w:t>
      </w:r>
      <w:proofErr w:type="spellEnd"/>
      <w:r w:rsidRPr="005A165C">
        <w:t xml:space="preserve">, </w:t>
      </w:r>
      <w:proofErr w:type="spellStart"/>
      <w:r w:rsidRPr="005A165C">
        <w:t>Oroho</w:t>
      </w:r>
      <w:proofErr w:type="spellEnd"/>
      <w:r w:rsidRPr="005A165C">
        <w:t xml:space="preserve">, Singer, Thompson and </w:t>
      </w:r>
      <w:proofErr w:type="spellStart"/>
      <w:r w:rsidRPr="005A165C">
        <w:t>T.Kean</w:t>
      </w:r>
      <w:proofErr w:type="spellEnd"/>
    </w:p>
    <w:p w:rsidR="00B34F0D" w:rsidRPr="000C5BDB" w:rsidRDefault="00B34F0D" w:rsidP="000C5BDB"/>
    <w:p w:rsidR="004D289F" w:rsidRDefault="004D289F" w:rsidP="004D289F">
      <w:pPr>
        <w:pStyle w:val="bpuSponsor"/>
      </w:pPr>
    </w:p>
    <w:p w:rsidR="005A165C" w:rsidRPr="005A165C" w:rsidRDefault="005A165C" w:rsidP="005A165C"/>
    <w:p w:rsidR="004D289F" w:rsidRDefault="004D289F" w:rsidP="004D289F">
      <w:pPr>
        <w:pStyle w:val="bpuSponsor"/>
      </w:pPr>
    </w:p>
    <w:p w:rsidR="004D289F" w:rsidRDefault="004D289F" w:rsidP="004D289F">
      <w:pPr>
        <w:pStyle w:val="bpuSponsor"/>
      </w:pPr>
      <w:r>
        <w:t>SYNOPSIS</w:t>
      </w:r>
    </w:p>
    <w:p w:rsidR="00C835AD" w:rsidRDefault="004D289F" w:rsidP="00C835AD">
      <w:r>
        <w:tab/>
      </w:r>
      <w:r w:rsidR="00C835AD" w:rsidRPr="00E97343">
        <w:t>Establishes NJ Hospitality Emergency Loan Program in EDA</w:t>
      </w:r>
      <w:r w:rsidR="00C835AD">
        <w:t xml:space="preserve"> to provide no-interest loans to qualified small hospitality businesses</w:t>
      </w:r>
      <w:r w:rsidR="00C835AD">
        <w:rPr>
          <w:color w:val="000000"/>
          <w:shd w:val="clear" w:color="auto" w:fill="FFFFFF"/>
        </w:rPr>
        <w:t>; makes $100 million appropriation to EDA from federal funds</w:t>
      </w:r>
      <w:r w:rsidR="00C835AD" w:rsidRPr="005B13C0">
        <w:t xml:space="preserve"> </w:t>
      </w:r>
      <w:r w:rsidR="00C835AD">
        <w:t>for qualified small hospitality business</w:t>
      </w:r>
      <w:r w:rsidR="00C835AD">
        <w:rPr>
          <w:color w:val="000000"/>
          <w:shd w:val="clear" w:color="auto" w:fill="FFFFFF"/>
        </w:rPr>
        <w:t xml:space="preserve"> assistance</w:t>
      </w:r>
      <w:r w:rsidR="00C835AD">
        <w:t>.</w:t>
      </w:r>
    </w:p>
    <w:p w:rsidR="004D289F" w:rsidRDefault="004D289F" w:rsidP="00C835AD"/>
    <w:p w:rsidR="004D289F" w:rsidRDefault="004D289F" w:rsidP="004D289F">
      <w:pPr>
        <w:pStyle w:val="bpuSponsor"/>
      </w:pPr>
      <w:r>
        <w:t xml:space="preserve">CURRENT VERSION OF TEXT </w:t>
      </w:r>
    </w:p>
    <w:p w:rsidR="004D289F" w:rsidRDefault="00766678" w:rsidP="004D289F">
      <w:pPr>
        <w:pStyle w:val="bpuNormText"/>
      </w:pPr>
      <w:r>
        <w:tab/>
        <w:t>As amended by the General Assembly on May 14, 2020.</w:t>
      </w:r>
    </w:p>
    <w:p w:rsidR="004D289F" w:rsidRDefault="004D289F" w:rsidP="004D2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289F" w:rsidRDefault="004D289F" w:rsidP="008916EC">
      <w:pPr>
        <w:pStyle w:val="FronterPage"/>
        <w:tabs>
          <w:tab w:val="clear" w:pos="720"/>
          <w:tab w:val="clear" w:pos="1440"/>
          <w:tab w:val="clear" w:pos="2160"/>
          <w:tab w:val="clear" w:pos="2880"/>
          <w:tab w:val="clear" w:pos="3600"/>
          <w:tab w:val="clear" w:pos="4320"/>
          <w:tab w:val="clear" w:pos="5040"/>
        </w:tabs>
        <w:sectPr w:rsidR="004D289F" w:rsidSect="004D289F">
          <w:type w:val="continuous"/>
          <w:pgSz w:w="12240" w:h="20160" w:code="5"/>
          <w:pgMar w:top="1440" w:right="2275" w:bottom="1440" w:left="2275" w:header="72" w:footer="720" w:gutter="0"/>
          <w:pgNumType w:start="1"/>
          <w:cols w:space="720"/>
          <w:docGrid w:linePitch="360"/>
        </w:sectPr>
      </w:pPr>
    </w:p>
    <w:p w:rsidR="00766678" w:rsidRDefault="00766678" w:rsidP="00766678">
      <w:pPr>
        <w:pStyle w:val="HangingAnAct"/>
        <w:rPr>
          <w:b/>
          <w:smallCaps/>
        </w:rPr>
      </w:pPr>
      <w:r w:rsidRPr="005450EE">
        <w:rPr>
          <w:rStyle w:val="BillHead"/>
        </w:rPr>
        <w:lastRenderedPageBreak/>
        <w:t>An Act</w:t>
      </w:r>
      <w:r>
        <w:t xml:space="preserve"> </w:t>
      </w:r>
      <w:r w:rsidRPr="005450EE">
        <w:t xml:space="preserve">expanding a small business loan program to include </w:t>
      </w:r>
      <w:r>
        <w:t xml:space="preserve">hospitality industry businesses </w:t>
      </w:r>
      <w:r>
        <w:rPr>
          <w:rFonts w:ascii="Albertus Extra Bold" w:hAnsi="Albertus Extra Bold"/>
          <w:b/>
          <w:vertAlign w:val="superscript"/>
        </w:rPr>
        <w:t>2</w:t>
      </w:r>
      <w:r w:rsidRPr="00010BD0">
        <w:rPr>
          <w:spacing w:val="0"/>
          <w:u w:val="single"/>
        </w:rPr>
        <w:t>and</w:t>
      </w:r>
      <w:r w:rsidRPr="00170A6A">
        <w:rPr>
          <w:u w:val="single"/>
        </w:rPr>
        <w:t xml:space="preserve"> </w:t>
      </w:r>
      <w:r>
        <w:rPr>
          <w:u w:val="single"/>
        </w:rPr>
        <w:t>allocating federal funding for</w:t>
      </w:r>
      <w:r w:rsidRPr="00BD2A6B">
        <w:t xml:space="preserve"> </w:t>
      </w:r>
      <w:r>
        <w:rPr>
          <w:rFonts w:ascii="Albertus Extra Bold" w:hAnsi="Albertus Extra Bold"/>
          <w:b/>
          <w:vertAlign w:val="superscript"/>
        </w:rPr>
        <w:t>3</w:t>
      </w:r>
      <w:r w:rsidRPr="00BD2A6B">
        <w:rPr>
          <w:rFonts w:ascii="Albertus Extra Bold" w:hAnsi="Albertus Extra Bold"/>
          <w:b/>
        </w:rPr>
        <w:t>[</w:t>
      </w:r>
      <w:r>
        <w:rPr>
          <w:u w:val="single"/>
        </w:rPr>
        <w:t>certain s</w:t>
      </w:r>
      <w:r w:rsidRPr="00FD5E5A">
        <w:rPr>
          <w:u w:val="single"/>
        </w:rPr>
        <w:t>mall</w:t>
      </w:r>
      <w:r w:rsidRPr="00BD2A6B">
        <w:rPr>
          <w:rFonts w:ascii="Albertus Extra Bold" w:hAnsi="Albertus Extra Bold"/>
          <w:b/>
        </w:rPr>
        <w:t>]</w:t>
      </w:r>
      <w:r>
        <w:t xml:space="preserve"> </w:t>
      </w:r>
      <w:r w:rsidRPr="00BD2A6B">
        <w:rPr>
          <w:u w:val="single"/>
        </w:rPr>
        <w:t>qualified hospitality</w:t>
      </w:r>
      <w:r>
        <w:rPr>
          <w:rFonts w:ascii="Albertus Extra Bold" w:hAnsi="Albertus Extra Bold"/>
          <w:b/>
          <w:vertAlign w:val="superscript"/>
        </w:rPr>
        <w:t>3</w:t>
      </w:r>
      <w:r w:rsidRPr="00BD2A6B">
        <w:t xml:space="preserve"> </w:t>
      </w:r>
      <w:r>
        <w:rPr>
          <w:u w:val="single"/>
        </w:rPr>
        <w:t>business assistance</w:t>
      </w:r>
      <w:r>
        <w:rPr>
          <w:rFonts w:ascii="Albertus Extra Bold" w:hAnsi="Albertus Extra Bold"/>
          <w:b/>
          <w:vertAlign w:val="superscript"/>
        </w:rPr>
        <w:t>2</w:t>
      </w:r>
      <w:r>
        <w:t>,</w:t>
      </w:r>
      <w:r w:rsidRPr="004B7EA3">
        <w:t xml:space="preserve"> </w:t>
      </w:r>
      <w:r w:rsidRPr="005450EE">
        <w:t xml:space="preserve">amending P.L.2011, c.201, </w:t>
      </w:r>
      <w:r>
        <w:rPr>
          <w:rFonts w:ascii="Albertus Extra Bold" w:hAnsi="Albertus Extra Bold"/>
          <w:b/>
          <w:vertAlign w:val="superscript"/>
        </w:rPr>
        <w:t>2</w:t>
      </w:r>
      <w:r w:rsidRPr="00010BD0">
        <w:rPr>
          <w:rFonts w:ascii="Albertus Extra Bold" w:hAnsi="Albertus Extra Bold"/>
          <w:b/>
        </w:rPr>
        <w:t>[</w:t>
      </w:r>
      <w:r>
        <w:rPr>
          <w:rFonts w:ascii="Albertus Extra Bold" w:hAnsi="Albertus Extra Bold"/>
          <w:b/>
          <w:vertAlign w:val="superscript"/>
        </w:rPr>
        <w:t>1</w:t>
      </w:r>
      <w:r w:rsidRPr="00010BD0">
        <w:rPr>
          <w:spacing w:val="0"/>
          <w:u w:val="single"/>
        </w:rPr>
        <w:t>and</w:t>
      </w:r>
      <w:r w:rsidRPr="00010BD0">
        <w:rPr>
          <w:rFonts w:ascii="Albertus Extra Bold" w:hAnsi="Albertus Extra Bold"/>
          <w:b/>
          <w:vertAlign w:val="superscript"/>
        </w:rPr>
        <w:t>1</w:t>
      </w:r>
      <w:r w:rsidRPr="00010BD0">
        <w:rPr>
          <w:rFonts w:ascii="Albertus Extra Bold" w:hAnsi="Albertus Extra Bold"/>
          <w:b/>
        </w:rPr>
        <w:t>]</w:t>
      </w:r>
      <w:r>
        <w:rPr>
          <w:rFonts w:ascii="Albertus Extra Bold" w:hAnsi="Albertus Extra Bold"/>
          <w:b/>
          <w:vertAlign w:val="superscript"/>
        </w:rPr>
        <w:t>2</w:t>
      </w:r>
      <w:r>
        <w:rPr>
          <w:spacing w:val="0"/>
        </w:rPr>
        <w:t xml:space="preserve"> </w:t>
      </w:r>
      <w:r>
        <w:t xml:space="preserve">repealing section 3 of P.L.2019, c.240 </w:t>
      </w:r>
      <w:r>
        <w:rPr>
          <w:rFonts w:ascii="Albertus Extra Bold" w:hAnsi="Albertus Extra Bold"/>
          <w:b/>
          <w:vertAlign w:val="superscript"/>
        </w:rPr>
        <w:t>1</w:t>
      </w:r>
      <w:r w:rsidRPr="00010BD0">
        <w:rPr>
          <w:rFonts w:ascii="Albertus Extra Bold" w:hAnsi="Albertus Extra Bold"/>
          <w:b/>
        </w:rPr>
        <w:t>[</w:t>
      </w:r>
      <w:r>
        <w:t xml:space="preserve">, </w:t>
      </w:r>
      <w:r w:rsidRPr="00D76594">
        <w:t>and making an appropriation</w:t>
      </w:r>
      <w:r w:rsidRPr="00010BD0">
        <w:rPr>
          <w:rFonts w:ascii="Albertus Extra Bold" w:hAnsi="Albertus Extra Bold"/>
          <w:b/>
        </w:rPr>
        <w:t>]</w:t>
      </w:r>
      <w:r>
        <w:rPr>
          <w:rFonts w:ascii="Albertus Extra Bold" w:hAnsi="Albertus Extra Bold"/>
          <w:b/>
          <w:vertAlign w:val="superscript"/>
        </w:rPr>
        <w:t>1</w:t>
      </w:r>
      <w:r w:rsidRPr="00170A6A">
        <w:t xml:space="preserve"> </w:t>
      </w:r>
      <w:r>
        <w:rPr>
          <w:rFonts w:ascii="Albertus Extra Bold" w:hAnsi="Albertus Extra Bold"/>
          <w:b/>
          <w:vertAlign w:val="superscript"/>
        </w:rPr>
        <w:t>2</w:t>
      </w:r>
      <w:r w:rsidRPr="00275317">
        <w:rPr>
          <w:u w:val="single"/>
        </w:rPr>
        <w:t>, and making an appropriation</w:t>
      </w:r>
      <w:r>
        <w:rPr>
          <w:rFonts w:ascii="Albertus Extra Bold" w:hAnsi="Albertus Extra Bold"/>
          <w:b/>
          <w:vertAlign w:val="superscript"/>
        </w:rPr>
        <w:t>2</w:t>
      </w:r>
      <w:r w:rsidRPr="005450EE">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972D2D" w:rsidRDefault="00972D2D" w:rsidP="00972D2D">
      <w:r>
        <w:tab/>
        <w:t>1.</w:t>
      </w:r>
      <w:r>
        <w:tab/>
        <w:t>Section 1 of P.L.2011, c.201 (C.34:1B-241.1) is amended to read as follows:</w:t>
      </w:r>
    </w:p>
    <w:p w:rsidR="00972D2D" w:rsidRDefault="00972D2D" w:rsidP="00972D2D">
      <w:r>
        <w:tab/>
        <w:t>1.</w:t>
      </w:r>
      <w:r>
        <w:tab/>
        <w:t xml:space="preserve">As used in </w:t>
      </w:r>
      <w:r w:rsidRPr="00587E1C">
        <w:t>P.L.2011, c.201 (C.34:1B-241.1 et seq.)</w:t>
      </w:r>
      <w:r>
        <w:t>:</w:t>
      </w:r>
    </w:p>
    <w:p w:rsidR="00972D2D" w:rsidRDefault="00972D2D" w:rsidP="00972D2D">
      <w:r>
        <w:tab/>
        <w:t>"Authority" means the New Jersey Economic Development Authority established by section 4 of P.L.1974, c.80 (C.34:1B-4).</w:t>
      </w:r>
    </w:p>
    <w:p w:rsidR="00972D2D" w:rsidRPr="00587E1C" w:rsidRDefault="00972D2D" w:rsidP="00972D2D">
      <w:r>
        <w:tab/>
      </w:r>
      <w:r w:rsidRPr="00587E1C">
        <w:t>“Department” means the Department of Agriculture established pursuant to R.S.4:1-1.</w:t>
      </w:r>
    </w:p>
    <w:p w:rsidR="00972D2D" w:rsidRPr="00587E1C" w:rsidRDefault="00972D2D" w:rsidP="00972D2D">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Pr="0082752B">
        <w:rPr>
          <w:rFonts w:ascii="Albertus Extra Bold" w:hAnsi="Albertus Extra Bold"/>
          <w:b/>
        </w:rPr>
        <w:t>[</w:t>
      </w:r>
      <w:r w:rsidRPr="00587E1C">
        <w:t>P.L.</w:t>
      </w:r>
      <w:r>
        <w:t>2019</w:t>
      </w:r>
      <w:r w:rsidRPr="00587E1C">
        <w:t>, c.</w:t>
      </w:r>
      <w:r>
        <w:t>240</w:t>
      </w:r>
      <w:r w:rsidRPr="0082752B">
        <w:rPr>
          <w:rFonts w:ascii="Albertus Extra Bold" w:hAnsi="Albertus Extra Bold"/>
          <w:b/>
        </w:rPr>
        <w:t>]</w:t>
      </w:r>
      <w:r>
        <w:t xml:space="preserve"> </w:t>
      </w:r>
      <w:r w:rsidRPr="00D172CC">
        <w:rPr>
          <w:u w:val="single"/>
        </w:rPr>
        <w:t>P.L.2011, c.201</w:t>
      </w:r>
      <w:r>
        <w:rPr>
          <w:u w:val="single"/>
        </w:rPr>
        <w:t xml:space="preserve"> </w:t>
      </w:r>
      <w:r w:rsidRPr="0082752B">
        <w:rPr>
          <w:u w:val="single"/>
        </w:rPr>
        <w:t>(C.34:1B-241.1 et seq.)</w:t>
      </w:r>
      <w:r w:rsidRPr="00587E1C">
        <w:t>.</w:t>
      </w:r>
    </w:p>
    <w:p w:rsidR="00972D2D" w:rsidRDefault="00972D2D" w:rsidP="00972D2D">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Pr="00986CE0">
        <w:rPr>
          <w:u w:val="single"/>
        </w:rPr>
        <w:t>a</w:t>
      </w:r>
      <w:r>
        <w:t xml:space="preserve"> </w:t>
      </w:r>
      <w:r w:rsidRPr="00B80814">
        <w:t xml:space="preserve">qualified dairy </w:t>
      </w:r>
      <w:r w:rsidRPr="005A4C58">
        <w:rPr>
          <w:rFonts w:ascii="Albertus Extra Bold" w:hAnsi="Albertus Extra Bold"/>
          <w:b/>
        </w:rPr>
        <w:t>[</w:t>
      </w:r>
      <w:r w:rsidRPr="00B80814">
        <w:t>farmers and</w:t>
      </w:r>
      <w:r w:rsidRPr="005A4C58">
        <w:rPr>
          <w:rFonts w:ascii="Albertus Extra Bold" w:hAnsi="Albertus Extra Bold"/>
          <w:b/>
        </w:rPr>
        <w:t>]</w:t>
      </w:r>
      <w:r w:rsidRPr="00B80814">
        <w:t xml:space="preserve"> </w:t>
      </w:r>
      <w:r w:rsidRPr="00986CE0">
        <w:rPr>
          <w:u w:val="single"/>
        </w:rPr>
        <w:t>farmer, an</w:t>
      </w:r>
      <w:r>
        <w:t xml:space="preserve"> e</w:t>
      </w:r>
      <w:r w:rsidRPr="00B80814">
        <w:t xml:space="preserve">ligible farming </w:t>
      </w:r>
      <w:r w:rsidRPr="00986CE0">
        <w:rPr>
          <w:rFonts w:ascii="Albertus Extra Bold" w:hAnsi="Albertus Extra Bold"/>
          <w:b/>
        </w:rPr>
        <w:t>[</w:t>
      </w:r>
      <w:r w:rsidRPr="00B80814">
        <w:t>operations</w:t>
      </w:r>
      <w:r w:rsidRPr="00986CE0">
        <w:rPr>
          <w:rFonts w:ascii="Albertus Extra Bold" w:hAnsi="Albertus Extra Bold"/>
          <w:b/>
        </w:rPr>
        <w:t>]</w:t>
      </w:r>
      <w:r w:rsidRPr="00986CE0">
        <w:t xml:space="preserve"> </w:t>
      </w:r>
      <w:r>
        <w:rPr>
          <w:u w:val="single"/>
        </w:rPr>
        <w:t xml:space="preserve">operation, </w:t>
      </w:r>
      <w:r w:rsidRPr="00A554AF">
        <w:rPr>
          <w:u w:val="single"/>
        </w:rPr>
        <w:t>and</w:t>
      </w:r>
      <w:r>
        <w:rPr>
          <w:u w:val="single"/>
        </w:rPr>
        <w:t xml:space="preserve"> a qualified hospitality business</w:t>
      </w:r>
      <w:r w:rsidRPr="00B80814">
        <w:t>.</w:t>
      </w:r>
    </w:p>
    <w:p w:rsidR="00972D2D" w:rsidRDefault="00972D2D" w:rsidP="00972D2D">
      <w:r>
        <w:tab/>
      </w:r>
      <w:r w:rsidRPr="00B80814">
        <w:t>“Farm equipment” means equipment used directly for farming operations</w:t>
      </w:r>
      <w:r>
        <w:t>.</w:t>
      </w:r>
    </w:p>
    <w:p w:rsidR="00972D2D" w:rsidRPr="00B80814" w:rsidRDefault="00972D2D" w:rsidP="00972D2D">
      <w:r>
        <w:tab/>
      </w:r>
      <w:r w:rsidRPr="00B80814">
        <w:t xml:space="preserve">“Farming operations” mean any activities connected to the commercial growing, harvesting, processing, producing, or raising 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972D2D" w:rsidRPr="00B80814" w:rsidRDefault="00972D2D" w:rsidP="00972D2D">
      <w:r>
        <w:lastRenderedPageBreak/>
        <w:tab/>
      </w:r>
      <w:r w:rsidRPr="00B80814">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972D2D" w:rsidRPr="00E6157E" w:rsidRDefault="00972D2D" w:rsidP="00972D2D">
      <w:pPr>
        <w:rPr>
          <w:u w:val="single"/>
        </w:rPr>
      </w:pPr>
      <w:r>
        <w:tab/>
      </w:r>
      <w:r w:rsidRPr="00E6157E">
        <w:rPr>
          <w:u w:val="single"/>
        </w:rPr>
        <w:t xml:space="preserve">“Qualified hospitality business” </w:t>
      </w:r>
      <w:r>
        <w:rPr>
          <w:u w:val="single"/>
        </w:rPr>
        <w:t>m</w:t>
      </w:r>
      <w:r w:rsidRPr="00E6157E">
        <w:rPr>
          <w:u w:val="single"/>
        </w:rPr>
        <w:t>eans</w:t>
      </w:r>
      <w:r>
        <w:rPr>
          <w:u w:val="single"/>
        </w:rPr>
        <w:t xml:space="preserve"> a small hospitality industry-related business, as determined by the authority using the latest four-digit North American Industry Classification System of codes</w:t>
      </w:r>
      <w:r w:rsidRPr="003251BF">
        <w:t xml:space="preserve"> </w:t>
      </w:r>
      <w:r>
        <w:rPr>
          <w:rFonts w:ascii="Albertus Extra Bold" w:hAnsi="Albertus Extra Bold"/>
          <w:b/>
          <w:vertAlign w:val="superscript"/>
        </w:rPr>
        <w:t>1</w:t>
      </w:r>
      <w:r w:rsidRPr="00010BD0">
        <w:rPr>
          <w:rFonts w:ascii="Albertus Extra Bold" w:hAnsi="Albertus Extra Bold"/>
          <w:b/>
        </w:rPr>
        <w:t>[</w:t>
      </w:r>
      <w:r>
        <w:rPr>
          <w:u w:val="single"/>
        </w:rPr>
        <w:t>and</w:t>
      </w:r>
      <w:r w:rsidRPr="00010BD0">
        <w:rPr>
          <w:rFonts w:ascii="Albertus Extra Bold" w:hAnsi="Albertus Extra Bold"/>
          <w:b/>
        </w:rPr>
        <w:t>]</w:t>
      </w:r>
      <w:r>
        <w:rPr>
          <w:u w:val="single"/>
        </w:rPr>
        <w:t xml:space="preserve">, including, but not limited to, </w:t>
      </w:r>
      <w:r w:rsidRPr="00F84CCA">
        <w:rPr>
          <w:u w:val="single"/>
        </w:rPr>
        <w:t xml:space="preserve">code </w:t>
      </w:r>
      <w:r>
        <w:rPr>
          <w:u w:val="single"/>
        </w:rPr>
        <w:t xml:space="preserve">number </w:t>
      </w:r>
      <w:r w:rsidRPr="00F84CCA">
        <w:rPr>
          <w:u w:val="single"/>
        </w:rPr>
        <w:t>3121</w:t>
      </w:r>
      <w:r>
        <w:rPr>
          <w:u w:val="single"/>
        </w:rPr>
        <w:t xml:space="preserve"> (B</w:t>
      </w:r>
      <w:r w:rsidRPr="00F84CCA">
        <w:rPr>
          <w:u w:val="single"/>
        </w:rPr>
        <w:t xml:space="preserve">everage </w:t>
      </w:r>
      <w:r>
        <w:rPr>
          <w:u w:val="single"/>
        </w:rPr>
        <w:t>Manufacturing</w:t>
      </w:r>
      <w:r w:rsidRPr="00F84CCA">
        <w:rPr>
          <w:u w:val="single"/>
        </w:rPr>
        <w:t>)</w:t>
      </w:r>
      <w:r>
        <w:rPr>
          <w:u w:val="single"/>
        </w:rPr>
        <w:t xml:space="preserve"> and </w:t>
      </w:r>
      <w:r w:rsidRPr="007C12AC">
        <w:rPr>
          <w:u w:val="single"/>
        </w:rPr>
        <w:t xml:space="preserve">code number </w:t>
      </w:r>
      <w:r>
        <w:rPr>
          <w:u w:val="single"/>
        </w:rPr>
        <w:t>7223 (Special Food Services),</w:t>
      </w:r>
      <w:r>
        <w:rPr>
          <w:rFonts w:ascii="Albertus Extra Bold" w:hAnsi="Albertus Extra Bold"/>
          <w:b/>
          <w:vertAlign w:val="superscript"/>
        </w:rPr>
        <w:t>1</w:t>
      </w:r>
      <w:r w:rsidRPr="00710A13">
        <w:t xml:space="preserve"> </w:t>
      </w:r>
      <w:r>
        <w:rPr>
          <w:u w:val="single"/>
        </w:rPr>
        <w:t xml:space="preserve">that, as of the effective date of </w:t>
      </w:r>
      <w:r w:rsidRPr="00E6157E">
        <w:rPr>
          <w:u w:val="single"/>
        </w:rPr>
        <w:t>P.L.    , c.    (C.        ) (pending before the Legislature as this bill)</w:t>
      </w:r>
      <w:r>
        <w:rPr>
          <w:u w:val="single"/>
        </w:rPr>
        <w:t>,</w:t>
      </w:r>
      <w:r w:rsidRPr="00B6782A">
        <w:t xml:space="preserve"> </w:t>
      </w:r>
      <w:r>
        <w:rPr>
          <w:rFonts w:ascii="Albertus Extra Bold" w:hAnsi="Albertus Extra Bold"/>
          <w:b/>
          <w:vertAlign w:val="superscript"/>
        </w:rPr>
        <w:t>1</w:t>
      </w:r>
      <w:r w:rsidRPr="00010BD0">
        <w:rPr>
          <w:rFonts w:ascii="Albertus Extra Bold" w:hAnsi="Albertus Extra Bold"/>
          <w:b/>
        </w:rPr>
        <w:t>[</w:t>
      </w:r>
      <w:r>
        <w:rPr>
          <w:u w:val="single"/>
        </w:rPr>
        <w:t>that</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 xml:space="preserve">has been in operation for more than </w:t>
      </w:r>
      <w:r w:rsidRPr="00D76594">
        <w:rPr>
          <w:u w:val="single"/>
        </w:rPr>
        <w:t>six</w:t>
      </w:r>
      <w:r>
        <w:rPr>
          <w:u w:val="single"/>
        </w:rPr>
        <w:t xml:space="preserve"> months and, for that prior year, had annual sales revenue below</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$1.5 million</w:t>
      </w:r>
      <w:r w:rsidRPr="00652421">
        <w:rPr>
          <w:rFonts w:ascii="Albertus Extra Bold" w:hAnsi="Albertus Extra Bold"/>
          <w:b/>
        </w:rPr>
        <w:t>]</w:t>
      </w:r>
      <w:r w:rsidRPr="00652421">
        <w:t xml:space="preserve"> </w:t>
      </w:r>
      <w:r>
        <w:rPr>
          <w:u w:val="single"/>
        </w:rPr>
        <w:t>$2 million if in operation for more than 12 months or had annual sales revenue below $1 million if in operation for less than 12 months</w:t>
      </w:r>
      <w:r w:rsidRPr="00652421">
        <w:rPr>
          <w:rFonts w:ascii="Albertus Extra Bold" w:hAnsi="Albertus Extra Bold"/>
          <w:b/>
          <w:vertAlign w:val="superscript"/>
        </w:rPr>
        <w:t>1</w:t>
      </w:r>
      <w:r>
        <w:rPr>
          <w:u w:val="single"/>
        </w:rPr>
        <w:t>.</w:t>
      </w:r>
    </w:p>
    <w:p w:rsidR="00972D2D" w:rsidRDefault="00972D2D" w:rsidP="00972D2D">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972D2D" w:rsidRDefault="00972D2D" w:rsidP="00972D2D">
      <w:r>
        <w:t>(</w:t>
      </w:r>
      <w:proofErr w:type="spellStart"/>
      <w:r>
        <w:t>cf</w:t>
      </w:r>
      <w:proofErr w:type="spellEnd"/>
      <w:r>
        <w:t>: P.L.2019, c.240, s.1)</w:t>
      </w:r>
    </w:p>
    <w:p w:rsidR="000D08FC" w:rsidRDefault="000D08FC" w:rsidP="000D08FC"/>
    <w:p w:rsidR="00102A86" w:rsidRDefault="00102A86" w:rsidP="00102A86">
      <w:r>
        <w:tab/>
        <w:t>2.</w:t>
      </w:r>
      <w:r>
        <w:tab/>
        <w:t>Section 2 of P.L.2011, c.201 (C.34:1B-241.2) is amended to read as follows:</w:t>
      </w:r>
    </w:p>
    <w:p w:rsidR="00102A86" w:rsidRDefault="00102A86" w:rsidP="00102A86">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102A86" w:rsidRDefault="00102A86" w:rsidP="00102A86">
      <w:r>
        <w:tab/>
        <w:t>b.</w:t>
      </w:r>
      <w:r>
        <w:tab/>
      </w:r>
      <w:r w:rsidRPr="00B80814">
        <w:t>(1)</w:t>
      </w:r>
      <w:r>
        <w:t xml:space="preserve"> </w:t>
      </w:r>
      <w:r w:rsidR="008621A0">
        <w:t xml:space="preserve"> </w:t>
      </w:r>
      <w:r>
        <w:t xml:space="preserve">Loans </w:t>
      </w:r>
      <w:r w:rsidRPr="00B80814">
        <w:t xml:space="preserve">made through the small business loan program </w:t>
      </w:r>
      <w:r>
        <w:t xml:space="preserve">may be made to an eligible small business.  The loan funds may be applied to any aspect of the </w:t>
      </w:r>
      <w:r w:rsidRPr="00B80814">
        <w:t>eligible small</w:t>
      </w:r>
      <w:r>
        <w:t xml:space="preserve"> business that supports its capital purchases, employee training, and salaries for new positions as determined by the authority.</w:t>
      </w:r>
    </w:p>
    <w:p w:rsidR="00102A86" w:rsidRPr="00B80814" w:rsidRDefault="00102A86" w:rsidP="00102A86">
      <w:r>
        <w:tab/>
      </w:r>
      <w:r w:rsidRPr="00B80814">
        <w:t>(2)</w:t>
      </w:r>
      <w:r w:rsidRPr="00B80814">
        <w:tab/>
        <w:t xml:space="preserve">Notwithstanding paragraph (1) of </w:t>
      </w:r>
      <w:r w:rsidRPr="0081743D">
        <w:rPr>
          <w:rFonts w:ascii="Albertus Extra Bold" w:hAnsi="Albertus Extra Bold"/>
          <w:b/>
        </w:rPr>
        <w:t>[</w:t>
      </w:r>
      <w:r w:rsidRPr="00B80814">
        <w:t>subsection b. of this section</w:t>
      </w:r>
      <w:r w:rsidRPr="0081743D">
        <w:rPr>
          <w:rFonts w:ascii="Albertus Extra Bold" w:hAnsi="Albertus Extra Bold"/>
          <w:b/>
        </w:rPr>
        <w:t>]</w:t>
      </w:r>
      <w:r>
        <w:t xml:space="preserve"> </w:t>
      </w:r>
      <w:r w:rsidRPr="0081743D">
        <w:rPr>
          <w:u w:val="single"/>
        </w:rPr>
        <w:t>this subsection</w:t>
      </w:r>
      <w:r w:rsidRPr="00B80814">
        <w:t xml:space="preserve">, loans made by the authority to an eligible farming operation may only be applied to aspects of the eligible farming operation that support the farming operation’s farm </w:t>
      </w:r>
      <w:r w:rsidRPr="00B80814">
        <w:lastRenderedPageBreak/>
        <w:t>equipment purchases, as determined by the authority.  Farm equipment purchased from loan funds made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w:t>
      </w:r>
      <w:r>
        <w:rPr>
          <w:u w:val="single"/>
        </w:rPr>
        <w:t>1</w:t>
      </w:r>
      <w:r w:rsidRPr="00A677C6">
        <w:rPr>
          <w:u w:val="single"/>
        </w:rPr>
        <w:t xml:space="preserve"> et seq.)</w:t>
      </w:r>
      <w:r w:rsidRPr="00B80814">
        <w:t xml:space="preserve"> shall be used by all of the business entities in the eligible farming operation.</w:t>
      </w:r>
    </w:p>
    <w:p w:rsidR="00102A86" w:rsidRPr="00394C7B" w:rsidRDefault="00102A86" w:rsidP="00102A86">
      <w:r>
        <w:tab/>
      </w:r>
      <w:r w:rsidRPr="00394C7B">
        <w:t>(3)</w:t>
      </w:r>
      <w:r w:rsidRPr="00394C7B">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587E1C">
        <w:t xml:space="preserve"> </w:t>
      </w:r>
      <w:r w:rsidRPr="00A677C6">
        <w:rPr>
          <w:u w:val="single"/>
        </w:rPr>
        <w:t>(C.34:1B-241.1 et seq.)</w:t>
      </w:r>
      <w:r w:rsidRPr="00394C7B">
        <w:t>.</w:t>
      </w:r>
    </w:p>
    <w:p w:rsidR="00102A86" w:rsidRDefault="00102A86" w:rsidP="00102A86">
      <w:pPr>
        <w:rPr>
          <w:u w:val="single"/>
        </w:rPr>
      </w:pPr>
      <w:r>
        <w:tab/>
      </w:r>
      <w:r w:rsidRPr="00D03E00">
        <w:rPr>
          <w:u w:val="single"/>
        </w:rPr>
        <w:t>(</w:t>
      </w:r>
      <w:r>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w:t>
      </w:r>
      <w:r>
        <w:rPr>
          <w:u w:val="single"/>
        </w:rPr>
        <w:t>a qualified</w:t>
      </w:r>
      <w:r w:rsidRPr="0081743D">
        <w:rPr>
          <w:u w:val="single"/>
        </w:rPr>
        <w:t xml:space="preserve"> </w:t>
      </w:r>
      <w:r>
        <w:rPr>
          <w:u w:val="single"/>
        </w:rPr>
        <w:t>hospitality business</w:t>
      </w:r>
      <w:r w:rsidRPr="0081743D">
        <w:rPr>
          <w:u w:val="single"/>
        </w:rPr>
        <w:t xml:space="preserve"> may only be applied to cover immediate, unavoidable expenses</w:t>
      </w:r>
      <w:r>
        <w:rPr>
          <w:u w:val="single"/>
        </w:rPr>
        <w:t>,</w:t>
      </w:r>
      <w:r w:rsidRPr="005230AB">
        <w:rPr>
          <w:u w:val="single"/>
        </w:rPr>
        <w:t xml:space="preserve"> as determined by the authority</w:t>
      </w:r>
      <w:r>
        <w:rPr>
          <w:u w:val="single"/>
        </w:rPr>
        <w:t xml:space="preserve">, </w:t>
      </w:r>
      <w:r w:rsidRPr="0081743D">
        <w:rPr>
          <w:u w:val="single"/>
        </w:rPr>
        <w:t>other than payroll costs</w:t>
      </w:r>
      <w:r>
        <w:rPr>
          <w:u w:val="single"/>
        </w:rPr>
        <w:t>, throughout the duration of the emergency established under Executive Order No. 103 of 2020.</w:t>
      </w:r>
    </w:p>
    <w:p w:rsidR="00102A86" w:rsidRDefault="00102A86" w:rsidP="00102A86">
      <w:r>
        <w:tab/>
        <w:t>c.</w:t>
      </w:r>
      <w:r>
        <w:tab/>
      </w:r>
      <w:r w:rsidRPr="00394C7B">
        <w:t>(1)</w:t>
      </w:r>
      <w:r w:rsidR="008621A0">
        <w:t xml:space="preserve"> </w:t>
      </w:r>
      <w:r>
        <w:t xml:space="preserve"> </w:t>
      </w:r>
      <w:r w:rsidRPr="00C9246E">
        <w:rPr>
          <w:u w:val="single"/>
        </w:rPr>
        <w:t>(a)</w:t>
      </w:r>
      <w:r>
        <w:t xml:space="preserve"> </w:t>
      </w:r>
      <w:r w:rsidR="008621A0">
        <w:t xml:space="preserve"> </w:t>
      </w:r>
      <w:r>
        <w:t xml:space="preserve">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102A86" w:rsidRDefault="00102A86" w:rsidP="00102A86">
      <w:pPr>
        <w:rPr>
          <w:u w:val="single"/>
        </w:rPr>
      </w:pPr>
      <w:r>
        <w:tab/>
      </w:r>
      <w:r w:rsidRPr="00C9246E">
        <w:rPr>
          <w:u w:val="single"/>
        </w:rPr>
        <w:t>(b)</w:t>
      </w:r>
      <w:r w:rsidRPr="00750775">
        <w:tab/>
      </w:r>
      <w:r>
        <w:rPr>
          <w:rFonts w:ascii="Albertus Extra Bold" w:hAnsi="Albertus Extra Bold"/>
          <w:b/>
          <w:vertAlign w:val="superscript"/>
        </w:rPr>
        <w:t>1</w:t>
      </w:r>
      <w:r w:rsidRPr="00010BD0">
        <w:rPr>
          <w:rFonts w:ascii="Albertus Extra Bold" w:hAnsi="Albertus Extra Bold"/>
          <w:b/>
        </w:rPr>
        <w:t>[</w:t>
      </w:r>
      <w:r>
        <w:rPr>
          <w:u w:val="single"/>
        </w:rPr>
        <w:t>A</w:t>
      </w:r>
      <w:r w:rsidRPr="00010BD0">
        <w:rPr>
          <w:rFonts w:ascii="Albertus Extra Bold" w:hAnsi="Albertus Extra Bold"/>
          <w:b/>
        </w:rPr>
        <w:t>]</w:t>
      </w:r>
      <w:r w:rsidRPr="00750775">
        <w:t xml:space="preserve"> </w:t>
      </w:r>
      <w:r>
        <w:rPr>
          <w:u w:val="single"/>
        </w:rPr>
        <w:t>In addition to the requirements of subparagraph (a) of this paragraph, a</w:t>
      </w:r>
      <w:r>
        <w:rPr>
          <w:rFonts w:ascii="Albertus Extra Bold" w:hAnsi="Albertus Extra Bold"/>
          <w:b/>
          <w:vertAlign w:val="superscript"/>
        </w:rPr>
        <w:t>1</w:t>
      </w:r>
      <w:r w:rsidRPr="00ED1D5F">
        <w:t xml:space="preserve"> </w:t>
      </w:r>
      <w:r w:rsidRPr="00C9246E">
        <w:rPr>
          <w:u w:val="single"/>
        </w:rPr>
        <w:t>qualified hospitality business shall provide</w:t>
      </w:r>
      <w:r>
        <w:rPr>
          <w:u w:val="single"/>
        </w:rPr>
        <w:t xml:space="preserve"> to the authority:</w:t>
      </w:r>
    </w:p>
    <w:p w:rsidR="00102A86" w:rsidRDefault="00102A86" w:rsidP="00102A86">
      <w:pPr>
        <w:rPr>
          <w:u w:val="single"/>
        </w:rPr>
      </w:pPr>
      <w:r w:rsidRPr="00BA6DD0">
        <w:tab/>
      </w:r>
      <w:r>
        <w:rPr>
          <w:u w:val="single"/>
        </w:rPr>
        <w:t>(</w:t>
      </w:r>
      <w:proofErr w:type="spellStart"/>
      <w:r>
        <w:rPr>
          <w:u w:val="single"/>
        </w:rPr>
        <w:t>i</w:t>
      </w:r>
      <w:proofErr w:type="spellEnd"/>
      <w:r>
        <w:rPr>
          <w:u w:val="single"/>
        </w:rPr>
        <w:t>)</w:t>
      </w:r>
      <w:r>
        <w:rPr>
          <w:u w:val="single"/>
        </w:rPr>
        <w:tab/>
      </w:r>
      <w:r w:rsidRPr="00C9246E">
        <w:rPr>
          <w:u w:val="single"/>
        </w:rPr>
        <w:t xml:space="preserve">proof </w:t>
      </w:r>
      <w:r>
        <w:rPr>
          <w:u w:val="single"/>
        </w:rPr>
        <w:t xml:space="preserve">that </w:t>
      </w:r>
      <w:r w:rsidRPr="00C9246E">
        <w:rPr>
          <w:u w:val="single"/>
        </w:rPr>
        <w:t xml:space="preserve">the qualified hospitality business has been in operation and generating revenue for at least </w:t>
      </w:r>
      <w:r w:rsidRPr="00D76594">
        <w:rPr>
          <w:u w:val="single"/>
        </w:rPr>
        <w:t>six</w:t>
      </w:r>
      <w:r w:rsidRPr="00C9246E">
        <w:rPr>
          <w:u w:val="single"/>
        </w:rPr>
        <w:t xml:space="preserve"> months</w:t>
      </w:r>
      <w:r>
        <w:rPr>
          <w:u w:val="single"/>
        </w:rPr>
        <w:t>;</w:t>
      </w:r>
    </w:p>
    <w:p w:rsidR="00102A86" w:rsidRDefault="00102A86" w:rsidP="00102A86">
      <w:pPr>
        <w:rPr>
          <w:u w:val="single"/>
        </w:rPr>
      </w:pPr>
      <w:r w:rsidRPr="00BA6DD0">
        <w:tab/>
      </w:r>
      <w:r>
        <w:rPr>
          <w:u w:val="single"/>
        </w:rPr>
        <w:t>(ii)</w:t>
      </w:r>
      <w:r>
        <w:rPr>
          <w:u w:val="single"/>
        </w:rPr>
        <w:tab/>
        <w:t xml:space="preserve">an </w:t>
      </w:r>
      <w:r w:rsidRPr="00C9246E">
        <w:rPr>
          <w:u w:val="single"/>
        </w:rPr>
        <w:t xml:space="preserve">income statement showing the qualified hospitality business </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sidRPr="00C9246E">
        <w:rPr>
          <w:u w:val="single"/>
        </w:rPr>
        <w:t>has</w:t>
      </w:r>
      <w:r w:rsidRPr="00003CDE">
        <w:rPr>
          <w:rFonts w:ascii="Albertus Extra Bold" w:hAnsi="Albertus Extra Bold"/>
          <w:b/>
        </w:rPr>
        <w:t>]</w:t>
      </w:r>
      <w:r w:rsidRPr="00003CDE">
        <w:t xml:space="preserve"> </w:t>
      </w:r>
      <w:r>
        <w:rPr>
          <w:u w:val="single"/>
        </w:rPr>
        <w:t>had</w:t>
      </w:r>
      <w:r w:rsidRPr="00003CDE">
        <w:rPr>
          <w:rFonts w:ascii="Albertus Extra Bold" w:hAnsi="Albertus Extra Bold"/>
          <w:b/>
          <w:vertAlign w:val="superscript"/>
        </w:rPr>
        <w:t>1</w:t>
      </w:r>
      <w:r w:rsidRPr="00003CDE">
        <w:t xml:space="preserve"> </w:t>
      </w:r>
      <w:r w:rsidRPr="00C9246E">
        <w:rPr>
          <w:u w:val="single"/>
        </w:rPr>
        <w:t>no more than</w:t>
      </w:r>
      <w:r w:rsidRPr="00652421">
        <w:t xml:space="preserve"> </w:t>
      </w:r>
      <w:r w:rsidRPr="00652421">
        <w:rPr>
          <w:rFonts w:ascii="Albertus Extra Bold" w:hAnsi="Albertus Extra Bold"/>
          <w:b/>
          <w:vertAlign w:val="superscript"/>
        </w:rPr>
        <w:t>1</w:t>
      </w:r>
      <w:r w:rsidRPr="00652421">
        <w:rPr>
          <w:rFonts w:ascii="Albertus Extra Bold" w:hAnsi="Albertus Extra Bold"/>
          <w:b/>
        </w:rPr>
        <w:t>[</w:t>
      </w:r>
      <w:r>
        <w:rPr>
          <w:u w:val="single"/>
        </w:rPr>
        <w:t xml:space="preserve">$1.5 million </w:t>
      </w:r>
      <w:r w:rsidRPr="00C9246E">
        <w:rPr>
          <w:u w:val="single"/>
        </w:rPr>
        <w:t>in annual revenue</w:t>
      </w:r>
      <w:r w:rsidRPr="00652421">
        <w:rPr>
          <w:rFonts w:ascii="Albertus Extra Bold" w:hAnsi="Albertus Extra Bold"/>
          <w:b/>
        </w:rPr>
        <w:t>]</w:t>
      </w:r>
      <w:r w:rsidRPr="00652421">
        <w:t xml:space="preserve"> </w:t>
      </w:r>
      <w:r>
        <w:rPr>
          <w:u w:val="single"/>
        </w:rPr>
        <w:t>$2 million in annual sales revenue if in operation for more than 12 months, or had no more than $1 million in annual sales revenue if in operation for less than 12 months</w:t>
      </w:r>
      <w:r w:rsidRPr="00652421">
        <w:rPr>
          <w:rFonts w:ascii="Albertus Extra Bold" w:hAnsi="Albertus Extra Bold"/>
          <w:b/>
          <w:vertAlign w:val="superscript"/>
        </w:rPr>
        <w:t>1</w:t>
      </w:r>
      <w:r>
        <w:rPr>
          <w:u w:val="single"/>
        </w:rPr>
        <w:t>;</w:t>
      </w:r>
      <w:r w:rsidRPr="00C9246E">
        <w:rPr>
          <w:u w:val="single"/>
        </w:rPr>
        <w:t xml:space="preserve"> and</w:t>
      </w:r>
    </w:p>
    <w:p w:rsidR="00102A86" w:rsidRDefault="00102A86" w:rsidP="006E0BDB">
      <w:pPr>
        <w:tabs>
          <w:tab w:val="clear" w:pos="720"/>
          <w:tab w:val="left" w:pos="900"/>
        </w:tabs>
      </w:pPr>
      <w:r w:rsidRPr="00BA6DD0">
        <w:tab/>
      </w:r>
      <w:r>
        <w:rPr>
          <w:u w:val="single"/>
        </w:rPr>
        <w:t>(iii)</w:t>
      </w:r>
      <w:r w:rsidR="006E0BDB">
        <w:rPr>
          <w:u w:val="single"/>
        </w:rPr>
        <w:tab/>
      </w:r>
      <w:r w:rsidRPr="00C9246E">
        <w:rPr>
          <w:u w:val="single"/>
        </w:rPr>
        <w:t>bills for which payment is sought, including proof of payments</w:t>
      </w:r>
      <w:r>
        <w:rPr>
          <w:u w:val="single"/>
        </w:rPr>
        <w:t>,</w:t>
      </w:r>
      <w:r w:rsidRPr="00C9246E">
        <w:rPr>
          <w:u w:val="single"/>
        </w:rPr>
        <w:t xml:space="preserve"> </w:t>
      </w:r>
      <w:r w:rsidRPr="00D76594">
        <w:rPr>
          <w:u w:val="single"/>
        </w:rPr>
        <w:t>or for a qualified hospitality business in operation less than 12 months</w:t>
      </w:r>
      <w:r>
        <w:rPr>
          <w:u w:val="single"/>
        </w:rPr>
        <w:t xml:space="preserve">, </w:t>
      </w:r>
      <w:r w:rsidRPr="00C9246E">
        <w:rPr>
          <w:u w:val="single"/>
        </w:rPr>
        <w:t>a letter to the entity for which the money is due</w:t>
      </w:r>
      <w:r>
        <w:rPr>
          <w:u w:val="single"/>
        </w:rPr>
        <w:t>,</w:t>
      </w:r>
      <w:r w:rsidRPr="00C9246E">
        <w:rPr>
          <w:u w:val="single"/>
        </w:rPr>
        <w:t xml:space="preserve"> the qualified hospitality business has been current for </w:t>
      </w:r>
      <w:r w:rsidRPr="00D76594">
        <w:rPr>
          <w:u w:val="single"/>
        </w:rPr>
        <w:t>100</w:t>
      </w:r>
      <w:r w:rsidRPr="00C9246E">
        <w:rPr>
          <w:u w:val="single"/>
        </w:rPr>
        <w:t xml:space="preserve"> percent of payments </w:t>
      </w:r>
      <w:r w:rsidRPr="00D76594">
        <w:rPr>
          <w:u w:val="single"/>
        </w:rPr>
        <w:t>over the time the qualified hospitality business has been in operation</w:t>
      </w:r>
      <w:r w:rsidRPr="00C9246E">
        <w:rPr>
          <w:u w:val="single"/>
        </w:rPr>
        <w:t xml:space="preserve"> and not past due in the month prior to the current month for which the qualified hospitality business is applying for </w:t>
      </w:r>
      <w:r>
        <w:rPr>
          <w:u w:val="single"/>
        </w:rPr>
        <w:t xml:space="preserve">a loan </w:t>
      </w:r>
      <w:r w:rsidRPr="00BE2DD1">
        <w:rPr>
          <w:u w:val="single"/>
        </w:rPr>
        <w:t>under the small business loan program</w:t>
      </w:r>
      <w:r>
        <w:rPr>
          <w:u w:val="single"/>
        </w:rPr>
        <w:t>.</w:t>
      </w:r>
    </w:p>
    <w:p w:rsidR="00102A86" w:rsidRDefault="00102A86" w:rsidP="00102A86">
      <w:pPr>
        <w:rPr>
          <w:u w:val="single"/>
        </w:rPr>
      </w:pPr>
      <w:r>
        <w:tab/>
      </w:r>
      <w:r w:rsidRPr="00394C7B">
        <w:t>(2)</w:t>
      </w:r>
      <w:r w:rsidRPr="00394C7B">
        <w:tab/>
        <w:t>In order to receive a loan from the authority pursuant to</w:t>
      </w:r>
      <w:r w:rsidRPr="00587E1C">
        <w:t xml:space="preserve"> </w:t>
      </w:r>
      <w:r w:rsidRPr="00D172CC">
        <w:rPr>
          <w:rFonts w:ascii="Albertus Extra Bold" w:hAnsi="Albertus Extra Bold"/>
          <w:b/>
        </w:rPr>
        <w:t>[</w:t>
      </w:r>
      <w:r w:rsidRPr="00587E1C">
        <w:t>P.L.</w:t>
      </w:r>
      <w:r>
        <w:t>2019</w:t>
      </w:r>
      <w:r w:rsidRPr="00587E1C">
        <w:t>, c.</w:t>
      </w:r>
      <w:r>
        <w:t>240</w:t>
      </w:r>
      <w:r w:rsidRPr="00D172CC">
        <w:rPr>
          <w:rFonts w:ascii="Albertus Extra Bold" w:hAnsi="Albertus Extra Bold"/>
          <w:b/>
        </w:rPr>
        <w:t>]</w:t>
      </w:r>
      <w:r>
        <w:t xml:space="preserve"> </w:t>
      </w:r>
      <w:r w:rsidRPr="00D172CC">
        <w:rPr>
          <w:u w:val="single"/>
        </w:rPr>
        <w:t>P.L.2011, c.201</w:t>
      </w:r>
      <w:r w:rsidRPr="00A677C6">
        <w:rPr>
          <w:u w:val="single"/>
        </w:rPr>
        <w:t xml:space="preserve"> (C.34:1B-241.1 et seq.)</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102A86" w:rsidRDefault="00102A86" w:rsidP="00102A86">
      <w:r>
        <w:lastRenderedPageBreak/>
        <w:tab/>
        <w:t>d.</w:t>
      </w:r>
      <w:r>
        <w:tab/>
        <w:t xml:space="preserve">The authority shall review and may approve applications for the </w:t>
      </w:r>
      <w:r w:rsidRPr="00394C7B">
        <w:t>small business</w:t>
      </w:r>
      <w:r>
        <w:t xml:space="preserve"> loan program.</w:t>
      </w:r>
    </w:p>
    <w:p w:rsidR="00102A86" w:rsidRDefault="00102A86" w:rsidP="00102A86">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102A86" w:rsidRDefault="00102A86" w:rsidP="00102A86">
      <w:r>
        <w:tab/>
        <w:t>f.</w:t>
      </w:r>
      <w:r>
        <w:tab/>
      </w:r>
      <w:r w:rsidRPr="00394C7B">
        <w:t>Loans to an eligible small</w:t>
      </w:r>
      <w:r>
        <w:t xml:space="preserve"> business under this section shall</w:t>
      </w:r>
      <w:r w:rsidRPr="00394C7B">
        <w:t>:</w:t>
      </w:r>
    </w:p>
    <w:p w:rsidR="00102A86" w:rsidRDefault="00102A86" w:rsidP="00102A86">
      <w:r>
        <w:tab/>
      </w:r>
      <w:r w:rsidRPr="00394C7B">
        <w:t>(1)</w:t>
      </w:r>
      <w:r>
        <w:tab/>
        <w:t>be made pursuant to a small business loan agreement made pursuant to subsection c. of this section</w:t>
      </w:r>
      <w:r w:rsidRPr="00394C7B">
        <w:t>;</w:t>
      </w:r>
    </w:p>
    <w:p w:rsidR="00102A86" w:rsidRDefault="00102A86" w:rsidP="00102A86">
      <w:r>
        <w:tab/>
      </w:r>
      <w:r w:rsidRPr="00394C7B">
        <w:t>(2)</w:t>
      </w:r>
      <w:r>
        <w:tab/>
      </w:r>
      <w:r w:rsidRPr="00A030E3">
        <w:rPr>
          <w:u w:val="single"/>
        </w:rPr>
        <w:t>except as otherwise provided in this subsection,</w:t>
      </w:r>
      <w:r>
        <w:t xml:space="preserve"> bear interest at rates and terms deemed appropriate by the authority</w:t>
      </w:r>
      <w:r w:rsidRPr="00394C7B">
        <w:t>;</w:t>
      </w:r>
      <w:r>
        <w:t xml:space="preserve"> and</w:t>
      </w:r>
    </w:p>
    <w:p w:rsidR="00102A86" w:rsidRDefault="00102A86" w:rsidP="00102A86">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102A86" w:rsidRPr="00A030E3" w:rsidRDefault="00102A86" w:rsidP="00102A86">
      <w:pPr>
        <w:rPr>
          <w:u w:val="single"/>
        </w:rPr>
      </w:pPr>
      <w:r>
        <w:tab/>
      </w:r>
      <w:r w:rsidRPr="00A030E3">
        <w:rPr>
          <w:u w:val="single"/>
        </w:rPr>
        <w:t xml:space="preserve">Loans to </w:t>
      </w:r>
      <w:r>
        <w:rPr>
          <w:u w:val="single"/>
        </w:rPr>
        <w:t xml:space="preserve">a qualified hospitality </w:t>
      </w:r>
      <w:r w:rsidRPr="00A030E3">
        <w:rPr>
          <w:u w:val="single"/>
        </w:rPr>
        <w:t xml:space="preserve">business </w:t>
      </w:r>
      <w:r>
        <w:rPr>
          <w:u w:val="single"/>
        </w:rPr>
        <w:t>shall be of an amount not to exceed $10,000</w:t>
      </w:r>
      <w:r w:rsidRPr="00245B98">
        <w:t xml:space="preserve"> </w:t>
      </w:r>
      <w:r>
        <w:rPr>
          <w:rFonts w:ascii="Albertus Extra Bold" w:hAnsi="Albertus Extra Bold"/>
          <w:b/>
          <w:vertAlign w:val="superscript"/>
        </w:rPr>
        <w:t>1</w:t>
      </w:r>
      <w:r w:rsidRPr="00010BD0">
        <w:rPr>
          <w:rFonts w:ascii="Albertus Extra Bold" w:hAnsi="Albertus Extra Bold"/>
          <w:b/>
        </w:rPr>
        <w:t>[</w:t>
      </w:r>
      <w:r>
        <w:rPr>
          <w:u w:val="single"/>
        </w:rPr>
        <w:t>per business</w:t>
      </w:r>
      <w:r w:rsidRPr="00010BD0">
        <w:rPr>
          <w:rFonts w:ascii="Albertus Extra Bold" w:hAnsi="Albertus Extra Bold"/>
          <w:b/>
        </w:rPr>
        <w:t>]</w:t>
      </w:r>
      <w:r>
        <w:rPr>
          <w:rFonts w:ascii="Albertus Extra Bold" w:hAnsi="Albertus Extra Bold"/>
          <w:b/>
          <w:vertAlign w:val="superscript"/>
        </w:rPr>
        <w:t>1</w:t>
      </w:r>
      <w:r w:rsidRPr="00B6782A">
        <w:t xml:space="preserve"> </w:t>
      </w:r>
      <w:r>
        <w:rPr>
          <w:u w:val="single"/>
        </w:rPr>
        <w:t>per month, shall be interest free,</w:t>
      </w:r>
      <w:r w:rsidRPr="00635D9B">
        <w:rPr>
          <w:u w:val="single"/>
        </w:rPr>
        <w:t xml:space="preserve"> </w:t>
      </w:r>
      <w:r>
        <w:rPr>
          <w:u w:val="single"/>
        </w:rPr>
        <w:t xml:space="preserve">and </w:t>
      </w:r>
      <w:r w:rsidRPr="00635D9B">
        <w:rPr>
          <w:u w:val="single"/>
        </w:rPr>
        <w:t>have a 10-year term with payments deferred for nine months</w:t>
      </w:r>
      <w:r>
        <w:rPr>
          <w:u w:val="single"/>
        </w:rPr>
        <w:t xml:space="preserve"> from the date of the beginning of the loan agreement</w:t>
      </w:r>
      <w:r w:rsidRPr="00635D9B">
        <w:rPr>
          <w:u w:val="single"/>
        </w:rPr>
        <w:t>.</w:t>
      </w:r>
    </w:p>
    <w:p w:rsidR="00102A86" w:rsidRPr="00394C7B" w:rsidRDefault="00102A86" w:rsidP="00102A86">
      <w:r>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102A86" w:rsidRDefault="00102A86" w:rsidP="00102A86">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102A86" w:rsidRDefault="00102A86" w:rsidP="00102A86">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102A86" w:rsidRDefault="00102A86" w:rsidP="00102A86">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102A86" w:rsidRDefault="00102A86" w:rsidP="00102A86">
      <w:r>
        <w:tab/>
      </w:r>
      <w:r>
        <w:rPr>
          <w:rFonts w:ascii="Albertus Extra Bold" w:hAnsi="Albertus Extra Bold"/>
          <w:b/>
          <w:vertAlign w:val="superscript"/>
        </w:rPr>
        <w:t>1</w:t>
      </w:r>
      <w:r w:rsidRPr="00A818A0">
        <w:rPr>
          <w:u w:val="single"/>
        </w:rPr>
        <w:t>j.</w:t>
      </w:r>
      <w:r w:rsidRPr="00A818A0">
        <w:rPr>
          <w:u w:val="single"/>
        </w:rPr>
        <w:tab/>
      </w:r>
      <w:r>
        <w:rPr>
          <w:u w:val="single"/>
        </w:rPr>
        <w:t xml:space="preserve">The authority shall make available no less than a total of $5 </w:t>
      </w:r>
      <w:r w:rsidR="00050182">
        <w:br w:type="page"/>
      </w:r>
      <w:r>
        <w:rPr>
          <w:u w:val="single"/>
        </w:rPr>
        <w:lastRenderedPageBreak/>
        <w:t xml:space="preserve">million for the purpose of providing loans </w:t>
      </w:r>
      <w:r w:rsidRPr="00A818A0">
        <w:rPr>
          <w:u w:val="single"/>
        </w:rPr>
        <w:t xml:space="preserve">to </w:t>
      </w:r>
      <w:r>
        <w:rPr>
          <w:u w:val="single"/>
        </w:rPr>
        <w:t xml:space="preserve">qualified hospitality </w:t>
      </w:r>
      <w:r w:rsidRPr="00A030E3">
        <w:rPr>
          <w:u w:val="single"/>
        </w:rPr>
        <w:t>business</w:t>
      </w:r>
      <w:r>
        <w:rPr>
          <w:u w:val="single"/>
        </w:rPr>
        <w:t xml:space="preserve">es pursuant to </w:t>
      </w:r>
      <w:r w:rsidRPr="00A818A0">
        <w:rPr>
          <w:u w:val="single"/>
        </w:rPr>
        <w:t>P.L.2011, c.201 (C.34:1B-241.1 et seq.)</w:t>
      </w:r>
      <w:r>
        <w:rPr>
          <w:u w:val="single"/>
        </w:rPr>
        <w:t>.</w:t>
      </w:r>
      <w:r w:rsidRPr="00C32705">
        <w:rPr>
          <w:rFonts w:ascii="Albertus Extra Bold" w:hAnsi="Albertus Extra Bold"/>
          <w:b/>
          <w:vertAlign w:val="superscript"/>
        </w:rPr>
        <w:t>1</w:t>
      </w:r>
    </w:p>
    <w:p w:rsidR="00102A86" w:rsidRDefault="00102A86" w:rsidP="00102A86">
      <w:r>
        <w:t>(</w:t>
      </w:r>
      <w:proofErr w:type="spellStart"/>
      <w:r>
        <w:t>cf</w:t>
      </w:r>
      <w:proofErr w:type="spellEnd"/>
      <w:r>
        <w:t>: P.L.2019, c.240, s.2)</w:t>
      </w:r>
    </w:p>
    <w:p w:rsidR="000D08FC" w:rsidRDefault="000D08FC" w:rsidP="000D08FC"/>
    <w:p w:rsidR="00C50321" w:rsidRDefault="00C50321" w:rsidP="00C50321">
      <w:r>
        <w:tab/>
        <w:t>3.</w:t>
      </w:r>
      <w:r>
        <w:tab/>
        <w:t>Section 3 of P.L.2011, c.201 (C.34:1B-241.3) is amended to read as follows:</w:t>
      </w:r>
    </w:p>
    <w:p w:rsidR="00C50321" w:rsidRDefault="00C50321" w:rsidP="00C50321">
      <w:r>
        <w:tab/>
        <w:t>3.</w:t>
      </w:r>
      <w:r>
        <w:tab/>
      </w:r>
      <w:r w:rsidRPr="00E83024">
        <w:t>The authority may adopt such rules and regulations</w:t>
      </w:r>
      <w:r w:rsidRPr="00E83024">
        <w:rPr>
          <w:u w:val="single"/>
        </w:rPr>
        <w:t>,</w:t>
      </w:r>
      <w:r w:rsidRPr="00E83024">
        <w:t xml:space="preserve"> pursuant to the "Administrative Procedure Act," P.L.1968, c.410 (C.52:14B-1 et seq.)</w:t>
      </w:r>
      <w:r w:rsidRPr="00E83024">
        <w:rPr>
          <w:u w:val="single"/>
        </w:rPr>
        <w:t>,</w:t>
      </w:r>
      <w:r w:rsidRPr="00E83024">
        <w:t xml:space="preserve"> as may be necessary to effectuate the purposes of P.L.2011, c.201 (C.34:1B-241.1 et seq.).</w:t>
      </w:r>
      <w:r>
        <w:t xml:space="preserve">  </w:t>
      </w:r>
      <w:r w:rsidRPr="00E83024">
        <w:rPr>
          <w:u w:val="single"/>
        </w:rPr>
        <w:t xml:space="preserve">The authority shall consult with the department concerning the rules and regulations applicable to loans made to qualified dairy farmers and eligible farming operations.  </w:t>
      </w:r>
      <w:r w:rsidRPr="001E55A3">
        <w:rPr>
          <w:u w:val="single"/>
        </w:rPr>
        <w:t xml:space="preserve">The authority </w:t>
      </w:r>
      <w:r>
        <w:rPr>
          <w:u w:val="single"/>
        </w:rPr>
        <w:t>may</w:t>
      </w:r>
      <w:r w:rsidRPr="001E55A3">
        <w:rPr>
          <w:u w:val="single"/>
        </w:rPr>
        <w:t xml:space="preserve"> consult with the </w:t>
      </w:r>
      <w:r>
        <w:rPr>
          <w:u w:val="single"/>
        </w:rPr>
        <w:t>Division of Alcoholic Beverage Control in the Department of Law and Public Safety</w:t>
      </w:r>
      <w:r w:rsidRPr="001E55A3">
        <w:rPr>
          <w:u w:val="single"/>
        </w:rPr>
        <w:t xml:space="preserve"> concerning the rules and regulations applicable to </w:t>
      </w:r>
      <w:r>
        <w:rPr>
          <w:u w:val="single"/>
        </w:rPr>
        <w:t>loans made to qualified hospitality businesses</w:t>
      </w:r>
      <w:r w:rsidRPr="00892851">
        <w:t xml:space="preserve"> </w:t>
      </w:r>
      <w:r>
        <w:rPr>
          <w:rFonts w:ascii="Albertus Extra Bold" w:hAnsi="Albertus Extra Bold"/>
          <w:b/>
          <w:vertAlign w:val="superscript"/>
        </w:rPr>
        <w:t>1</w:t>
      </w:r>
      <w:r w:rsidRPr="00010BD0">
        <w:rPr>
          <w:rFonts w:ascii="Albertus Extra Bold" w:hAnsi="Albertus Extra Bold"/>
          <w:b/>
        </w:rPr>
        <w:t>[</w:t>
      </w:r>
      <w:r>
        <w:rPr>
          <w:u w:val="single"/>
        </w:rPr>
        <w:t>having</w:t>
      </w:r>
      <w:r w:rsidRPr="00010BD0">
        <w:rPr>
          <w:rFonts w:ascii="Albertus Extra Bold" w:hAnsi="Albertus Extra Bold"/>
          <w:b/>
        </w:rPr>
        <w:t>]</w:t>
      </w:r>
      <w:r w:rsidRPr="00690B13">
        <w:t xml:space="preserve"> </w:t>
      </w:r>
      <w:r w:rsidRPr="00C84EF7">
        <w:rPr>
          <w:u w:val="single"/>
        </w:rPr>
        <w:t>that have been issued</w:t>
      </w:r>
      <w:r>
        <w:rPr>
          <w:rFonts w:ascii="Albertus Extra Bold" w:hAnsi="Albertus Extra Bold"/>
          <w:b/>
          <w:vertAlign w:val="superscript"/>
        </w:rPr>
        <w:t>1</w:t>
      </w:r>
      <w:r w:rsidRPr="00B6782A">
        <w:t xml:space="preserve"> </w:t>
      </w:r>
      <w:r>
        <w:rPr>
          <w:u w:val="single"/>
        </w:rPr>
        <w:t>a</w:t>
      </w:r>
      <w:r w:rsidRPr="00C84EF7">
        <w:t xml:space="preserve"> </w:t>
      </w:r>
      <w:r>
        <w:rPr>
          <w:rFonts w:ascii="Albertus Extra Bold" w:hAnsi="Albertus Extra Bold"/>
          <w:b/>
          <w:vertAlign w:val="superscript"/>
        </w:rPr>
        <w:t>1</w:t>
      </w:r>
      <w:r w:rsidRPr="00010BD0">
        <w:rPr>
          <w:rFonts w:ascii="Albertus Extra Bold" w:hAnsi="Albertus Extra Bold"/>
          <w:b/>
        </w:rPr>
        <w:t>[</w:t>
      </w:r>
      <w:r w:rsidRPr="00C72C59">
        <w:rPr>
          <w:u w:val="single"/>
        </w:rPr>
        <w:t>licensed</w:t>
      </w:r>
      <w:r w:rsidRPr="00010BD0">
        <w:rPr>
          <w:rFonts w:ascii="Albertus Extra Bold" w:hAnsi="Albertus Extra Bold"/>
          <w:b/>
        </w:rPr>
        <w:t>]</w:t>
      </w:r>
      <w:r w:rsidRPr="00690B13">
        <w:t xml:space="preserve"> </w:t>
      </w:r>
      <w:r>
        <w:rPr>
          <w:u w:val="single"/>
        </w:rPr>
        <w:t>license</w:t>
      </w:r>
      <w:r>
        <w:rPr>
          <w:rFonts w:ascii="Albertus Extra Bold" w:hAnsi="Albertus Extra Bold"/>
          <w:b/>
          <w:vertAlign w:val="superscript"/>
        </w:rPr>
        <w:t>1</w:t>
      </w:r>
      <w:r w:rsidRPr="00C84EF7">
        <w:t xml:space="preserve"> </w:t>
      </w:r>
      <w:r w:rsidRPr="00C72C59">
        <w:rPr>
          <w:u w:val="single"/>
        </w:rPr>
        <w:t>to sell alcoholic beverages pursuant to R.S.33:1-1 et seq. or</w:t>
      </w:r>
      <w:r w:rsidRPr="00892851">
        <w:t xml:space="preserve"> </w:t>
      </w:r>
      <w:r w:rsidRPr="00892851">
        <w:rPr>
          <w:rFonts w:ascii="Albertus Extra Bold" w:hAnsi="Albertus Extra Bold"/>
          <w:b/>
          <w:vertAlign w:val="superscript"/>
        </w:rPr>
        <w:t>1</w:t>
      </w:r>
      <w:r w:rsidRPr="00892851">
        <w:rPr>
          <w:rFonts w:ascii="Albertus Extra Bold" w:hAnsi="Albertus Extra Bold"/>
          <w:b/>
        </w:rPr>
        <w:t>[</w:t>
      </w:r>
      <w:r w:rsidRPr="00C72C59">
        <w:rPr>
          <w:u w:val="single"/>
        </w:rPr>
        <w:t>who has</w:t>
      </w:r>
      <w:r w:rsidRPr="00892851">
        <w:rPr>
          <w:rFonts w:ascii="Albertus Extra Bold" w:hAnsi="Albertus Extra Bold"/>
          <w:b/>
        </w:rPr>
        <w:t>]</w:t>
      </w:r>
      <w:r w:rsidRPr="00C72C59">
        <w:rPr>
          <w:u w:val="single"/>
        </w:rPr>
        <w:t xml:space="preserve"> </w:t>
      </w:r>
      <w:r>
        <w:rPr>
          <w:u w:val="single"/>
        </w:rPr>
        <w:t>have</w:t>
      </w:r>
      <w:r w:rsidRPr="00892851">
        <w:rPr>
          <w:rFonts w:ascii="Albertus Extra Bold" w:hAnsi="Albertus Extra Bold"/>
          <w:b/>
          <w:vertAlign w:val="superscript"/>
        </w:rPr>
        <w:t>1</w:t>
      </w:r>
      <w:r w:rsidRPr="00892851">
        <w:t xml:space="preserve"> </w:t>
      </w:r>
      <w:r w:rsidRPr="00C72C59">
        <w:rPr>
          <w:u w:val="single"/>
        </w:rPr>
        <w:t>been issued a permit to sell alcoholic beverages by the Division of Alcoholic Beverage Control</w:t>
      </w:r>
      <w:r w:rsidRPr="001E55A3">
        <w:rPr>
          <w:u w:val="single"/>
        </w:rPr>
        <w:t>.</w:t>
      </w:r>
    </w:p>
    <w:p w:rsidR="00C50321" w:rsidRDefault="00C50321" w:rsidP="00C50321">
      <w:r>
        <w:t>(</w:t>
      </w:r>
      <w:proofErr w:type="spellStart"/>
      <w:r>
        <w:t>cf</w:t>
      </w:r>
      <w:proofErr w:type="spellEnd"/>
      <w:r>
        <w:t>: P.L.2011, c.201, s.3)</w:t>
      </w:r>
    </w:p>
    <w:p w:rsidR="006E0BDB" w:rsidRDefault="006E0BDB" w:rsidP="00C50321"/>
    <w:p w:rsidR="00CA7813" w:rsidRPr="00C50321" w:rsidRDefault="00CA7813" w:rsidP="00CA7813">
      <w:pPr>
        <w:rPr>
          <w:rFonts w:ascii="Albertus Extra Bold" w:hAnsi="Albertus Extra Bold"/>
          <w:b/>
          <w:vertAlign w:val="superscript"/>
        </w:rPr>
      </w:pPr>
      <w:r>
        <w:tab/>
      </w:r>
      <w:r>
        <w:rPr>
          <w:rFonts w:ascii="Albertus Extra Bold" w:hAnsi="Albertus Extra Bold"/>
          <w:b/>
          <w:vertAlign w:val="superscript"/>
        </w:rPr>
        <w:t>1</w:t>
      </w:r>
      <w:r w:rsidRPr="00C50321">
        <w:rPr>
          <w:rFonts w:ascii="Albertus Extra Bold" w:hAnsi="Albertus Extra Bold"/>
          <w:b/>
        </w:rPr>
        <w:t>[</w:t>
      </w:r>
      <w:r>
        <w:t xml:space="preserve">4.  </w:t>
      </w:r>
      <w:r w:rsidRPr="00D76594">
        <w:t>There is appropriated from the General Fund to the New Jersey Economic Development Authority the sum of $5,000,000 solely for the provision of loans to qualified hospitality businesses pursuant to paragraph (4) of subsection b. of section 2 of P.L.2011, c.201 (C.34:1B-241.2).</w:t>
      </w:r>
      <w:r w:rsidRPr="00C50321">
        <w:rPr>
          <w:rFonts w:ascii="Albertus Extra Bold" w:hAnsi="Albertus Extra Bold"/>
          <w:b/>
        </w:rPr>
        <w:t>]</w:t>
      </w:r>
      <w:r>
        <w:rPr>
          <w:rFonts w:ascii="Albertus Extra Bold" w:hAnsi="Albertus Extra Bold"/>
          <w:b/>
          <w:vertAlign w:val="superscript"/>
        </w:rPr>
        <w:t>1</w:t>
      </w:r>
    </w:p>
    <w:p w:rsidR="00CA7813" w:rsidRDefault="00CA7813" w:rsidP="00C50321"/>
    <w:p w:rsidR="00E14088" w:rsidRDefault="00E14088" w:rsidP="00E14088">
      <w:r>
        <w:tab/>
      </w:r>
      <w:r>
        <w:rPr>
          <w:rFonts w:ascii="Albertus Extra Bold" w:hAnsi="Albertus Extra Bold"/>
          <w:b/>
          <w:vertAlign w:val="superscript"/>
        </w:rPr>
        <w:t>2</w:t>
      </w:r>
      <w:r w:rsidRPr="00002A01">
        <w:rPr>
          <w:u w:val="single"/>
        </w:rPr>
        <w:t>4.</w:t>
      </w:r>
      <w:r w:rsidRPr="00002A01">
        <w:rPr>
          <w:u w:val="single"/>
        </w:rPr>
        <w:tab/>
        <w:t>There is appropriated from the General Fund to the New Jersey Economic Development Authority the sum of</w:t>
      </w:r>
      <w:r w:rsidRPr="00F476E3">
        <w:rPr>
          <w:u w:val="single"/>
        </w:rPr>
        <w:t xml:space="preserve"> </w:t>
      </w:r>
      <w:r w:rsidRPr="008779ED">
        <w:rPr>
          <w:u w:val="single"/>
        </w:rPr>
        <w:t>$</w:t>
      </w:r>
      <w:r>
        <w:rPr>
          <w:u w:val="single"/>
        </w:rPr>
        <w:t>1</w:t>
      </w:r>
      <w:r w:rsidRPr="008779ED">
        <w:rPr>
          <w:u w:val="single"/>
        </w:rPr>
        <w:t xml:space="preserve">00 million </w:t>
      </w:r>
      <w:r>
        <w:rPr>
          <w:u w:val="single"/>
        </w:rPr>
        <w:t xml:space="preserve">from a portion of those federal </w:t>
      </w:r>
      <w:r w:rsidRPr="008779ED">
        <w:rPr>
          <w:u w:val="single"/>
        </w:rPr>
        <w:t>block grant</w:t>
      </w:r>
      <w:r>
        <w:rPr>
          <w:u w:val="single"/>
        </w:rPr>
        <w:t xml:space="preserve"> funds allocated to the State from the federal “</w:t>
      </w:r>
      <w:r w:rsidRPr="006F696E">
        <w:rPr>
          <w:u w:val="single"/>
        </w:rPr>
        <w:t>Coronavirus Relief Fund</w:t>
      </w:r>
      <w:r>
        <w:rPr>
          <w:u w:val="single"/>
        </w:rPr>
        <w:t>,”</w:t>
      </w:r>
      <w:r w:rsidRPr="006F696E">
        <w:rPr>
          <w:u w:val="single"/>
        </w:rPr>
        <w:t xml:space="preserve"> </w:t>
      </w:r>
      <w:r>
        <w:rPr>
          <w:u w:val="single"/>
        </w:rPr>
        <w:t>established pursuant to the</w:t>
      </w:r>
      <w:r w:rsidRPr="0082676F">
        <w:rPr>
          <w:u w:val="single"/>
        </w:rPr>
        <w:t xml:space="preserve"> federal Coronavirus Aid, Relief, and Econ</w:t>
      </w:r>
      <w:r>
        <w:rPr>
          <w:u w:val="single"/>
        </w:rPr>
        <w:t>omic Security Act,” Pub.L.</w:t>
      </w:r>
      <w:r w:rsidRPr="0082676F">
        <w:rPr>
          <w:u w:val="single"/>
        </w:rPr>
        <w:t>116</w:t>
      </w:r>
      <w:r>
        <w:rPr>
          <w:u w:val="single"/>
        </w:rPr>
        <w:t xml:space="preserve">-136, </w:t>
      </w:r>
      <w:r w:rsidRPr="008779ED">
        <w:rPr>
          <w:u w:val="single"/>
        </w:rPr>
        <w:t xml:space="preserve">for use by </w:t>
      </w:r>
      <w:r>
        <w:rPr>
          <w:u w:val="single"/>
        </w:rPr>
        <w:t>the authority</w:t>
      </w:r>
      <w:r w:rsidRPr="00FD5E5A">
        <w:rPr>
          <w:u w:val="single"/>
        </w:rPr>
        <w:t xml:space="preserve"> to provide </w:t>
      </w:r>
      <w:r>
        <w:rPr>
          <w:u w:val="single"/>
        </w:rPr>
        <w:t>financial</w:t>
      </w:r>
      <w:r w:rsidRPr="00FD5E5A">
        <w:rPr>
          <w:u w:val="single"/>
        </w:rPr>
        <w:t xml:space="preserve"> support, such as</w:t>
      </w:r>
      <w:r>
        <w:rPr>
          <w:u w:val="single"/>
        </w:rPr>
        <w:t xml:space="preserve"> loans or g</w:t>
      </w:r>
      <w:r w:rsidRPr="00FD5E5A">
        <w:rPr>
          <w:u w:val="single"/>
        </w:rPr>
        <w:t>rants</w:t>
      </w:r>
      <w:r>
        <w:rPr>
          <w:u w:val="single"/>
        </w:rPr>
        <w:t>,</w:t>
      </w:r>
      <w:r w:rsidRPr="00FD5E5A">
        <w:rPr>
          <w:u w:val="single"/>
        </w:rPr>
        <w:t xml:space="preserve"> to</w:t>
      </w:r>
      <w:r w:rsidRPr="00BD2A6B">
        <w:t xml:space="preserve"> </w:t>
      </w:r>
      <w:r>
        <w:rPr>
          <w:rFonts w:ascii="Albertus Extra Bold" w:hAnsi="Albertus Extra Bold"/>
          <w:b/>
          <w:vertAlign w:val="superscript"/>
        </w:rPr>
        <w:t>3</w:t>
      </w:r>
      <w:r w:rsidRPr="00BD2A6B">
        <w:rPr>
          <w:rFonts w:ascii="Albertus Extra Bold" w:hAnsi="Albertus Extra Bold"/>
          <w:b/>
        </w:rPr>
        <w:t>[</w:t>
      </w:r>
      <w:r w:rsidRPr="00FD5E5A">
        <w:rPr>
          <w:u w:val="single"/>
        </w:rPr>
        <w:t>small</w:t>
      </w:r>
      <w:r w:rsidRPr="00BD2A6B">
        <w:rPr>
          <w:rFonts w:ascii="Albertus Extra Bold" w:hAnsi="Albertus Extra Bold"/>
          <w:b/>
        </w:rPr>
        <w:t>]</w:t>
      </w:r>
      <w:r>
        <w:t xml:space="preserve"> </w:t>
      </w:r>
      <w:r w:rsidRPr="00BD2A6B">
        <w:rPr>
          <w:u w:val="single"/>
        </w:rPr>
        <w:t>qualified hospitality</w:t>
      </w:r>
      <w:r>
        <w:rPr>
          <w:rFonts w:ascii="Albertus Extra Bold" w:hAnsi="Albertus Extra Bold"/>
          <w:b/>
          <w:vertAlign w:val="superscript"/>
        </w:rPr>
        <w:t>3</w:t>
      </w:r>
      <w:r w:rsidRPr="00BD2A6B">
        <w:t xml:space="preserve"> </w:t>
      </w:r>
      <w:r w:rsidRPr="00FD5E5A">
        <w:rPr>
          <w:u w:val="single"/>
        </w:rPr>
        <w:t>businesses</w:t>
      </w:r>
      <w:r>
        <w:t xml:space="preserve"> </w:t>
      </w:r>
      <w:r>
        <w:rPr>
          <w:rFonts w:ascii="Albertus Extra Bold" w:hAnsi="Albertus Extra Bold"/>
          <w:b/>
          <w:vertAlign w:val="superscript"/>
        </w:rPr>
        <w:t>3</w:t>
      </w:r>
      <w:r>
        <w:rPr>
          <w:u w:val="single"/>
        </w:rPr>
        <w:t>, as defined in section 2 of P.L.2011, c.201 (C.34:1B-241.2),</w:t>
      </w:r>
      <w:r>
        <w:rPr>
          <w:rFonts w:ascii="Albertus Extra Bold" w:hAnsi="Albertus Extra Bold"/>
          <w:b/>
          <w:vertAlign w:val="superscript"/>
        </w:rPr>
        <w:t>3</w:t>
      </w:r>
      <w:r>
        <w:t xml:space="preserve"> </w:t>
      </w:r>
      <w:r>
        <w:rPr>
          <w:u w:val="single"/>
        </w:rPr>
        <w:t xml:space="preserve">for </w:t>
      </w:r>
      <w:r w:rsidRPr="00FD5E5A">
        <w:rPr>
          <w:u w:val="single"/>
        </w:rPr>
        <w:t xml:space="preserve">the costs </w:t>
      </w:r>
      <w:r>
        <w:rPr>
          <w:u w:val="single"/>
        </w:rPr>
        <w:t xml:space="preserve">associated with business operation </w:t>
      </w:r>
      <w:r w:rsidRPr="00FD5E5A">
        <w:rPr>
          <w:u w:val="single"/>
        </w:rPr>
        <w:t>interruption</w:t>
      </w:r>
      <w:r>
        <w:rPr>
          <w:u w:val="single"/>
        </w:rPr>
        <w:t>s</w:t>
      </w:r>
      <w:r w:rsidRPr="00FD5E5A">
        <w:rPr>
          <w:u w:val="single"/>
        </w:rPr>
        <w:t xml:space="preserve"> caused by </w:t>
      </w:r>
      <w:r>
        <w:rPr>
          <w:u w:val="single"/>
        </w:rPr>
        <w:t>any State-</w:t>
      </w:r>
      <w:r w:rsidRPr="00FD5E5A">
        <w:rPr>
          <w:u w:val="single"/>
        </w:rPr>
        <w:t>required closures</w:t>
      </w:r>
      <w:r>
        <w:rPr>
          <w:u w:val="single"/>
        </w:rPr>
        <w:t xml:space="preserve"> due to the impacts of Coronavirus disease 2019</w:t>
      </w:r>
      <w:r w:rsidRPr="00002A01">
        <w:rPr>
          <w:u w:val="single"/>
        </w:rPr>
        <w:t>.</w:t>
      </w:r>
      <w:r>
        <w:rPr>
          <w:rFonts w:ascii="Albertus Extra Bold" w:hAnsi="Albertus Extra Bold"/>
          <w:b/>
          <w:vertAlign w:val="superscript"/>
        </w:rPr>
        <w:t>2</w:t>
      </w:r>
      <w:r w:rsidRPr="00CD1130">
        <w:t xml:space="preserve">  </w:t>
      </w:r>
      <w:r>
        <w:rPr>
          <w:rFonts w:ascii="Albertus Extra Bold" w:hAnsi="Albertus Extra Bold"/>
          <w:b/>
          <w:vertAlign w:val="superscript"/>
        </w:rPr>
        <w:t>3</w:t>
      </w:r>
      <w:r w:rsidRPr="00D841B4">
        <w:rPr>
          <w:u w:val="single"/>
        </w:rPr>
        <w:t xml:space="preserve">A </w:t>
      </w:r>
      <w:r>
        <w:rPr>
          <w:u w:val="single"/>
        </w:rPr>
        <w:t>qualified hospitality</w:t>
      </w:r>
      <w:r w:rsidRPr="00D841B4">
        <w:rPr>
          <w:u w:val="single"/>
        </w:rPr>
        <w:t xml:space="preserve"> business </w:t>
      </w:r>
      <w:r w:rsidRPr="00BD2A6B">
        <w:rPr>
          <w:u w:val="single"/>
        </w:rPr>
        <w:t>applying to the authority for</w:t>
      </w:r>
      <w:r w:rsidRPr="00D841B4">
        <w:rPr>
          <w:u w:val="single"/>
        </w:rPr>
        <w:t xml:space="preserve"> financial support shall provide sufficient evidence </w:t>
      </w:r>
      <w:r>
        <w:rPr>
          <w:u w:val="single"/>
        </w:rPr>
        <w:t>to the authority that its</w:t>
      </w:r>
      <w:r w:rsidRPr="00D841B4">
        <w:rPr>
          <w:u w:val="single"/>
        </w:rPr>
        <w:t xml:space="preserve"> </w:t>
      </w:r>
      <w:r>
        <w:rPr>
          <w:u w:val="single"/>
        </w:rPr>
        <w:t>operations have been severely limited due to the impacts of Coronavirus disease 2019, as determined by the authority.</w:t>
      </w:r>
      <w:r>
        <w:rPr>
          <w:rFonts w:ascii="Albertus Extra Bold" w:hAnsi="Albertus Extra Bold"/>
          <w:b/>
          <w:vertAlign w:val="superscript"/>
        </w:rPr>
        <w:t>3</w:t>
      </w:r>
    </w:p>
    <w:p w:rsidR="000D08FC" w:rsidRDefault="000D08FC" w:rsidP="000D08FC"/>
    <w:p w:rsidR="000D08FC" w:rsidRDefault="000D08FC" w:rsidP="000D08FC">
      <w:r>
        <w:tab/>
      </w:r>
      <w:r w:rsidR="00C50321">
        <w:rPr>
          <w:rFonts w:ascii="Albertus Extra Bold" w:hAnsi="Albertus Extra Bold"/>
          <w:b/>
          <w:vertAlign w:val="superscript"/>
        </w:rPr>
        <w:t>1</w:t>
      </w:r>
      <w:r w:rsidR="00C50321" w:rsidRPr="00C50321">
        <w:rPr>
          <w:rFonts w:ascii="Albertus Extra Bold" w:hAnsi="Albertus Extra Bold"/>
          <w:b/>
        </w:rPr>
        <w:t>[</w:t>
      </w:r>
      <w:r>
        <w:t>5.</w:t>
      </w:r>
      <w:r w:rsidR="00C50321" w:rsidRPr="00C50321">
        <w:rPr>
          <w:rFonts w:ascii="Albertus Extra Bold" w:hAnsi="Albertus Extra Bold"/>
          <w:b/>
        </w:rPr>
        <w:t>]</w:t>
      </w:r>
      <w:r w:rsidR="00C50321">
        <w:t xml:space="preserve"> </w:t>
      </w:r>
      <w:r w:rsidR="0032170D">
        <w:rPr>
          <w:rFonts w:ascii="Albertus Extra Bold" w:hAnsi="Albertus Extra Bold"/>
          <w:b/>
          <w:vertAlign w:val="superscript"/>
        </w:rPr>
        <w:t>2</w:t>
      </w:r>
      <w:r w:rsidR="0032170D" w:rsidRPr="0032170D">
        <w:rPr>
          <w:rFonts w:ascii="Albertus Extra Bold" w:hAnsi="Albertus Extra Bold"/>
          <w:b/>
        </w:rPr>
        <w:t>[</w:t>
      </w:r>
      <w:r w:rsidR="00C50321">
        <w:rPr>
          <w:u w:val="single"/>
        </w:rPr>
        <w:t>4.</w:t>
      </w:r>
      <w:r w:rsidR="00C50321">
        <w:rPr>
          <w:rFonts w:ascii="Albertus Extra Bold" w:hAnsi="Albertus Extra Bold"/>
          <w:b/>
          <w:vertAlign w:val="superscript"/>
        </w:rPr>
        <w:t>1</w:t>
      </w:r>
      <w:r w:rsidR="0032170D" w:rsidRPr="0032170D">
        <w:rPr>
          <w:rFonts w:ascii="Albertus Extra Bold" w:hAnsi="Albertus Extra Bold"/>
          <w:b/>
        </w:rPr>
        <w:t>]</w:t>
      </w:r>
      <w:r w:rsidR="0032170D">
        <w:t xml:space="preserve"> </w:t>
      </w:r>
      <w:r w:rsidR="0032170D" w:rsidRPr="0032170D">
        <w:rPr>
          <w:u w:val="single"/>
        </w:rPr>
        <w:t>5.</w:t>
      </w:r>
      <w:r w:rsidR="0032170D">
        <w:rPr>
          <w:rFonts w:ascii="Albertus Extra Bold" w:hAnsi="Albertus Extra Bold"/>
          <w:b/>
          <w:vertAlign w:val="superscript"/>
        </w:rPr>
        <w:t>2</w:t>
      </w:r>
      <w:r>
        <w:tab/>
        <w:t>Section 3 of P.L.2019, c.240 is repealed.</w:t>
      </w:r>
    </w:p>
    <w:p w:rsidR="000D08FC" w:rsidRDefault="000D08FC" w:rsidP="000D08FC"/>
    <w:p w:rsidR="000D08FC" w:rsidRDefault="000D08FC" w:rsidP="000D08FC">
      <w:r>
        <w:tab/>
      </w:r>
      <w:r w:rsidR="00C50321">
        <w:rPr>
          <w:rFonts w:ascii="Albertus Extra Bold" w:hAnsi="Albertus Extra Bold"/>
          <w:b/>
          <w:vertAlign w:val="superscript"/>
        </w:rPr>
        <w:t>1</w:t>
      </w:r>
      <w:r w:rsidR="00C50321" w:rsidRPr="00C50321">
        <w:rPr>
          <w:rFonts w:ascii="Albertus Extra Bold" w:hAnsi="Albertus Extra Bold"/>
          <w:b/>
        </w:rPr>
        <w:t>[</w:t>
      </w:r>
      <w:r>
        <w:t>6.</w:t>
      </w:r>
      <w:r w:rsidR="00C50321" w:rsidRPr="00C50321">
        <w:rPr>
          <w:rFonts w:ascii="Albertus Extra Bold" w:hAnsi="Albertus Extra Bold"/>
          <w:b/>
        </w:rPr>
        <w:t>]</w:t>
      </w:r>
      <w:r w:rsidR="00C50321">
        <w:t xml:space="preserve"> </w:t>
      </w:r>
      <w:r w:rsidR="0032170D">
        <w:rPr>
          <w:rFonts w:ascii="Albertus Extra Bold" w:hAnsi="Albertus Extra Bold"/>
          <w:b/>
          <w:vertAlign w:val="superscript"/>
        </w:rPr>
        <w:t>2</w:t>
      </w:r>
      <w:r w:rsidR="0032170D" w:rsidRPr="0032170D">
        <w:rPr>
          <w:rFonts w:ascii="Albertus Extra Bold" w:hAnsi="Albertus Extra Bold"/>
          <w:b/>
        </w:rPr>
        <w:t>[</w:t>
      </w:r>
      <w:r w:rsidR="00C50321">
        <w:rPr>
          <w:u w:val="single"/>
        </w:rPr>
        <w:t>5.</w:t>
      </w:r>
      <w:r w:rsidR="00C50321">
        <w:rPr>
          <w:rFonts w:ascii="Albertus Extra Bold" w:hAnsi="Albertus Extra Bold"/>
          <w:b/>
          <w:vertAlign w:val="superscript"/>
        </w:rPr>
        <w:t>1</w:t>
      </w:r>
      <w:r w:rsidR="0032170D" w:rsidRPr="0032170D">
        <w:rPr>
          <w:rFonts w:ascii="Albertus Extra Bold" w:hAnsi="Albertus Extra Bold"/>
          <w:b/>
        </w:rPr>
        <w:t>]</w:t>
      </w:r>
      <w:r w:rsidR="0032170D">
        <w:t xml:space="preserve"> </w:t>
      </w:r>
      <w:r w:rsidR="0032170D" w:rsidRPr="0032170D">
        <w:rPr>
          <w:u w:val="single"/>
        </w:rPr>
        <w:t>6.</w:t>
      </w:r>
      <w:r w:rsidR="0032170D">
        <w:rPr>
          <w:rFonts w:ascii="Albertus Extra Bold" w:hAnsi="Albertus Extra Bold"/>
          <w:b/>
          <w:vertAlign w:val="superscript"/>
        </w:rPr>
        <w:t>2</w:t>
      </w:r>
      <w:r>
        <w:tab/>
        <w:t>This act shall take effect immediately.</w:t>
      </w:r>
    </w:p>
    <w:sectPr w:rsidR="000D08FC" w:rsidSect="00E37825">
      <w:headerReference w:type="default" r:id="rId14"/>
      <w:footerReference w:type="default" r:id="rId15"/>
      <w:headerReference w:type="first" r:id="rId16"/>
      <w:footerReference w:type="first" r:id="rId17"/>
      <w:pgSz w:w="12240" w:h="20160" w:code="5"/>
      <w:pgMar w:top="1440" w:right="2520" w:bottom="1530"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E2" w:rsidRDefault="005A165C" w:rsidP="005A165C">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158C" w:rsidRDefault="00B5158C" w:rsidP="00686AEB">
    <w:pPr>
      <w:pStyle w:val="Footer"/>
    </w:pPr>
    <w:r>
      <w:tab/>
      <w:t>Matter enclosed in superscript numerals has been adopted as follows:</w:t>
    </w:r>
  </w:p>
  <w:p w:rsidR="00B5158C" w:rsidRDefault="00B515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B5158C" w:rsidRDefault="00A10CE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11, 2020.</w:t>
    </w:r>
  </w:p>
  <w:p w:rsidR="00A10CE5" w:rsidRDefault="0076667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May 14, 2020.</w:t>
    </w:r>
  </w:p>
  <w:p w:rsidR="00766678" w:rsidRPr="00766678" w:rsidRDefault="0076667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76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38E2" w:rsidRDefault="00A538E2" w:rsidP="00A538E2">
    <w:pPr>
      <w:pStyle w:val="bpuHeadSpon"/>
    </w:pPr>
    <w:r w:rsidRPr="004D289F">
      <w:rPr>
        <w:rStyle w:val="bpuHeadSponChar"/>
      </w:rPr>
      <w:t>A3959</w:t>
    </w:r>
    <w:r>
      <w:t xml:space="preserve"> </w:t>
    </w:r>
    <w:r w:rsidR="00766678">
      <w:t>[3R]</w:t>
    </w:r>
    <w:r w:rsidR="00B5158C">
      <w:t xml:space="preserve"> </w:t>
    </w:r>
    <w:r>
      <w:t>MUKHERJI, VAINIERI HUTTLE</w:t>
    </w:r>
  </w:p>
  <w:p w:rsidR="004D289F" w:rsidRDefault="004D289F" w:rsidP="004D289F">
    <w:pPr>
      <w:pStyle w:val="bpuHeadSpon"/>
    </w:pPr>
    <w:r>
      <w:fldChar w:fldCharType="begin"/>
    </w:r>
    <w:r>
      <w:instrText xml:space="preserve"> PAGE  \* MERGEFORMAT </w:instrText>
    </w:r>
    <w:r>
      <w:fldChar w:fldCharType="separate"/>
    </w:r>
    <w:r w:rsidR="00F9764E">
      <w:rPr>
        <w:noProof/>
      </w:rPr>
      <w:t>6</w:t>
    </w:r>
    <w:r>
      <w:fldChar w:fldCharType="end"/>
    </w:r>
  </w:p>
  <w:p w:rsidR="004D289F" w:rsidRDefault="004D289F" w:rsidP="004D2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289F" w:rsidRDefault="004D289F" w:rsidP="004D289F">
    <w:pPr>
      <w:pStyle w:val="bpuHeadSpon"/>
    </w:pPr>
    <w:r w:rsidRPr="004D289F">
      <w:rPr>
        <w:rStyle w:val="bpuHeadSponChar"/>
      </w:rPr>
      <w:t>A3959</w:t>
    </w:r>
    <w:r>
      <w:t xml:space="preserve"> </w:t>
    </w:r>
    <w:r w:rsidR="00766678">
      <w:t>[3R]</w:t>
    </w:r>
    <w:r w:rsidR="00B5158C">
      <w:t xml:space="preserve"> </w:t>
    </w:r>
    <w:r>
      <w:t>MUKHERJI</w:t>
    </w:r>
    <w:r w:rsidR="00A538E2">
      <w:t>, VAINIERI HUTTLE</w:t>
    </w:r>
  </w:p>
  <w:p w:rsidR="004D289F" w:rsidRDefault="004D289F" w:rsidP="004D289F">
    <w:pPr>
      <w:pStyle w:val="bpuHeadSpon"/>
    </w:pPr>
    <w:r>
      <w:fldChar w:fldCharType="begin"/>
    </w:r>
    <w:r>
      <w:instrText xml:space="preserve"> PAGE  \* MERGEFORMAT </w:instrText>
    </w:r>
    <w:r>
      <w:fldChar w:fldCharType="separate"/>
    </w:r>
    <w:r w:rsidR="00F9764E">
      <w:rPr>
        <w:noProof/>
      </w:rPr>
      <w:t>2</w:t>
    </w:r>
    <w:r>
      <w:fldChar w:fldCharType="end"/>
    </w:r>
  </w:p>
  <w:p w:rsidR="004D289F" w:rsidRDefault="004D289F" w:rsidP="004D2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1C51"/>
    <w:rsid w:val="000051BD"/>
    <w:rsid w:val="000160A5"/>
    <w:rsid w:val="0002335B"/>
    <w:rsid w:val="000276EC"/>
    <w:rsid w:val="0003549A"/>
    <w:rsid w:val="000367AE"/>
    <w:rsid w:val="00043B22"/>
    <w:rsid w:val="00050182"/>
    <w:rsid w:val="00054975"/>
    <w:rsid w:val="00057D20"/>
    <w:rsid w:val="0006197C"/>
    <w:rsid w:val="0006281F"/>
    <w:rsid w:val="000657D1"/>
    <w:rsid w:val="00065EE8"/>
    <w:rsid w:val="0008141C"/>
    <w:rsid w:val="00081A4B"/>
    <w:rsid w:val="00094A55"/>
    <w:rsid w:val="00095FC3"/>
    <w:rsid w:val="000A44A7"/>
    <w:rsid w:val="000B1054"/>
    <w:rsid w:val="000B3411"/>
    <w:rsid w:val="000C054C"/>
    <w:rsid w:val="000C12C2"/>
    <w:rsid w:val="000C5BDB"/>
    <w:rsid w:val="000D08FC"/>
    <w:rsid w:val="000D11AF"/>
    <w:rsid w:val="000D6255"/>
    <w:rsid w:val="000D6262"/>
    <w:rsid w:val="000D7B4A"/>
    <w:rsid w:val="000E4006"/>
    <w:rsid w:val="000F2C7E"/>
    <w:rsid w:val="000F3DA2"/>
    <w:rsid w:val="000F5FDE"/>
    <w:rsid w:val="000F7466"/>
    <w:rsid w:val="00102845"/>
    <w:rsid w:val="00102A86"/>
    <w:rsid w:val="0010382C"/>
    <w:rsid w:val="001247AB"/>
    <w:rsid w:val="001264EC"/>
    <w:rsid w:val="0013000E"/>
    <w:rsid w:val="00133F81"/>
    <w:rsid w:val="00135943"/>
    <w:rsid w:val="00145E65"/>
    <w:rsid w:val="00146254"/>
    <w:rsid w:val="001467EC"/>
    <w:rsid w:val="00155A33"/>
    <w:rsid w:val="001610E1"/>
    <w:rsid w:val="00163F9E"/>
    <w:rsid w:val="001645FB"/>
    <w:rsid w:val="00165D06"/>
    <w:rsid w:val="001663D2"/>
    <w:rsid w:val="00173D2B"/>
    <w:rsid w:val="00181676"/>
    <w:rsid w:val="00183603"/>
    <w:rsid w:val="00194E78"/>
    <w:rsid w:val="00196665"/>
    <w:rsid w:val="0019707B"/>
    <w:rsid w:val="00197E8B"/>
    <w:rsid w:val="00197FA4"/>
    <w:rsid w:val="001A161A"/>
    <w:rsid w:val="001A3B79"/>
    <w:rsid w:val="001A3FA0"/>
    <w:rsid w:val="001A66B6"/>
    <w:rsid w:val="001B3E17"/>
    <w:rsid w:val="001B4716"/>
    <w:rsid w:val="001B4EA4"/>
    <w:rsid w:val="001B7CF9"/>
    <w:rsid w:val="001C2F1F"/>
    <w:rsid w:val="001C7C52"/>
    <w:rsid w:val="001D25F3"/>
    <w:rsid w:val="001E15F1"/>
    <w:rsid w:val="001E16FA"/>
    <w:rsid w:val="001E6213"/>
    <w:rsid w:val="001F14C7"/>
    <w:rsid w:val="001F7405"/>
    <w:rsid w:val="00205533"/>
    <w:rsid w:val="002128A1"/>
    <w:rsid w:val="00212B8D"/>
    <w:rsid w:val="00222983"/>
    <w:rsid w:val="002370D0"/>
    <w:rsid w:val="00242315"/>
    <w:rsid w:val="0024397E"/>
    <w:rsid w:val="002476EF"/>
    <w:rsid w:val="002532BC"/>
    <w:rsid w:val="00255958"/>
    <w:rsid w:val="00257FA2"/>
    <w:rsid w:val="0026574A"/>
    <w:rsid w:val="002660BB"/>
    <w:rsid w:val="002720E8"/>
    <w:rsid w:val="00273057"/>
    <w:rsid w:val="00275293"/>
    <w:rsid w:val="002776B0"/>
    <w:rsid w:val="00286C7E"/>
    <w:rsid w:val="002A1029"/>
    <w:rsid w:val="002A3A1A"/>
    <w:rsid w:val="002A4692"/>
    <w:rsid w:val="002A51BA"/>
    <w:rsid w:val="002B2E26"/>
    <w:rsid w:val="002B3FE6"/>
    <w:rsid w:val="002B54FA"/>
    <w:rsid w:val="002C2D81"/>
    <w:rsid w:val="002C461E"/>
    <w:rsid w:val="002C6CEC"/>
    <w:rsid w:val="002E09CE"/>
    <w:rsid w:val="002E69D1"/>
    <w:rsid w:val="002F3423"/>
    <w:rsid w:val="002F3BA6"/>
    <w:rsid w:val="002F724B"/>
    <w:rsid w:val="00313152"/>
    <w:rsid w:val="00315320"/>
    <w:rsid w:val="003166C1"/>
    <w:rsid w:val="0032170D"/>
    <w:rsid w:val="00325776"/>
    <w:rsid w:val="00325E27"/>
    <w:rsid w:val="00330395"/>
    <w:rsid w:val="00331CE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3EA"/>
    <w:rsid w:val="00391A8E"/>
    <w:rsid w:val="00391DA4"/>
    <w:rsid w:val="003941F0"/>
    <w:rsid w:val="003959E0"/>
    <w:rsid w:val="003A3C64"/>
    <w:rsid w:val="003A3F83"/>
    <w:rsid w:val="003B793D"/>
    <w:rsid w:val="003C43EF"/>
    <w:rsid w:val="003C47B7"/>
    <w:rsid w:val="003C5A6B"/>
    <w:rsid w:val="003C7FB2"/>
    <w:rsid w:val="003D24DE"/>
    <w:rsid w:val="003E26D4"/>
    <w:rsid w:val="003E47BA"/>
    <w:rsid w:val="003E6AA9"/>
    <w:rsid w:val="003F3B37"/>
    <w:rsid w:val="0040195A"/>
    <w:rsid w:val="00402DC0"/>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6940"/>
    <w:rsid w:val="004A77A4"/>
    <w:rsid w:val="004C07E8"/>
    <w:rsid w:val="004C742C"/>
    <w:rsid w:val="004D289F"/>
    <w:rsid w:val="004D480E"/>
    <w:rsid w:val="004E1F3E"/>
    <w:rsid w:val="004F078C"/>
    <w:rsid w:val="004F13FE"/>
    <w:rsid w:val="004F1F55"/>
    <w:rsid w:val="004F21BD"/>
    <w:rsid w:val="004F4F1D"/>
    <w:rsid w:val="004F74DD"/>
    <w:rsid w:val="00501317"/>
    <w:rsid w:val="00501BF1"/>
    <w:rsid w:val="0050495C"/>
    <w:rsid w:val="00505DC9"/>
    <w:rsid w:val="00506E1E"/>
    <w:rsid w:val="00513C81"/>
    <w:rsid w:val="0051436B"/>
    <w:rsid w:val="005230AB"/>
    <w:rsid w:val="00527BFB"/>
    <w:rsid w:val="00532A32"/>
    <w:rsid w:val="00540B0B"/>
    <w:rsid w:val="0054460F"/>
    <w:rsid w:val="005450EE"/>
    <w:rsid w:val="0055122F"/>
    <w:rsid w:val="005536CD"/>
    <w:rsid w:val="00554051"/>
    <w:rsid w:val="00557240"/>
    <w:rsid w:val="005651F3"/>
    <w:rsid w:val="00572184"/>
    <w:rsid w:val="00575221"/>
    <w:rsid w:val="00577A15"/>
    <w:rsid w:val="00577EF6"/>
    <w:rsid w:val="00580533"/>
    <w:rsid w:val="0059131D"/>
    <w:rsid w:val="0059669E"/>
    <w:rsid w:val="005A165C"/>
    <w:rsid w:val="005B3F92"/>
    <w:rsid w:val="005B479C"/>
    <w:rsid w:val="005B561E"/>
    <w:rsid w:val="005C07E4"/>
    <w:rsid w:val="005C2124"/>
    <w:rsid w:val="005C336F"/>
    <w:rsid w:val="005C7F3C"/>
    <w:rsid w:val="005E017C"/>
    <w:rsid w:val="005E351D"/>
    <w:rsid w:val="005E50C6"/>
    <w:rsid w:val="005E63CE"/>
    <w:rsid w:val="005E6BB9"/>
    <w:rsid w:val="005E7AB8"/>
    <w:rsid w:val="005F2A97"/>
    <w:rsid w:val="005F399B"/>
    <w:rsid w:val="00600DE8"/>
    <w:rsid w:val="006019F8"/>
    <w:rsid w:val="00601A04"/>
    <w:rsid w:val="00602354"/>
    <w:rsid w:val="00605B20"/>
    <w:rsid w:val="0061156F"/>
    <w:rsid w:val="00611D5B"/>
    <w:rsid w:val="00613FF5"/>
    <w:rsid w:val="006155A8"/>
    <w:rsid w:val="00621B94"/>
    <w:rsid w:val="00623521"/>
    <w:rsid w:val="00626239"/>
    <w:rsid w:val="00633FF0"/>
    <w:rsid w:val="00635316"/>
    <w:rsid w:val="00635449"/>
    <w:rsid w:val="00635D9B"/>
    <w:rsid w:val="006366B7"/>
    <w:rsid w:val="006378C5"/>
    <w:rsid w:val="00645E6A"/>
    <w:rsid w:val="0065017B"/>
    <w:rsid w:val="00665CBC"/>
    <w:rsid w:val="0066697D"/>
    <w:rsid w:val="00667A5C"/>
    <w:rsid w:val="006735BB"/>
    <w:rsid w:val="00677316"/>
    <w:rsid w:val="00686AEB"/>
    <w:rsid w:val="006A1A1D"/>
    <w:rsid w:val="006A3541"/>
    <w:rsid w:val="006B7897"/>
    <w:rsid w:val="006B7FA7"/>
    <w:rsid w:val="006C086A"/>
    <w:rsid w:val="006C21C1"/>
    <w:rsid w:val="006C6239"/>
    <w:rsid w:val="006C7327"/>
    <w:rsid w:val="006D00E5"/>
    <w:rsid w:val="006D791B"/>
    <w:rsid w:val="006E0BDB"/>
    <w:rsid w:val="006E2895"/>
    <w:rsid w:val="006E4B17"/>
    <w:rsid w:val="006F0D87"/>
    <w:rsid w:val="006F180D"/>
    <w:rsid w:val="006F4334"/>
    <w:rsid w:val="006F47AF"/>
    <w:rsid w:val="006F582B"/>
    <w:rsid w:val="006F6B8A"/>
    <w:rsid w:val="007039C3"/>
    <w:rsid w:val="00707CD3"/>
    <w:rsid w:val="0071002D"/>
    <w:rsid w:val="00716BB9"/>
    <w:rsid w:val="007256D1"/>
    <w:rsid w:val="007279FD"/>
    <w:rsid w:val="007428D0"/>
    <w:rsid w:val="007502CB"/>
    <w:rsid w:val="00752D79"/>
    <w:rsid w:val="00752E20"/>
    <w:rsid w:val="0075429F"/>
    <w:rsid w:val="00754927"/>
    <w:rsid w:val="00756EDE"/>
    <w:rsid w:val="0076466B"/>
    <w:rsid w:val="00766678"/>
    <w:rsid w:val="00770A60"/>
    <w:rsid w:val="00781B4D"/>
    <w:rsid w:val="007824BF"/>
    <w:rsid w:val="00783B8D"/>
    <w:rsid w:val="007860E1"/>
    <w:rsid w:val="007869C5"/>
    <w:rsid w:val="00794B94"/>
    <w:rsid w:val="00794BD4"/>
    <w:rsid w:val="007977C6"/>
    <w:rsid w:val="007A2F73"/>
    <w:rsid w:val="007A3061"/>
    <w:rsid w:val="007A5A0B"/>
    <w:rsid w:val="007A5CD7"/>
    <w:rsid w:val="007B2082"/>
    <w:rsid w:val="007C0E14"/>
    <w:rsid w:val="007C7DE4"/>
    <w:rsid w:val="007D40CB"/>
    <w:rsid w:val="007D5796"/>
    <w:rsid w:val="007D59C0"/>
    <w:rsid w:val="007D7D9C"/>
    <w:rsid w:val="007F30E6"/>
    <w:rsid w:val="007F485D"/>
    <w:rsid w:val="007F6050"/>
    <w:rsid w:val="00813627"/>
    <w:rsid w:val="0081743D"/>
    <w:rsid w:val="00823A48"/>
    <w:rsid w:val="0082752B"/>
    <w:rsid w:val="00832816"/>
    <w:rsid w:val="00837109"/>
    <w:rsid w:val="00840365"/>
    <w:rsid w:val="008406A3"/>
    <w:rsid w:val="00841D2C"/>
    <w:rsid w:val="00845F3C"/>
    <w:rsid w:val="008461B8"/>
    <w:rsid w:val="008462F1"/>
    <w:rsid w:val="00847EF1"/>
    <w:rsid w:val="008538FA"/>
    <w:rsid w:val="008573B0"/>
    <w:rsid w:val="008621A0"/>
    <w:rsid w:val="00866563"/>
    <w:rsid w:val="00867AC2"/>
    <w:rsid w:val="0087056E"/>
    <w:rsid w:val="00875402"/>
    <w:rsid w:val="0088268C"/>
    <w:rsid w:val="00884D51"/>
    <w:rsid w:val="008916EC"/>
    <w:rsid w:val="00891E4F"/>
    <w:rsid w:val="008A31C5"/>
    <w:rsid w:val="008A4F9A"/>
    <w:rsid w:val="008B2850"/>
    <w:rsid w:val="008C1806"/>
    <w:rsid w:val="008C79B3"/>
    <w:rsid w:val="008D77BD"/>
    <w:rsid w:val="008E1E24"/>
    <w:rsid w:val="008E454C"/>
    <w:rsid w:val="008F1E5A"/>
    <w:rsid w:val="008F27C8"/>
    <w:rsid w:val="00901BDA"/>
    <w:rsid w:val="009121D8"/>
    <w:rsid w:val="00916F7A"/>
    <w:rsid w:val="00917FE3"/>
    <w:rsid w:val="009318C7"/>
    <w:rsid w:val="00931C09"/>
    <w:rsid w:val="009348C2"/>
    <w:rsid w:val="009440D0"/>
    <w:rsid w:val="009511F9"/>
    <w:rsid w:val="009523A3"/>
    <w:rsid w:val="009525DA"/>
    <w:rsid w:val="00960958"/>
    <w:rsid w:val="00963A46"/>
    <w:rsid w:val="00963DE7"/>
    <w:rsid w:val="00964AE0"/>
    <w:rsid w:val="00966A3E"/>
    <w:rsid w:val="0096746F"/>
    <w:rsid w:val="00971493"/>
    <w:rsid w:val="00971AD9"/>
    <w:rsid w:val="00972D2D"/>
    <w:rsid w:val="00973069"/>
    <w:rsid w:val="00973523"/>
    <w:rsid w:val="00980766"/>
    <w:rsid w:val="009829AF"/>
    <w:rsid w:val="009835D4"/>
    <w:rsid w:val="00984B58"/>
    <w:rsid w:val="009865D4"/>
    <w:rsid w:val="00986820"/>
    <w:rsid w:val="00986CE0"/>
    <w:rsid w:val="009901E8"/>
    <w:rsid w:val="00997152"/>
    <w:rsid w:val="009972CD"/>
    <w:rsid w:val="009A030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39D2"/>
    <w:rsid w:val="009E5961"/>
    <w:rsid w:val="009F4FAC"/>
    <w:rsid w:val="00A017C0"/>
    <w:rsid w:val="00A01B3E"/>
    <w:rsid w:val="00A030E3"/>
    <w:rsid w:val="00A10CE5"/>
    <w:rsid w:val="00A11228"/>
    <w:rsid w:val="00A128A1"/>
    <w:rsid w:val="00A17D8C"/>
    <w:rsid w:val="00A222C2"/>
    <w:rsid w:val="00A305D6"/>
    <w:rsid w:val="00A342C4"/>
    <w:rsid w:val="00A50F6B"/>
    <w:rsid w:val="00A52237"/>
    <w:rsid w:val="00A538E2"/>
    <w:rsid w:val="00A551D6"/>
    <w:rsid w:val="00A610DA"/>
    <w:rsid w:val="00A6251B"/>
    <w:rsid w:val="00A66192"/>
    <w:rsid w:val="00A6754E"/>
    <w:rsid w:val="00A677C6"/>
    <w:rsid w:val="00A70F58"/>
    <w:rsid w:val="00A72987"/>
    <w:rsid w:val="00A7346B"/>
    <w:rsid w:val="00A84C4F"/>
    <w:rsid w:val="00A87448"/>
    <w:rsid w:val="00A923C2"/>
    <w:rsid w:val="00A932A1"/>
    <w:rsid w:val="00A96E06"/>
    <w:rsid w:val="00AA0533"/>
    <w:rsid w:val="00AA6197"/>
    <w:rsid w:val="00AA6C70"/>
    <w:rsid w:val="00AB16FD"/>
    <w:rsid w:val="00AB2519"/>
    <w:rsid w:val="00AB2BDA"/>
    <w:rsid w:val="00AB2D81"/>
    <w:rsid w:val="00AB2DF0"/>
    <w:rsid w:val="00AB4813"/>
    <w:rsid w:val="00AC5D2B"/>
    <w:rsid w:val="00AC6466"/>
    <w:rsid w:val="00AC7639"/>
    <w:rsid w:val="00AD08BB"/>
    <w:rsid w:val="00AD0EC0"/>
    <w:rsid w:val="00AD70D6"/>
    <w:rsid w:val="00AD71F7"/>
    <w:rsid w:val="00AD75BC"/>
    <w:rsid w:val="00AD7BB0"/>
    <w:rsid w:val="00AD7BC9"/>
    <w:rsid w:val="00AE1871"/>
    <w:rsid w:val="00AE35C7"/>
    <w:rsid w:val="00AF1A8C"/>
    <w:rsid w:val="00AF1B78"/>
    <w:rsid w:val="00AF22E6"/>
    <w:rsid w:val="00B0116D"/>
    <w:rsid w:val="00B01173"/>
    <w:rsid w:val="00B02F35"/>
    <w:rsid w:val="00B05A3C"/>
    <w:rsid w:val="00B07100"/>
    <w:rsid w:val="00B1138C"/>
    <w:rsid w:val="00B1389E"/>
    <w:rsid w:val="00B1749D"/>
    <w:rsid w:val="00B2574A"/>
    <w:rsid w:val="00B34F0D"/>
    <w:rsid w:val="00B35D8A"/>
    <w:rsid w:val="00B4356B"/>
    <w:rsid w:val="00B444AF"/>
    <w:rsid w:val="00B45B34"/>
    <w:rsid w:val="00B5158C"/>
    <w:rsid w:val="00B57047"/>
    <w:rsid w:val="00B61D86"/>
    <w:rsid w:val="00B6342D"/>
    <w:rsid w:val="00B726BD"/>
    <w:rsid w:val="00B732BC"/>
    <w:rsid w:val="00B746D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C99"/>
    <w:rsid w:val="00C328D0"/>
    <w:rsid w:val="00C34930"/>
    <w:rsid w:val="00C46BC1"/>
    <w:rsid w:val="00C50321"/>
    <w:rsid w:val="00C5235F"/>
    <w:rsid w:val="00C527F9"/>
    <w:rsid w:val="00C54CE2"/>
    <w:rsid w:val="00C61220"/>
    <w:rsid w:val="00C65F75"/>
    <w:rsid w:val="00C66BF3"/>
    <w:rsid w:val="00C70140"/>
    <w:rsid w:val="00C72C59"/>
    <w:rsid w:val="00C73CA7"/>
    <w:rsid w:val="00C822F6"/>
    <w:rsid w:val="00C82AC2"/>
    <w:rsid w:val="00C835AD"/>
    <w:rsid w:val="00C8456C"/>
    <w:rsid w:val="00C8583A"/>
    <w:rsid w:val="00C91E19"/>
    <w:rsid w:val="00C92402"/>
    <w:rsid w:val="00C9246E"/>
    <w:rsid w:val="00C92867"/>
    <w:rsid w:val="00C93B93"/>
    <w:rsid w:val="00CA037D"/>
    <w:rsid w:val="00CA0837"/>
    <w:rsid w:val="00CA2442"/>
    <w:rsid w:val="00CA3739"/>
    <w:rsid w:val="00CA4725"/>
    <w:rsid w:val="00CA7813"/>
    <w:rsid w:val="00CB6246"/>
    <w:rsid w:val="00CC0A17"/>
    <w:rsid w:val="00CC7EBB"/>
    <w:rsid w:val="00CD0F93"/>
    <w:rsid w:val="00CD1BD1"/>
    <w:rsid w:val="00CD528D"/>
    <w:rsid w:val="00CE78BF"/>
    <w:rsid w:val="00CF65EB"/>
    <w:rsid w:val="00CF72AD"/>
    <w:rsid w:val="00D02441"/>
    <w:rsid w:val="00D039F4"/>
    <w:rsid w:val="00D03C52"/>
    <w:rsid w:val="00D03E00"/>
    <w:rsid w:val="00D056DC"/>
    <w:rsid w:val="00D079A1"/>
    <w:rsid w:val="00D10496"/>
    <w:rsid w:val="00D11173"/>
    <w:rsid w:val="00D11C5F"/>
    <w:rsid w:val="00D1215F"/>
    <w:rsid w:val="00D16561"/>
    <w:rsid w:val="00D172CC"/>
    <w:rsid w:val="00D17FF8"/>
    <w:rsid w:val="00D268AC"/>
    <w:rsid w:val="00D27FF3"/>
    <w:rsid w:val="00D30CAC"/>
    <w:rsid w:val="00D33032"/>
    <w:rsid w:val="00D343D0"/>
    <w:rsid w:val="00D359BD"/>
    <w:rsid w:val="00D3664D"/>
    <w:rsid w:val="00D500E9"/>
    <w:rsid w:val="00D507BC"/>
    <w:rsid w:val="00D550C3"/>
    <w:rsid w:val="00D6090A"/>
    <w:rsid w:val="00D62FA3"/>
    <w:rsid w:val="00D63B6F"/>
    <w:rsid w:val="00D64A90"/>
    <w:rsid w:val="00D9410B"/>
    <w:rsid w:val="00D9695B"/>
    <w:rsid w:val="00DA2417"/>
    <w:rsid w:val="00DA5585"/>
    <w:rsid w:val="00DB02AC"/>
    <w:rsid w:val="00DB3BA7"/>
    <w:rsid w:val="00DB6AA2"/>
    <w:rsid w:val="00DC3444"/>
    <w:rsid w:val="00DE10D1"/>
    <w:rsid w:val="00DE2514"/>
    <w:rsid w:val="00DE6851"/>
    <w:rsid w:val="00DF03EE"/>
    <w:rsid w:val="00E01B71"/>
    <w:rsid w:val="00E05CC9"/>
    <w:rsid w:val="00E14088"/>
    <w:rsid w:val="00E15573"/>
    <w:rsid w:val="00E21965"/>
    <w:rsid w:val="00E25A5B"/>
    <w:rsid w:val="00E27771"/>
    <w:rsid w:val="00E27E41"/>
    <w:rsid w:val="00E32E56"/>
    <w:rsid w:val="00E373C7"/>
    <w:rsid w:val="00E37825"/>
    <w:rsid w:val="00E4267B"/>
    <w:rsid w:val="00E42F13"/>
    <w:rsid w:val="00E452DF"/>
    <w:rsid w:val="00E543CF"/>
    <w:rsid w:val="00E546FD"/>
    <w:rsid w:val="00E608F1"/>
    <w:rsid w:val="00E611B9"/>
    <w:rsid w:val="00E6157E"/>
    <w:rsid w:val="00E7144F"/>
    <w:rsid w:val="00E73D74"/>
    <w:rsid w:val="00E76A79"/>
    <w:rsid w:val="00E80692"/>
    <w:rsid w:val="00E80C24"/>
    <w:rsid w:val="00E83024"/>
    <w:rsid w:val="00E93836"/>
    <w:rsid w:val="00E97343"/>
    <w:rsid w:val="00EA12E0"/>
    <w:rsid w:val="00EA26D1"/>
    <w:rsid w:val="00EA7C16"/>
    <w:rsid w:val="00EC2A8D"/>
    <w:rsid w:val="00EC5281"/>
    <w:rsid w:val="00EC791D"/>
    <w:rsid w:val="00EC7CA6"/>
    <w:rsid w:val="00ED3C5D"/>
    <w:rsid w:val="00ED4553"/>
    <w:rsid w:val="00F006D1"/>
    <w:rsid w:val="00F00D08"/>
    <w:rsid w:val="00F124D0"/>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6177B"/>
    <w:rsid w:val="00F61E59"/>
    <w:rsid w:val="00F63D99"/>
    <w:rsid w:val="00F6426B"/>
    <w:rsid w:val="00F709B3"/>
    <w:rsid w:val="00F717AB"/>
    <w:rsid w:val="00F71A5E"/>
    <w:rsid w:val="00F75E67"/>
    <w:rsid w:val="00F8470F"/>
    <w:rsid w:val="00F9764E"/>
    <w:rsid w:val="00FA0AFC"/>
    <w:rsid w:val="00FA1C82"/>
    <w:rsid w:val="00FA20C3"/>
    <w:rsid w:val="00FA2B7F"/>
    <w:rsid w:val="00FA2ED1"/>
    <w:rsid w:val="00FA4A52"/>
    <w:rsid w:val="00FB1138"/>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E45095"/>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4D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1E6FE-3BC3-4B9B-BCF3-7AF1DA058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2175</Words>
  <Characters>12272</Characters>
  <Application>Microsoft Office Word</Application>
  <DocSecurity>0</DocSecurity>
  <Lines>279</Lines>
  <Paragraphs>68</Paragraphs>
  <ScaleCrop>false</ScaleCrop>
  <HeadingPairs>
    <vt:vector size="2" baseType="variant">
      <vt:variant>
        <vt:lpstr>Title</vt:lpstr>
      </vt:variant>
      <vt:variant>
        <vt:i4>1</vt:i4>
      </vt:variant>
    </vt:vector>
  </HeadingPairs>
  <TitlesOfParts>
    <vt:vector size="1" baseType="lpstr">
      <vt:lpstr>A3959 2R</vt:lpstr>
    </vt:vector>
  </TitlesOfParts>
  <Manager>R225</Manager>
  <Company>NJ Office of Legislative Services</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3R</dc:title>
  <dc:subject/>
  <dc:creator>Assemblyman  MUKHERJI</dc:creator>
  <cp:keywords>A3959|6|AU |147|261|269|!|0|</cp:keywords>
  <dc:description>INTRODUCED MAY 1, 2020_x000d_
Amended 5/4/20_x000d_
Amended 5/11/20_x000d_
Amended 5/14/20</dc:description>
  <cp:lastModifiedBy>Todaro, Vivian</cp:lastModifiedBy>
  <cp:revision>2</cp:revision>
  <cp:lastPrinted>2020-05-15T01:33:00Z</cp:lastPrinted>
  <dcterms:created xsi:type="dcterms:W3CDTF">2020-05-15T01:33:00Z</dcterms:created>
  <dcterms:modified xsi:type="dcterms:W3CDTF">2020-05-15T01:33:00Z</dcterms:modified>
  <cp:category>s.4: Approp.; s.5: Repealer; s.6: Eff. date &amp; Note to ss.1-5 to 2020/17_x000d_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