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39757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39757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3959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97573">
        <w:t>Ass</w:t>
      </w:r>
      <w:r w:rsidR="00E3253C">
        <w:t>embly Floor Amendment</w:t>
      </w:r>
      <w:r w:rsidR="00397573">
        <w:t>s</w:t>
      </w:r>
    </w:p>
    <w:p w:rsidR="00DA6F1D" w:rsidRDefault="00397573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97573">
        <w:t>MAY 14,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97573" w:rsidRDefault="00397573" w:rsidP="00397573">
      <w:r>
        <w:tab/>
        <w:t>These floor amendments</w:t>
      </w:r>
      <w:r w:rsidRPr="00BE7493">
        <w:t xml:space="preserve"> </w:t>
      </w:r>
      <w:r>
        <w:t>require</w:t>
      </w:r>
      <w:r w:rsidRPr="00BE7493">
        <w:t xml:space="preserve"> </w:t>
      </w:r>
      <w:r>
        <w:t>that:</w:t>
      </w:r>
    </w:p>
    <w:p w:rsidR="00397573" w:rsidRDefault="00397573" w:rsidP="00397573">
      <w:r>
        <w:tab/>
        <w:t>1)</w:t>
      </w:r>
      <w:r>
        <w:tab/>
        <w:t xml:space="preserve">the $100 million in federal block grant funds available to </w:t>
      </w:r>
      <w:r w:rsidRPr="00141F99">
        <w:t xml:space="preserve">the </w:t>
      </w:r>
      <w:r>
        <w:t>New Jersey Economic Development A</w:t>
      </w:r>
      <w:r w:rsidRPr="00141F99">
        <w:t xml:space="preserve">uthority </w:t>
      </w:r>
      <w:r>
        <w:t>(EDA)</w:t>
      </w:r>
      <w:r w:rsidRPr="00BD2A6B">
        <w:t>,</w:t>
      </w:r>
      <w:r>
        <w:t xml:space="preserve"> as provided in the bill, are to be used to provide financial support to </w:t>
      </w:r>
      <w:r w:rsidRPr="00BD2A6B">
        <w:t>qualified hospitality</w:t>
      </w:r>
      <w:r w:rsidRPr="00141F99">
        <w:t xml:space="preserve"> business</w:t>
      </w:r>
      <w:r>
        <w:t>es; and</w:t>
      </w:r>
    </w:p>
    <w:p w:rsidR="00397573" w:rsidRDefault="00397573" w:rsidP="00397573">
      <w:r>
        <w:tab/>
        <w:t>2)</w:t>
      </w:r>
      <w:r>
        <w:tab/>
        <w:t xml:space="preserve">a qualified hospitality business </w:t>
      </w:r>
      <w:r w:rsidRPr="00141F99">
        <w:t xml:space="preserve">seeking financial support from </w:t>
      </w:r>
      <w:r>
        <w:t>the EDA is to</w:t>
      </w:r>
      <w:r w:rsidRPr="00141F99">
        <w:t xml:space="preserve"> provide sufficient evidence to the </w:t>
      </w:r>
      <w:r>
        <w:t>EDA</w:t>
      </w:r>
      <w:r w:rsidRPr="00141F99">
        <w:t xml:space="preserve"> that its operations have been severely limited due to the impacts of Coronavirus disease 2019, as determined by the </w:t>
      </w:r>
      <w:r>
        <w:t>EDA</w:t>
      </w:r>
      <w:r w:rsidRPr="00141F99">
        <w:t>.</w:t>
      </w:r>
    </w:p>
    <w:sectPr w:rsidR="00397573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97573"/>
    <w:rsid w:val="00444BFC"/>
    <w:rsid w:val="004D6C2C"/>
    <w:rsid w:val="004F1874"/>
    <w:rsid w:val="00503D8B"/>
    <w:rsid w:val="00567F83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331D6"/>
    <w:rsid w:val="00CA41BE"/>
    <w:rsid w:val="00CB4A92"/>
    <w:rsid w:val="00CE01AE"/>
    <w:rsid w:val="00D969EF"/>
    <w:rsid w:val="00DA6F1D"/>
    <w:rsid w:val="00E210F0"/>
    <w:rsid w:val="00E21963"/>
    <w:rsid w:val="00E3253C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22FE862-4B78-4687-8B5D-61383BB1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541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A3959 2R Assembly Statement 5/14/20</vt:lpstr>
    </vt:vector>
  </TitlesOfParts>
  <Manager>R225</Manager>
  <Company>Office of Legislative Services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A3959 2R Assembly Statement 5/14/20</dc:title>
  <dc:subject/>
  <dc:creator>Assembly</dc:creator>
  <cp:keywords>A3959|1|AU |147|0|0|!|0|</cp:keywords>
  <dc:description/>
  <cp:lastModifiedBy>Siracusa, Nicole</cp:lastModifiedBy>
  <cp:revision>2</cp:revision>
  <dcterms:created xsi:type="dcterms:W3CDTF">2020-05-14T21:13:00Z</dcterms:created>
  <dcterms:modified xsi:type="dcterms:W3CDTF">2020-05-14T21:13:00Z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