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E26" w:rsidRDefault="002F0E26" w:rsidP="002F0E26">
      <w:pPr>
        <w:pStyle w:val="bpuBill"/>
      </w:pPr>
      <w:bookmarkStart w:id="0" w:name="bpuFrontPg"/>
      <w:bookmarkEnd w:id="0"/>
      <w:r>
        <w:t xml:space="preserve">ASSEMBLY, No. 3966 </w:t>
      </w:r>
    </w:p>
    <w:p w:rsidR="002F0E26" w:rsidRPr="009D38FF" w:rsidRDefault="002F0E26" w:rsidP="002F0E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115364" r:id="rId7"/>
        </w:object>
      </w:r>
    </w:p>
    <w:p w:rsidR="002F0E26" w:rsidRDefault="002F0E26" w:rsidP="002F0E26">
      <w:pPr>
        <w:pStyle w:val="bpuState"/>
      </w:pPr>
      <w:r>
        <w:t>STATE OF NEW JERSEY</w:t>
      </w:r>
    </w:p>
    <w:p w:rsidR="002F0E26" w:rsidRDefault="002F0E26" w:rsidP="002F0E26">
      <w:pPr>
        <w:pStyle w:val="bpuLegislature"/>
      </w:pPr>
      <w:r>
        <w:t>219th LEGISLATURE</w:t>
      </w:r>
    </w:p>
    <w:p w:rsidR="002F0E26" w:rsidRDefault="002F0E26" w:rsidP="002F0E26">
      <w:pPr>
        <w:pStyle w:val="bpuWpGraphic"/>
      </w:pPr>
      <w:r>
        <w:object w:dxaOrig="8985" w:dyaOrig="255">
          <v:shape id="_x0000_i1026" type="#_x0000_t75" style="width:6in;height:11.8pt" o:ole="">
            <v:imagedata r:id="rId6" o:title=""/>
          </v:shape>
          <o:OLEObject Type="Embed" ProgID="WPWin6.1" ShapeID="_x0000_i1026" DrawAspect="Content" ObjectID="_1650115365" r:id="rId8"/>
        </w:object>
      </w:r>
      <w:r>
        <w:t xml:space="preserve">  </w:t>
      </w:r>
    </w:p>
    <w:p w:rsidR="002F0E26" w:rsidRDefault="002F0E26" w:rsidP="002F0E26">
      <w:pPr>
        <w:pStyle w:val="bpuIntro"/>
      </w:pPr>
      <w:r>
        <w:t>INTRODUCED MAY 1, 2020</w:t>
      </w:r>
    </w:p>
    <w:p w:rsidR="002F0E26" w:rsidRDefault="002F0E26" w:rsidP="002F0E26">
      <w:pPr>
        <w:pStyle w:val="bpuIntro"/>
      </w:pPr>
    </w:p>
    <w:p w:rsidR="002F0E26" w:rsidRDefault="002F0E26" w:rsidP="002F0E26">
      <w:pPr>
        <w:pStyle w:val="bpuIntro"/>
        <w:sectPr w:rsidR="002F0E26" w:rsidSect="00E520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F0E26" w:rsidRDefault="002F0E26" w:rsidP="002F0E26">
      <w:pPr>
        <w:pStyle w:val="bpuIntro"/>
      </w:pPr>
    </w:p>
    <w:p w:rsidR="002F0E26" w:rsidRDefault="002F0E26" w:rsidP="002F0E26">
      <w:pPr>
        <w:pStyle w:val="bpuSponsor"/>
      </w:pPr>
      <w:r>
        <w:t>Sponsored by:</w:t>
      </w:r>
    </w:p>
    <w:p w:rsidR="002F0E26" w:rsidRDefault="002F0E26" w:rsidP="002F0E26">
      <w:pPr>
        <w:pStyle w:val="bpuSponsor"/>
      </w:pPr>
      <w:r>
        <w:t>Assemblyman  JOHN J. BURZICHELLI</w:t>
      </w:r>
    </w:p>
    <w:p w:rsidR="002F0E26" w:rsidRDefault="002F0E26" w:rsidP="002F0E26">
      <w:pPr>
        <w:pStyle w:val="bpuSponsor"/>
      </w:pPr>
      <w:r>
        <w:t>District 3 (Cumberland, Gloucester and Salem)</w:t>
      </w:r>
    </w:p>
    <w:p w:rsidR="002F0E26" w:rsidRDefault="002F0E26" w:rsidP="002F0E26">
      <w:pPr>
        <w:pStyle w:val="bpuSponsor"/>
      </w:pPr>
      <w:r>
        <w:t>Assemblyman  ROY FREIMAN</w:t>
      </w:r>
    </w:p>
    <w:p w:rsidR="002F0E26" w:rsidRDefault="002F0E26" w:rsidP="002F0E26">
      <w:pPr>
        <w:pStyle w:val="bpuSponsor"/>
      </w:pPr>
      <w:r>
        <w:t>District 16 (Hunterdon, Mercer, Middlesex and Somerset)</w:t>
      </w:r>
    </w:p>
    <w:p w:rsidR="002F0E26" w:rsidRDefault="00E520FB" w:rsidP="00E520FB">
      <w:pPr>
        <w:pStyle w:val="bpuSponsor"/>
      </w:pPr>
      <w:r>
        <w:t>Assemblywoman  SERENA DIMASO</w:t>
      </w:r>
    </w:p>
    <w:p w:rsidR="00E520FB" w:rsidRDefault="00E520FB" w:rsidP="00E520FB">
      <w:pPr>
        <w:pStyle w:val="bpuSponsor"/>
      </w:pPr>
      <w:r>
        <w:t>District 13 (Monmouth)</w:t>
      </w:r>
    </w:p>
    <w:p w:rsidR="00E520FB" w:rsidRPr="00E520FB" w:rsidRDefault="00E520FB" w:rsidP="00E520FB">
      <w:pPr>
        <w:pStyle w:val="bpuSponsor"/>
      </w:pPr>
    </w:p>
    <w:p w:rsidR="002F0E26" w:rsidRDefault="005B37BD" w:rsidP="005B37BD">
      <w:pPr>
        <w:pStyle w:val="bpuSponsor"/>
      </w:pPr>
      <w:r>
        <w:t>Co-Sponsored by:</w:t>
      </w:r>
    </w:p>
    <w:p w:rsidR="005B37BD" w:rsidRDefault="005B37BD" w:rsidP="005B37BD">
      <w:pPr>
        <w:pStyle w:val="bpuSponsor"/>
      </w:pPr>
      <w:r w:rsidRPr="005B37BD">
        <w:t xml:space="preserve">Assemblywoman Murphy, Assemblyman Webber, Assemblywoman </w:t>
      </w:r>
      <w:proofErr w:type="spellStart"/>
      <w:r w:rsidRPr="005B37BD">
        <w:t>Vainieri</w:t>
      </w:r>
      <w:proofErr w:type="spellEnd"/>
      <w:r w:rsidRPr="005B37BD">
        <w:t xml:space="preserve"> </w:t>
      </w:r>
      <w:proofErr w:type="spellStart"/>
      <w:r w:rsidRPr="005B37BD">
        <w:t>Huttle</w:t>
      </w:r>
      <w:proofErr w:type="spellEnd"/>
      <w:r w:rsidRPr="005B37BD">
        <w:t>, Assemblymen Rooney and Space</w:t>
      </w:r>
    </w:p>
    <w:p w:rsidR="005B37BD" w:rsidRDefault="005B37BD" w:rsidP="005B37BD"/>
    <w:p w:rsidR="005B37BD" w:rsidRPr="005B37BD" w:rsidRDefault="005B37BD" w:rsidP="005B37BD">
      <w:bookmarkStart w:id="1" w:name="_GoBack"/>
      <w:bookmarkEnd w:id="1"/>
    </w:p>
    <w:p w:rsidR="002F0E26" w:rsidRDefault="002F0E26" w:rsidP="002F0E26">
      <w:pPr>
        <w:pStyle w:val="bpuSponsor"/>
      </w:pPr>
    </w:p>
    <w:p w:rsidR="002F0E26" w:rsidRDefault="002F0E26" w:rsidP="002F0E26">
      <w:pPr>
        <w:pStyle w:val="bpuSponsor"/>
      </w:pPr>
    </w:p>
    <w:p w:rsidR="002F0E26" w:rsidRDefault="002F0E26" w:rsidP="002F0E26">
      <w:pPr>
        <w:pStyle w:val="bpuSponsor"/>
      </w:pPr>
      <w:r>
        <w:t>SYNOPSIS</w:t>
      </w:r>
    </w:p>
    <w:p w:rsidR="002F0E26" w:rsidRDefault="002F0E26" w:rsidP="002F0E26">
      <w:pPr>
        <w:pStyle w:val="bpuNormText"/>
      </w:pPr>
      <w:r>
        <w:tab/>
        <w:t>Allows certain alcoholic beverage manufacturers and retail consumption licensees to sell and deliver products during declared state of emergency; exempts alcohol used by distillery in production of hand sanitizer from alcoholic beverage tax.</w:t>
      </w:r>
    </w:p>
    <w:p w:rsidR="002F0E26" w:rsidRDefault="002F0E26" w:rsidP="002F0E26">
      <w:pPr>
        <w:pStyle w:val="bpuNormText"/>
      </w:pPr>
      <w:r>
        <w:t xml:space="preserve"> </w:t>
      </w:r>
    </w:p>
    <w:p w:rsidR="002F0E26" w:rsidRDefault="002F0E26" w:rsidP="002F0E26">
      <w:pPr>
        <w:pStyle w:val="bpuSponsor"/>
      </w:pPr>
      <w:r>
        <w:t xml:space="preserve">CURRENT VERSION OF TEXT </w:t>
      </w:r>
    </w:p>
    <w:p w:rsidR="002F0E26" w:rsidRDefault="002F0E26" w:rsidP="002F0E26">
      <w:pPr>
        <w:pStyle w:val="bpuNormText"/>
      </w:pPr>
      <w:r>
        <w:tab/>
        <w:t>As introduced.</w:t>
      </w:r>
    </w:p>
    <w:p w:rsidR="002F0E26" w:rsidRDefault="002F0E26" w:rsidP="002F0E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F0E26" w:rsidRDefault="002F0E26" w:rsidP="008916EC">
      <w:pPr>
        <w:pStyle w:val="FronterPage"/>
        <w:tabs>
          <w:tab w:val="clear" w:pos="720"/>
          <w:tab w:val="clear" w:pos="1440"/>
          <w:tab w:val="clear" w:pos="2160"/>
          <w:tab w:val="clear" w:pos="2880"/>
          <w:tab w:val="clear" w:pos="3600"/>
          <w:tab w:val="clear" w:pos="4320"/>
          <w:tab w:val="clear" w:pos="5040"/>
        </w:tabs>
        <w:sectPr w:rsidR="002F0E26" w:rsidSect="002F0E26">
          <w:type w:val="continuous"/>
          <w:pgSz w:w="12240" w:h="20160" w:code="5"/>
          <w:pgMar w:top="1440" w:right="2275" w:bottom="1440" w:left="2275" w:header="72" w:footer="720" w:gutter="0"/>
          <w:pgNumType w:start="1"/>
          <w:cols w:space="720"/>
          <w:docGrid w:linePitch="360"/>
        </w:sectPr>
      </w:pPr>
    </w:p>
    <w:p w:rsidR="00686AEB" w:rsidRPr="00677316" w:rsidRDefault="00051607" w:rsidP="003E47BA">
      <w:pPr>
        <w:pStyle w:val="HangingAnAct"/>
        <w:rPr>
          <w:rStyle w:val="HangingAnActChar"/>
        </w:rPr>
      </w:pPr>
      <w:r>
        <w:rPr>
          <w:rStyle w:val="BillHead"/>
        </w:rPr>
        <w:lastRenderedPageBreak/>
        <w:t>An Act</w:t>
      </w:r>
      <w:r w:rsidR="00686AEB" w:rsidRPr="006B7FA7">
        <w:rPr>
          <w:rStyle w:val="HangingAnActChar"/>
        </w:rPr>
        <w:t xml:space="preserve"> </w:t>
      </w:r>
      <w:r w:rsidR="00D758B8">
        <w:rPr>
          <w:rStyle w:val="HangingAnActChar"/>
        </w:rPr>
        <w:t xml:space="preserve">concerning the delivery and sale of alcoholic beverages during a state of emergency.  </w:t>
      </w:r>
    </w:p>
    <w:p w:rsidR="000B1054" w:rsidRPr="00D71D68" w:rsidRDefault="000B1054" w:rsidP="000B1054"/>
    <w:p w:rsidR="00686AEB" w:rsidRDefault="00686AEB" w:rsidP="00686AEB">
      <w:pPr>
        <w:rPr>
          <w:rStyle w:val="BillLanguage"/>
          <w:i w:val="0"/>
        </w:rPr>
      </w:pPr>
      <w:r>
        <w:tab/>
      </w:r>
      <w:r w:rsidR="00051607">
        <w:rPr>
          <w:rStyle w:val="BillHeading2"/>
        </w:rPr>
        <w:t>Be It Enacted</w:t>
      </w:r>
      <w:r>
        <w:rPr>
          <w:rStyle w:val="BillHeading2"/>
        </w:rPr>
        <w:t xml:space="preserve"> </w:t>
      </w:r>
      <w:r w:rsidR="00051607">
        <w:rPr>
          <w:rStyle w:val="BillLanguage"/>
        </w:rPr>
        <w:t>by the Senate and General Assembly of the State of New Jersey:</w:t>
      </w:r>
    </w:p>
    <w:p w:rsidR="00AB6474" w:rsidRPr="00421AFD" w:rsidRDefault="00AB6474" w:rsidP="00686AEB">
      <w:pPr>
        <w:rPr>
          <w:rStyle w:val="BillLanguage"/>
          <w:i w:val="0"/>
        </w:rPr>
      </w:pPr>
    </w:p>
    <w:p w:rsidR="00A415B6" w:rsidRDefault="005E376D" w:rsidP="00AB6474">
      <w:r>
        <w:tab/>
        <w:t>1.</w:t>
      </w:r>
      <w:r>
        <w:tab/>
      </w:r>
      <w:r w:rsidR="00421AFD" w:rsidRPr="00421AFD">
        <w:t>As used in this</w:t>
      </w:r>
      <w:r w:rsidR="004B50C6">
        <w:t xml:space="preserve"> act:</w:t>
      </w:r>
    </w:p>
    <w:p w:rsidR="00C57072" w:rsidRDefault="00A415B6" w:rsidP="00AB6474">
      <w:r>
        <w:tab/>
        <w:t xml:space="preserve">“Craft manufacturer license” means </w:t>
      </w:r>
      <w:r w:rsidR="00166471" w:rsidRPr="00421AFD">
        <w:t xml:space="preserve">a plenary winery license, farm winery license, out-of-State winery license, limited brewery license, restricted brewery license, </w:t>
      </w:r>
      <w:proofErr w:type="spellStart"/>
      <w:r w:rsidR="00166471" w:rsidRPr="00421AFD">
        <w:t>cidery</w:t>
      </w:r>
      <w:proofErr w:type="spellEnd"/>
      <w:r w:rsidR="00166471" w:rsidRPr="00421AFD">
        <w:t xml:space="preserve"> and </w:t>
      </w:r>
      <w:proofErr w:type="spellStart"/>
      <w:r w:rsidR="00166471" w:rsidRPr="00421AFD">
        <w:t>meadery</w:t>
      </w:r>
      <w:proofErr w:type="spellEnd"/>
      <w:r w:rsidR="00166471" w:rsidRPr="00421AFD">
        <w:t xml:space="preserve"> license, and craft distillery license issued pursuant to R.S.33:1-10</w:t>
      </w:r>
      <w:r w:rsidR="008D1C37">
        <w:t>.</w:t>
      </w:r>
      <w:r w:rsidR="00C57072" w:rsidRPr="00535CE2">
        <w:rPr>
          <w:color w:val="000000"/>
        </w:rPr>
        <w:t xml:space="preserve"> </w:t>
      </w:r>
    </w:p>
    <w:p w:rsidR="00421AFD" w:rsidRPr="00421AFD" w:rsidRDefault="00C57072" w:rsidP="00AB6474">
      <w:r>
        <w:tab/>
      </w:r>
      <w:r w:rsidR="00166471">
        <w:t>“Retail consumption license</w:t>
      </w:r>
      <w:r>
        <w:t xml:space="preserve"> or permit</w:t>
      </w:r>
      <w:r w:rsidR="00421AFD" w:rsidRPr="00421AFD">
        <w:t>” means a plenary retail consumption license issued pursuant to R.S.33:1-12 or any other license or permit issued pursuant to Title 33 of the Revised Statutes that authorizes the sale of all alcoholic beverages for consumpti</w:t>
      </w:r>
      <w:r w:rsidR="008D1C37">
        <w:t>on on the licensed premises</w:t>
      </w:r>
      <w:r w:rsidR="007C0B3C">
        <w:t xml:space="preserve">.  </w:t>
      </w:r>
      <w:r w:rsidR="00166471">
        <w:t xml:space="preserve"> </w:t>
      </w:r>
    </w:p>
    <w:p w:rsidR="00421AFD" w:rsidRDefault="00950196" w:rsidP="00421AFD">
      <w:r>
        <w:tab/>
        <w:t>“State of emergency” means the</w:t>
      </w:r>
      <w:r w:rsidR="00421AFD" w:rsidRPr="00421AFD">
        <w:t xml:space="preserve"> state of emergency declared by the Governor </w:t>
      </w:r>
      <w:r w:rsidR="00E76D7A">
        <w:t xml:space="preserve">pursuant to Executive Order No. 103 of 2020 in response to </w:t>
      </w:r>
      <w:r w:rsidR="00EC2777">
        <w:t xml:space="preserve">the </w:t>
      </w:r>
      <w:r w:rsidR="00E76D7A">
        <w:t>COVID-19</w:t>
      </w:r>
      <w:r w:rsidR="00EC2777">
        <w:t xml:space="preserve"> pandemic</w:t>
      </w:r>
      <w:r w:rsidR="00421AFD" w:rsidRPr="00421AFD">
        <w:t xml:space="preserve">.  </w:t>
      </w:r>
    </w:p>
    <w:p w:rsidR="006B25EE" w:rsidRDefault="006B25EE" w:rsidP="00421AFD"/>
    <w:p w:rsidR="00CF7EDD" w:rsidRDefault="006B25EE" w:rsidP="00AB6474">
      <w:r>
        <w:tab/>
        <w:t xml:space="preserve">2.  </w:t>
      </w:r>
      <w:r w:rsidR="003D1C76">
        <w:t xml:space="preserve">a.  </w:t>
      </w:r>
      <w:r w:rsidR="00C57072">
        <w:t xml:space="preserve">Notwithstanding </w:t>
      </w:r>
      <w:r w:rsidR="00B632ED">
        <w:t>the provisions of R.S.33:1-12</w:t>
      </w:r>
      <w:r w:rsidR="00CF7EDD">
        <w:t xml:space="preserve"> </w:t>
      </w:r>
      <w:r w:rsidR="00822D43">
        <w:t xml:space="preserve">or </w:t>
      </w:r>
      <w:r w:rsidR="00C57072">
        <w:t>any other law t</w:t>
      </w:r>
      <w:r>
        <w:t xml:space="preserve">o the contrary, the holder of a </w:t>
      </w:r>
      <w:r w:rsidR="00C57072">
        <w:t xml:space="preserve">retail consumption license or permit </w:t>
      </w:r>
      <w:r w:rsidR="00AB6474" w:rsidRPr="007F59DA">
        <w:t>shall be</w:t>
      </w:r>
      <w:r w:rsidR="00CF7EDD">
        <w:t xml:space="preserve"> </w:t>
      </w:r>
      <w:r w:rsidR="00AB6474" w:rsidRPr="007F59DA">
        <w:t>entitled to</w:t>
      </w:r>
      <w:r w:rsidR="00CF7EDD">
        <w:t>:</w:t>
      </w:r>
    </w:p>
    <w:p w:rsidR="00CF7EDD" w:rsidRDefault="003D1C76" w:rsidP="00AB6474">
      <w:r>
        <w:tab/>
        <w:t>(1)</w:t>
      </w:r>
      <w:r w:rsidR="00CF7EDD">
        <w:t xml:space="preserve"> </w:t>
      </w:r>
      <w:r w:rsidR="00AB6474" w:rsidRPr="007F59DA">
        <w:t xml:space="preserve"> </w:t>
      </w:r>
      <w:r w:rsidR="00190C6E">
        <w:t xml:space="preserve">sell </w:t>
      </w:r>
      <w:r w:rsidR="006B25EE">
        <w:t xml:space="preserve">any </w:t>
      </w:r>
      <w:r w:rsidR="006B25EE" w:rsidRPr="007F59DA">
        <w:t>alcoholic beverages</w:t>
      </w:r>
      <w:r w:rsidR="006B25EE">
        <w:t xml:space="preserve"> on the licensed premises in</w:t>
      </w:r>
      <w:r w:rsidR="009C45AB">
        <w:t xml:space="preserve"> original packages or a</w:t>
      </w:r>
      <w:r w:rsidR="00D00787">
        <w:t xml:space="preserve">ny closed or sealed container </w:t>
      </w:r>
      <w:r w:rsidR="006B25EE">
        <w:t>for consumption of</w:t>
      </w:r>
      <w:r w:rsidR="00CF7EDD">
        <w:t>f</w:t>
      </w:r>
      <w:r w:rsidR="006B25EE">
        <w:t xml:space="preserve"> the licensed premises</w:t>
      </w:r>
      <w:r w:rsidR="002D22F0" w:rsidRPr="002D22F0">
        <w:t xml:space="preserve"> </w:t>
      </w:r>
      <w:r w:rsidR="002D22F0">
        <w:t>d</w:t>
      </w:r>
      <w:r w:rsidR="002D22F0" w:rsidRPr="007F59DA">
        <w:t>uring a state of eme</w:t>
      </w:r>
      <w:r w:rsidR="002D22F0">
        <w:t>rgency</w:t>
      </w:r>
      <w:r w:rsidR="00CF7EDD">
        <w:t xml:space="preserve">; and </w:t>
      </w:r>
    </w:p>
    <w:p w:rsidR="003D1C76" w:rsidRDefault="003D1C76" w:rsidP="00AB6474">
      <w:r>
        <w:tab/>
        <w:t xml:space="preserve">(2) </w:t>
      </w:r>
      <w:r w:rsidR="00AB6474" w:rsidRPr="007F59DA">
        <w:t>deliver</w:t>
      </w:r>
      <w:r w:rsidR="00FC2545">
        <w:t>, by common carrier or otherwise,</w:t>
      </w:r>
      <w:r w:rsidR="00AB6474" w:rsidRPr="007F59DA">
        <w:t xml:space="preserve"> </w:t>
      </w:r>
      <w:r w:rsidR="00707C2E">
        <w:t xml:space="preserve">any </w:t>
      </w:r>
      <w:r w:rsidR="00AB6474" w:rsidRPr="007F59DA">
        <w:t xml:space="preserve">alcoholic beverages to the residence of a consumer within this State who is 21 years of age or older in </w:t>
      </w:r>
      <w:r w:rsidR="00421AFD">
        <w:t xml:space="preserve">original packages or </w:t>
      </w:r>
      <w:r w:rsidR="00D00787">
        <w:t xml:space="preserve">any closed or sealed container of any size </w:t>
      </w:r>
      <w:r w:rsidR="00AB6474" w:rsidRPr="007F59DA">
        <w:t>for consumption off the licensed premises</w:t>
      </w:r>
      <w:r w:rsidR="00AB6474">
        <w:t xml:space="preserve"> d</w:t>
      </w:r>
      <w:r w:rsidR="00AB6474" w:rsidRPr="007F59DA">
        <w:t>uring a state of eme</w:t>
      </w:r>
      <w:r w:rsidR="00AB6474">
        <w:t>rgency</w:t>
      </w:r>
      <w:r w:rsidR="00CF7EDD">
        <w:t xml:space="preserve">. </w:t>
      </w:r>
    </w:p>
    <w:p w:rsidR="003D1C76" w:rsidRDefault="003D1C76" w:rsidP="003D1C76">
      <w:r>
        <w:tab/>
        <w:t xml:space="preserve">b.  A closed or sealed container used to sell or deliver </w:t>
      </w:r>
      <w:r w:rsidR="00C500C4">
        <w:t xml:space="preserve">distilled </w:t>
      </w:r>
      <w:r>
        <w:t xml:space="preserve">alcoholic beverages pursuant to this section shall have a capacity of 16 fluid ounces or less.  Distilled alcoholic beverages sold or delivered in a closed or sealed container may be mixed or blended with other alcoholic or nonalcoholic beverages.  Any other alcoholic beverage may be sold or delivered in a closed or sealed container of any size.  </w:t>
      </w:r>
    </w:p>
    <w:p w:rsidR="006B25EE" w:rsidRDefault="006B25EE" w:rsidP="00AB6474"/>
    <w:p w:rsidR="006B25EE" w:rsidRDefault="00CF7EDD" w:rsidP="00AB6474">
      <w:r>
        <w:tab/>
        <w:t xml:space="preserve">3.  </w:t>
      </w:r>
      <w:r w:rsidR="003D1C76">
        <w:t xml:space="preserve">a.  </w:t>
      </w:r>
      <w:r>
        <w:t>Notwithstanding the provisions of R.S.33:1</w:t>
      </w:r>
      <w:r w:rsidR="00B632ED">
        <w:t>-10</w:t>
      </w:r>
      <w:r>
        <w:t xml:space="preserve"> or any other law to the contrary, the </w:t>
      </w:r>
      <w:r w:rsidR="004708FF">
        <w:t>holder of a craft manufacturer</w:t>
      </w:r>
      <w:r>
        <w:t xml:space="preserve"> license shall be entitled to:  </w:t>
      </w:r>
    </w:p>
    <w:p w:rsidR="00CF7EDD" w:rsidRDefault="003D1C76" w:rsidP="00AB6474">
      <w:r>
        <w:tab/>
        <w:t xml:space="preserve">(1) </w:t>
      </w:r>
      <w:r w:rsidR="00CF7EDD">
        <w:t xml:space="preserve">sell the licensee’s products on the licensed premises in original packages or </w:t>
      </w:r>
      <w:r w:rsidR="00D00787">
        <w:t xml:space="preserve">any closed or sealed container </w:t>
      </w:r>
      <w:r w:rsidR="00CF7EDD">
        <w:t>for consumption off the licensed premises</w:t>
      </w:r>
      <w:r w:rsidR="00CF7EDD" w:rsidRPr="002D22F0">
        <w:t xml:space="preserve"> </w:t>
      </w:r>
      <w:r w:rsidR="00CF7EDD">
        <w:t>d</w:t>
      </w:r>
      <w:r w:rsidR="00CF7EDD" w:rsidRPr="007F59DA">
        <w:t>uring a state of eme</w:t>
      </w:r>
      <w:r w:rsidR="00CF7EDD">
        <w:t xml:space="preserve">rgency; and </w:t>
      </w:r>
    </w:p>
    <w:p w:rsidR="00C57072" w:rsidRDefault="00C500C4" w:rsidP="00AB6474">
      <w:r>
        <w:tab/>
      </w:r>
      <w:r w:rsidR="003D1C76">
        <w:t xml:space="preserve"> (2) </w:t>
      </w:r>
      <w:r w:rsidR="00707C2E" w:rsidRPr="00707C2E">
        <w:t>deliver</w:t>
      </w:r>
      <w:r w:rsidR="00FC2545">
        <w:t>, by common carrier or otherwise,</w:t>
      </w:r>
      <w:r w:rsidR="00707C2E" w:rsidRPr="00707C2E">
        <w:t xml:space="preserve"> the licensee’s products to the residence of a consumer within this State who is 21 years of age or older in original packages or </w:t>
      </w:r>
      <w:r w:rsidR="00D00787">
        <w:t xml:space="preserve">any closed or sealed container </w:t>
      </w:r>
      <w:r w:rsidR="00707C2E" w:rsidRPr="00707C2E">
        <w:t xml:space="preserve">for personal consumption and not for resale during a state of emergency.   </w:t>
      </w:r>
    </w:p>
    <w:p w:rsidR="00E86DB8" w:rsidRDefault="003D1C76" w:rsidP="003D1C76">
      <w:r>
        <w:tab/>
      </w:r>
      <w:r w:rsidR="00E86DB8">
        <w:t xml:space="preserve">b.  </w:t>
      </w:r>
      <w:r>
        <w:t xml:space="preserve">A closed or sealed container used </w:t>
      </w:r>
      <w:r w:rsidR="00E86DB8">
        <w:t xml:space="preserve">by a distillery </w:t>
      </w:r>
      <w:r>
        <w:t xml:space="preserve">to sell or deliver </w:t>
      </w:r>
      <w:r w:rsidR="00C500C4">
        <w:t xml:space="preserve">distilled </w:t>
      </w:r>
      <w:r>
        <w:t xml:space="preserve">alcoholic beverages pursuant to this section shall have a capacity of 16 fluid ounces or less.  Distilled alcoholic beverages sold or delivered in a closed or sealed container may be mixed or blended with other alcoholic or nonalcoholic beverages.  </w:t>
      </w:r>
    </w:p>
    <w:p w:rsidR="003D1C76" w:rsidRDefault="00E86DB8" w:rsidP="003D1C76">
      <w:r>
        <w:tab/>
      </w:r>
      <w:r w:rsidR="003D1C76">
        <w:t xml:space="preserve">Any other alcoholic beverage </w:t>
      </w:r>
      <w:r>
        <w:t xml:space="preserve">sold or delivered by a </w:t>
      </w:r>
      <w:r w:rsidRPr="00421AFD">
        <w:t>plenary winery license, farm winery license, out-of-State winery license, limited brewery license, restricted brewery lice</w:t>
      </w:r>
      <w:r>
        <w:t xml:space="preserve">nse, </w:t>
      </w:r>
      <w:proofErr w:type="spellStart"/>
      <w:r>
        <w:t>cidery</w:t>
      </w:r>
      <w:proofErr w:type="spellEnd"/>
      <w:r>
        <w:t xml:space="preserve"> and </w:t>
      </w:r>
      <w:proofErr w:type="spellStart"/>
      <w:r>
        <w:t>meadery</w:t>
      </w:r>
      <w:proofErr w:type="spellEnd"/>
      <w:r>
        <w:t xml:space="preserve"> license </w:t>
      </w:r>
      <w:r w:rsidR="003D1C76">
        <w:t xml:space="preserve">may be sold or delivered in a closed or sealed container of any size.  </w:t>
      </w:r>
    </w:p>
    <w:p w:rsidR="00CF7EDD" w:rsidRDefault="00CF7EDD" w:rsidP="00E86DB8"/>
    <w:p w:rsidR="009A4C48" w:rsidRPr="00707C2E" w:rsidRDefault="00980FA8" w:rsidP="00AB6474">
      <w:r>
        <w:tab/>
      </w:r>
      <w:r w:rsidR="00E86DB8">
        <w:t>4</w:t>
      </w:r>
      <w:r>
        <w:t xml:space="preserve">.  a.  </w:t>
      </w:r>
      <w:r w:rsidR="009A4C48">
        <w:t>The holder of a retail consumption license or pe</w:t>
      </w:r>
      <w:r w:rsidR="004708FF">
        <w:t>rmit or craft manufacturer</w:t>
      </w:r>
      <w:r w:rsidR="009A4C48">
        <w:t xml:space="preserve"> license </w:t>
      </w:r>
      <w:r w:rsidR="009A4C48" w:rsidRPr="00CE01C2">
        <w:t xml:space="preserve">shall be entitled to </w:t>
      </w:r>
      <w:r w:rsidR="00190C6E">
        <w:t xml:space="preserve">sell or </w:t>
      </w:r>
      <w:r w:rsidR="009A4C48" w:rsidRPr="00CE01C2">
        <w:t>deliver</w:t>
      </w:r>
      <w:r w:rsidR="00FC2545">
        <w:t>, by common carrier or otherwise,</w:t>
      </w:r>
      <w:r w:rsidR="009A4C48" w:rsidRPr="00CE01C2">
        <w:t xml:space="preserve"> alcoholic beverages pursuant to this </w:t>
      </w:r>
      <w:r>
        <w:t xml:space="preserve">act </w:t>
      </w:r>
      <w:r w:rsidR="008D1C37">
        <w:t>until</w:t>
      </w:r>
      <w:r w:rsidR="009A4C48">
        <w:t xml:space="preserve"> </w:t>
      </w:r>
      <w:r w:rsidR="00E86DB8">
        <w:t xml:space="preserve">the first day of the seventh </w:t>
      </w:r>
      <w:r w:rsidR="009A4C48" w:rsidRPr="00CE01C2">
        <w:t>month following the date on which the Governor declares that the state of emergency has ended.</w:t>
      </w:r>
      <w:r w:rsidR="009A4C48">
        <w:t xml:space="preserve">  </w:t>
      </w:r>
    </w:p>
    <w:p w:rsidR="00AB6474" w:rsidRPr="00707C2E" w:rsidRDefault="00AB6474" w:rsidP="00AB6474">
      <w:r w:rsidRPr="00707C2E">
        <w:tab/>
      </w:r>
      <w:r w:rsidR="00980FA8">
        <w:t>b</w:t>
      </w:r>
      <w:r w:rsidR="00950196">
        <w:t xml:space="preserve">.  </w:t>
      </w:r>
      <w:r w:rsidRPr="00707C2E">
        <w:t xml:space="preserve">The director may establish guidelines regarding the </w:t>
      </w:r>
      <w:r w:rsidR="00190C6E">
        <w:t xml:space="preserve">sale or </w:t>
      </w:r>
      <w:r w:rsidRPr="00707C2E">
        <w:t xml:space="preserve">delivery of alcoholic beverages during a declared state of emergency pursuant to this section.  </w:t>
      </w:r>
    </w:p>
    <w:p w:rsidR="00A57146" w:rsidRDefault="00A57146" w:rsidP="00A57146"/>
    <w:p w:rsidR="00A57146" w:rsidRDefault="00A57146" w:rsidP="00A57146">
      <w:r>
        <w:tab/>
      </w:r>
      <w:r w:rsidR="00E86DB8">
        <w:t>5</w:t>
      </w:r>
      <w:r w:rsidR="00D37F55">
        <w:t>.</w:t>
      </w:r>
      <w:r w:rsidR="00D37F55">
        <w:tab/>
      </w:r>
      <w:r>
        <w:t>a.  As used in this section, “e</w:t>
      </w:r>
      <w:r w:rsidRPr="007B0A5D">
        <w:t xml:space="preserve">xemption period" means the period of time </w:t>
      </w:r>
      <w:r w:rsidR="00C52FBF">
        <w:t xml:space="preserve">during </w:t>
      </w:r>
      <w:r w:rsidRPr="007B0A5D">
        <w:t>the state of emergency</w:t>
      </w:r>
      <w:r>
        <w:t xml:space="preserve"> as defined by this act</w:t>
      </w:r>
      <w:r w:rsidR="00E35945">
        <w:t xml:space="preserve"> and </w:t>
      </w:r>
      <w:r w:rsidRPr="007B0A5D">
        <w:t>any extension thereof</w:t>
      </w:r>
      <w:r>
        <w:t>.</w:t>
      </w:r>
    </w:p>
    <w:p w:rsidR="00A57146" w:rsidRDefault="005E376D" w:rsidP="00A57146">
      <w:r>
        <w:tab/>
        <w:t>b.</w:t>
      </w:r>
      <w:r>
        <w:tab/>
      </w:r>
      <w:r w:rsidR="00A57146">
        <w:t xml:space="preserve">The tax imposed pursuant to the </w:t>
      </w:r>
      <w:r w:rsidR="00A57146" w:rsidRPr="00E7673A">
        <w:t>"Alcoholic Beverage Tax Law," R.S. 54:41-1 et seq.</w:t>
      </w:r>
      <w:r w:rsidR="00A57146">
        <w:t xml:space="preserve"> shall not apply to the sale or delivery of alcohol used by a distillery in the production of hand sanitizer for the duration of the exemption period.</w:t>
      </w:r>
    </w:p>
    <w:p w:rsidR="00A57146" w:rsidRDefault="005E376D" w:rsidP="00A57146">
      <w:r>
        <w:tab/>
        <w:t>c.</w:t>
      </w:r>
      <w:r>
        <w:tab/>
      </w:r>
      <w:r w:rsidR="00A57146">
        <w:t xml:space="preserve">A distillery shall be entitled to a refund for the alcoholic beverage tax paid on alcohol used by the distillery in the production of hand sanitizer during the exemption period.  The application for a refund shall be submitted to </w:t>
      </w:r>
      <w:r w:rsidR="00885813">
        <w:t xml:space="preserve">the </w:t>
      </w:r>
      <w:r w:rsidR="00A57146">
        <w:t>Division of Taxation in the Department of the Treasury, in a form and manner as prescribed by the Director of the Division of Taxation.</w:t>
      </w:r>
    </w:p>
    <w:p w:rsidR="00A57146" w:rsidRDefault="005E376D" w:rsidP="00A57146">
      <w:r>
        <w:tab/>
        <w:t>d.</w:t>
      </w:r>
      <w:r>
        <w:tab/>
      </w:r>
      <w:r w:rsidR="00A57146" w:rsidRPr="00590E12">
        <w:t xml:space="preserve">Notwithstanding any provision of the “Administrative Procedure Act,” P.L.1968, c.410 (C.52:14B-1 et seq.) to the contrary, </w:t>
      </w:r>
      <w:r w:rsidR="00A57146">
        <w:t>the</w:t>
      </w:r>
      <w:r w:rsidR="00A57146" w:rsidRPr="00DD4AD1">
        <w:t xml:space="preserve"> Director of the Division of Taxation in the Department of the Treasury is authorized to adopt </w:t>
      </w:r>
      <w:r w:rsidR="00A57146" w:rsidRPr="00590E12">
        <w:t xml:space="preserve">immediately upon filing with the Office of Administrative Law </w:t>
      </w:r>
      <w:r w:rsidR="00A57146" w:rsidRPr="00DD4AD1">
        <w:t>rules and regulations necessary to implement this</w:t>
      </w:r>
      <w:r w:rsidR="00A57146">
        <w:t xml:space="preserve"> section</w:t>
      </w:r>
      <w:r w:rsidR="00A57146" w:rsidRPr="00590E12">
        <w:t xml:space="preserve">, which rules and regulations shall be effective for a period not to exceed 360 days following the date of filing and may thereafter be amended, adopted, or readopted by the </w:t>
      </w:r>
      <w:r w:rsidR="00A57146">
        <w:t>director</w:t>
      </w:r>
      <w:r w:rsidR="00A57146" w:rsidRPr="00590E12">
        <w:t xml:space="preserve"> in accordance with the requirements of P.L.1968, c.410 (C.52:14B-1 et seq.)</w:t>
      </w:r>
      <w:r w:rsidR="00A57146" w:rsidRPr="00DD4AD1">
        <w:t xml:space="preserve">. </w:t>
      </w:r>
    </w:p>
    <w:p w:rsidR="00686AEB" w:rsidRPr="00D71D68" w:rsidRDefault="00686AEB" w:rsidP="00686AEB"/>
    <w:p w:rsidR="00A57146" w:rsidRPr="00AA7880" w:rsidRDefault="00686AEB" w:rsidP="00A57146">
      <w:r>
        <w:tab/>
      </w:r>
      <w:r w:rsidR="00E86DB8">
        <w:t>6</w:t>
      </w:r>
      <w:r w:rsidR="005E376D">
        <w:t>.</w:t>
      </w:r>
      <w:r w:rsidR="005E376D">
        <w:tab/>
      </w:r>
      <w:r w:rsidR="00051607">
        <w:t>This act shall take effect</w:t>
      </w:r>
      <w:r w:rsidR="00707C2E">
        <w:t xml:space="preserve"> immediately </w:t>
      </w:r>
      <w:r w:rsidR="0090161B">
        <w:t xml:space="preserve">and shall expire </w:t>
      </w:r>
      <w:r w:rsidR="00950196">
        <w:t xml:space="preserve">on </w:t>
      </w:r>
      <w:r w:rsidR="00E86DB8">
        <w:t xml:space="preserve">the first day of the seventh </w:t>
      </w:r>
      <w:r w:rsidR="00950196" w:rsidRPr="00CE01C2">
        <w:t>month following the date on which the Governor declares that the state of emergency has ended</w:t>
      </w:r>
      <w:r w:rsidR="00A57146">
        <w:t xml:space="preserve">; except that section 6 of this act </w:t>
      </w:r>
      <w:r w:rsidR="00F44163">
        <w:t xml:space="preserve">shall </w:t>
      </w:r>
      <w:r w:rsidR="00A57146">
        <w:t>be retroactive to March 9, 2020</w:t>
      </w:r>
      <w:r w:rsidR="00F44163">
        <w:t xml:space="preserve"> and expire on the date on which the Governor declares the state of emergency has ended</w:t>
      </w:r>
      <w:r w:rsidR="00A57146">
        <w:t>.</w:t>
      </w:r>
    </w:p>
    <w:p w:rsidR="00686AEB" w:rsidRDefault="00686AEB" w:rsidP="00686AEB"/>
    <w:p w:rsidR="005E376D" w:rsidRPr="00CE7BD8" w:rsidRDefault="005E376D" w:rsidP="00686AEB"/>
    <w:p w:rsidR="00686AEB" w:rsidRPr="00AA7880" w:rsidRDefault="00686AEB" w:rsidP="00686AEB">
      <w:pPr>
        <w:jc w:val="center"/>
      </w:pPr>
      <w:r w:rsidRPr="00D71D68">
        <w:t>STATEMENT</w:t>
      </w:r>
    </w:p>
    <w:p w:rsidR="00950196" w:rsidRDefault="00950196" w:rsidP="00686AEB"/>
    <w:p w:rsidR="00ED3F6D" w:rsidRDefault="00950196" w:rsidP="00686AEB">
      <w:r>
        <w:tab/>
        <w:t xml:space="preserve">This bill allows for the </w:t>
      </w:r>
      <w:r w:rsidR="00190C6E">
        <w:t xml:space="preserve">sale and </w:t>
      </w:r>
      <w:r>
        <w:t xml:space="preserve">delivery of alcoholic beverages by </w:t>
      </w:r>
      <w:r w:rsidR="00ED3F6D">
        <w:t xml:space="preserve">the holders </w:t>
      </w:r>
      <w:r w:rsidR="008D1C37">
        <w:t xml:space="preserve">of </w:t>
      </w:r>
      <w:r>
        <w:t xml:space="preserve">certain </w:t>
      </w:r>
      <w:r w:rsidR="00ED3F6D">
        <w:t xml:space="preserve">consumption retail licenses and permits and craft manufacturer licenses during the </w:t>
      </w:r>
      <w:r w:rsidR="00ED3F6D" w:rsidRPr="00421AFD">
        <w:t xml:space="preserve">state of emergency declared by the Governor </w:t>
      </w:r>
      <w:r w:rsidR="00ED3F6D">
        <w:t xml:space="preserve">pursuant to Executive Order No. 103 of 2020 in response to </w:t>
      </w:r>
      <w:r w:rsidR="00EC2777">
        <w:t xml:space="preserve">the </w:t>
      </w:r>
      <w:r w:rsidR="00ED3F6D">
        <w:t>COVID-19</w:t>
      </w:r>
      <w:r w:rsidR="00EC2777">
        <w:t xml:space="preserve"> pandemic</w:t>
      </w:r>
      <w:r w:rsidR="00ED3F6D" w:rsidRPr="00421AFD">
        <w:t xml:space="preserve">.  </w:t>
      </w:r>
    </w:p>
    <w:p w:rsidR="00D00787" w:rsidRDefault="00022292" w:rsidP="00950196">
      <w:r>
        <w:tab/>
      </w:r>
      <w:r w:rsidR="006B3438">
        <w:t xml:space="preserve">The bill allows </w:t>
      </w:r>
      <w:r w:rsidR="00950196">
        <w:t xml:space="preserve">the holder of certain retail consumption licenses or permits, generally issued to bars and restaurant, to </w:t>
      </w:r>
      <w:r w:rsidR="00190C6E">
        <w:t xml:space="preserve">sell and </w:t>
      </w:r>
      <w:r w:rsidR="00950196">
        <w:t xml:space="preserve">deliver </w:t>
      </w:r>
      <w:r>
        <w:t xml:space="preserve">alcoholic beverages in original containers or </w:t>
      </w:r>
      <w:r w:rsidR="00D00787">
        <w:t xml:space="preserve">any closed or sealed container </w:t>
      </w:r>
      <w:r w:rsidR="00190C6E">
        <w:t xml:space="preserve">for consumption off the licensed premises </w:t>
      </w:r>
      <w:r w:rsidR="00091D7E">
        <w:t>during the</w:t>
      </w:r>
      <w:r w:rsidR="00950196">
        <w:t xml:space="preserve"> state of emergency. </w:t>
      </w:r>
      <w:r w:rsidR="00113BD4">
        <w:t>In addition, the holder of a</w:t>
      </w:r>
      <w:r w:rsidR="00E10652">
        <w:t xml:space="preserve"> limited brewery license, restricted brewery license, plenary winery license, farm winery license, out-of-State winery license, </w:t>
      </w:r>
      <w:proofErr w:type="spellStart"/>
      <w:r w:rsidR="00E10652">
        <w:t>cidery</w:t>
      </w:r>
      <w:proofErr w:type="spellEnd"/>
      <w:r w:rsidR="00E10652">
        <w:t xml:space="preserve"> and </w:t>
      </w:r>
      <w:proofErr w:type="spellStart"/>
      <w:r w:rsidR="00E10652">
        <w:t>meadery</w:t>
      </w:r>
      <w:proofErr w:type="spellEnd"/>
      <w:r w:rsidR="00E10652">
        <w:t xml:space="preserve"> license, </w:t>
      </w:r>
      <w:r w:rsidR="008D1C37">
        <w:t xml:space="preserve">or </w:t>
      </w:r>
      <w:r w:rsidR="00E10652">
        <w:t>craft distillery license would be permitted to</w:t>
      </w:r>
      <w:r w:rsidR="00190C6E">
        <w:t xml:space="preserve"> sell and</w:t>
      </w:r>
      <w:r w:rsidR="00E10652">
        <w:t xml:space="preserve"> deliver the licensee’s pro</w:t>
      </w:r>
      <w:r w:rsidR="00D00787">
        <w:t xml:space="preserve">ducts in original packages or any closed or sealed container </w:t>
      </w:r>
      <w:r w:rsidR="00190C6E">
        <w:t xml:space="preserve">for consumption off the licensed premises </w:t>
      </w:r>
      <w:r w:rsidR="00E10652">
        <w:t xml:space="preserve">during the state of emergency.  </w:t>
      </w:r>
    </w:p>
    <w:p w:rsidR="007B448E" w:rsidRDefault="00950196" w:rsidP="00950196">
      <w:r>
        <w:tab/>
        <w:t xml:space="preserve">Under the bill, </w:t>
      </w:r>
      <w:r w:rsidR="003367B9">
        <w:t>d</w:t>
      </w:r>
      <w:r>
        <w:t xml:space="preserve">istilled alcoholic beverages </w:t>
      </w:r>
      <w:r w:rsidR="00190C6E">
        <w:t xml:space="preserve">sold </w:t>
      </w:r>
      <w:r w:rsidR="003367B9">
        <w:t xml:space="preserve">by the holder of a retail consumption license or permit or a craft distillery license </w:t>
      </w:r>
      <w:r>
        <w:t xml:space="preserve">in a </w:t>
      </w:r>
      <w:r w:rsidR="00D00787">
        <w:t xml:space="preserve">closed or sealed container </w:t>
      </w:r>
      <w:r>
        <w:t xml:space="preserve">may be mixed or blended with other alcoholic or nonalcoholic beverages. </w:t>
      </w:r>
      <w:r w:rsidR="007B448E">
        <w:t>The bill requires distilled alcoholic beverages to be delivered or sold in closed or sealed containers that hold 16 fluid ounces or less.  Any other alcoholic beverage may be sold or delivered in containers of any size.</w:t>
      </w:r>
    </w:p>
    <w:p w:rsidR="00950196" w:rsidRDefault="00950196" w:rsidP="00950196">
      <w:r>
        <w:tab/>
      </w:r>
      <w:r w:rsidRPr="00CE01C2">
        <w:t xml:space="preserve">A license or permit holder would be permitted to deliver alcoholic </w:t>
      </w:r>
      <w:r w:rsidR="003367B9">
        <w:t xml:space="preserve">beverages </w:t>
      </w:r>
      <w:r w:rsidRPr="00CE01C2">
        <w:t xml:space="preserve">for </w:t>
      </w:r>
      <w:r w:rsidR="00E86DB8">
        <w:t xml:space="preserve">six months </w:t>
      </w:r>
      <w:r w:rsidRPr="00CE01C2">
        <w:t>following the date on which the state of emergency has ended.</w:t>
      </w:r>
      <w:r>
        <w:t xml:space="preserve">   </w:t>
      </w:r>
    </w:p>
    <w:p w:rsidR="00D37F55" w:rsidRDefault="00D37F55" w:rsidP="00950196">
      <w:r>
        <w:tab/>
        <w:t xml:space="preserve">Finally, </w:t>
      </w:r>
      <w:r w:rsidR="00A57146">
        <w:t>the bill exempts from the alcoholic beverage tax, alcohol used by a distillery in the sale, delivery, and production of hand sanitizer and allows refunds for those distilleries that have paid the tax on alcohol used by the distillery in the production of hand sanitizer during the exemption period.</w:t>
      </w:r>
    </w:p>
    <w:p w:rsidR="00950196" w:rsidRDefault="00950196" w:rsidP="00950196">
      <w:r>
        <w:tab/>
        <w:t xml:space="preserve">Under current law, licensees with plenary retail privileges, such as liquor stores, are permitted to </w:t>
      </w:r>
      <w:r w:rsidR="00DE4F67">
        <w:t xml:space="preserve">sell and </w:t>
      </w:r>
      <w:r>
        <w:t>deliver alcoholic beverages in original containers</w:t>
      </w:r>
      <w:r w:rsidR="00DE4F67">
        <w:t xml:space="preserve"> for off premises consumption</w:t>
      </w:r>
      <w:r>
        <w:t xml:space="preserve">.  This bill allows </w:t>
      </w:r>
      <w:r w:rsidR="00C43A75">
        <w:t xml:space="preserve">retail consumption license and permit holders and craft alcoholic beverage manufacturers </w:t>
      </w:r>
      <w:r>
        <w:t xml:space="preserve">to </w:t>
      </w:r>
      <w:r w:rsidR="00DE4F67">
        <w:t xml:space="preserve">sell and </w:t>
      </w:r>
      <w:r>
        <w:t xml:space="preserve">deliver </w:t>
      </w:r>
      <w:r w:rsidR="00C43A75">
        <w:t xml:space="preserve">alcoholic beverages </w:t>
      </w:r>
      <w:r>
        <w:t xml:space="preserve">during </w:t>
      </w:r>
      <w:r w:rsidR="005E376D">
        <w:t>a declared state of emergency.</w:t>
      </w:r>
    </w:p>
    <w:sectPr w:rsidR="00950196" w:rsidSect="002F0E2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27F" w:rsidRDefault="00D4727F">
      <w:r>
        <w:separator/>
      </w:r>
    </w:p>
  </w:endnote>
  <w:endnote w:type="continuationSeparator" w:id="0">
    <w:p w:rsidR="00D4727F" w:rsidRDefault="00D47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0FB" w:rsidRDefault="00E520FB" w:rsidP="00E520FB">
    <w:pPr>
      <w:pStyle w:val="sponUdate"/>
    </w:pPr>
    <w:r>
      <w:t>(Sponsorship Updated As Of: 5/4/2020)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607" w:rsidRPr="00921C91" w:rsidRDefault="00051607" w:rsidP="00885813">
    <w:pPr>
      <w:pStyle w:val="Footer"/>
      <w:rPr>
        <w:szCs w:val="18"/>
      </w:rPr>
    </w:pPr>
    <w:r>
      <w:rPr>
        <w:szCs w:val="18"/>
      </w:rPr>
      <w:tab/>
    </w:r>
  </w:p>
  <w:p w:rsidR="00051607" w:rsidRDefault="0005160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27F" w:rsidRDefault="00D4727F">
      <w:r>
        <w:separator/>
      </w:r>
    </w:p>
  </w:footnote>
  <w:footnote w:type="continuationSeparator" w:id="0">
    <w:p w:rsidR="00D4727F" w:rsidRDefault="00D47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61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0E26" w:rsidRDefault="002F0E26" w:rsidP="002F0E26">
    <w:pPr>
      <w:pStyle w:val="bpuHeadSpon"/>
    </w:pPr>
    <w:r w:rsidRPr="002F0E26">
      <w:rPr>
        <w:rStyle w:val="bpuHeadSponChar"/>
      </w:rPr>
      <w:t>A3966</w:t>
    </w:r>
    <w:r>
      <w:t xml:space="preserve"> BURZICHELLI, FREIMAN</w:t>
    </w:r>
  </w:p>
  <w:p w:rsidR="002F0E26" w:rsidRDefault="002F0E26" w:rsidP="002F0E26">
    <w:pPr>
      <w:pStyle w:val="bpuHeadSpon"/>
    </w:pPr>
    <w:r>
      <w:fldChar w:fldCharType="begin"/>
    </w:r>
    <w:r>
      <w:instrText xml:space="preserve"> PAGE  \* MERGEFORMAT </w:instrText>
    </w:r>
    <w:r>
      <w:fldChar w:fldCharType="separate"/>
    </w:r>
    <w:r w:rsidR="00C161B4">
      <w:rPr>
        <w:noProof/>
      </w:rPr>
      <w:t>4</w:t>
    </w:r>
    <w:r>
      <w:fldChar w:fldCharType="end"/>
    </w:r>
  </w:p>
  <w:p w:rsidR="002F0E26" w:rsidRDefault="002F0E26" w:rsidP="002F0E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0E26" w:rsidRDefault="002F0E26" w:rsidP="002F0E26">
    <w:pPr>
      <w:pStyle w:val="bpuHeadSpon"/>
    </w:pPr>
    <w:r w:rsidRPr="002F0E26">
      <w:rPr>
        <w:rStyle w:val="bpuHeadSponChar"/>
      </w:rPr>
      <w:t>A3966</w:t>
    </w:r>
    <w:r>
      <w:t xml:space="preserve"> BURZICHELLI, FREIMAN</w:t>
    </w:r>
  </w:p>
  <w:p w:rsidR="002F0E26" w:rsidRDefault="002F0E26" w:rsidP="002F0E26">
    <w:pPr>
      <w:pStyle w:val="bpuHeadSpon"/>
    </w:pPr>
    <w:r>
      <w:fldChar w:fldCharType="begin"/>
    </w:r>
    <w:r>
      <w:instrText xml:space="preserve"> PAGE  \* MERGEFORMAT </w:instrText>
    </w:r>
    <w:r>
      <w:fldChar w:fldCharType="separate"/>
    </w:r>
    <w:r w:rsidR="00C161B4">
      <w:rPr>
        <w:noProof/>
      </w:rPr>
      <w:t>2</w:t>
    </w:r>
    <w:r>
      <w:fldChar w:fldCharType="end"/>
    </w:r>
  </w:p>
  <w:p w:rsidR="002F0E26" w:rsidRDefault="002F0E26" w:rsidP="002F0E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27F"/>
    <w:rsid w:val="000051BD"/>
    <w:rsid w:val="000160A5"/>
    <w:rsid w:val="00022292"/>
    <w:rsid w:val="0002335B"/>
    <w:rsid w:val="0003549A"/>
    <w:rsid w:val="000367AE"/>
    <w:rsid w:val="00043B22"/>
    <w:rsid w:val="00051607"/>
    <w:rsid w:val="00054975"/>
    <w:rsid w:val="00057D20"/>
    <w:rsid w:val="0006197C"/>
    <w:rsid w:val="0006281F"/>
    <w:rsid w:val="0008141C"/>
    <w:rsid w:val="00091D7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BD4"/>
    <w:rsid w:val="0012173F"/>
    <w:rsid w:val="00121D3B"/>
    <w:rsid w:val="0013000E"/>
    <w:rsid w:val="00133F81"/>
    <w:rsid w:val="00135943"/>
    <w:rsid w:val="001645FB"/>
    <w:rsid w:val="00166471"/>
    <w:rsid w:val="00173D2B"/>
    <w:rsid w:val="00181676"/>
    <w:rsid w:val="00183603"/>
    <w:rsid w:val="00190C6E"/>
    <w:rsid w:val="00194E78"/>
    <w:rsid w:val="0019707B"/>
    <w:rsid w:val="00197E8B"/>
    <w:rsid w:val="00197FA4"/>
    <w:rsid w:val="001A161A"/>
    <w:rsid w:val="001A3B79"/>
    <w:rsid w:val="001A66B6"/>
    <w:rsid w:val="001B4716"/>
    <w:rsid w:val="001B4EA4"/>
    <w:rsid w:val="001C7C52"/>
    <w:rsid w:val="001D25F3"/>
    <w:rsid w:val="001D56CA"/>
    <w:rsid w:val="001E15F1"/>
    <w:rsid w:val="001E16FA"/>
    <w:rsid w:val="001E6213"/>
    <w:rsid w:val="001F14C7"/>
    <w:rsid w:val="001F7405"/>
    <w:rsid w:val="00205533"/>
    <w:rsid w:val="00212B8D"/>
    <w:rsid w:val="002158F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2F0"/>
    <w:rsid w:val="002D3400"/>
    <w:rsid w:val="002E09CE"/>
    <w:rsid w:val="002E69D1"/>
    <w:rsid w:val="002F0E26"/>
    <w:rsid w:val="002F3BA6"/>
    <w:rsid w:val="00315320"/>
    <w:rsid w:val="00325776"/>
    <w:rsid w:val="00325E27"/>
    <w:rsid w:val="00330395"/>
    <w:rsid w:val="00333704"/>
    <w:rsid w:val="00336624"/>
    <w:rsid w:val="003367B9"/>
    <w:rsid w:val="0034025F"/>
    <w:rsid w:val="00340458"/>
    <w:rsid w:val="0034200F"/>
    <w:rsid w:val="003446A0"/>
    <w:rsid w:val="0034481B"/>
    <w:rsid w:val="0034658F"/>
    <w:rsid w:val="00350130"/>
    <w:rsid w:val="00354334"/>
    <w:rsid w:val="0036180C"/>
    <w:rsid w:val="00363CF5"/>
    <w:rsid w:val="00364344"/>
    <w:rsid w:val="003702CA"/>
    <w:rsid w:val="00370617"/>
    <w:rsid w:val="00382F1F"/>
    <w:rsid w:val="00391DA4"/>
    <w:rsid w:val="00396377"/>
    <w:rsid w:val="003A3C64"/>
    <w:rsid w:val="003A3F83"/>
    <w:rsid w:val="003C43EF"/>
    <w:rsid w:val="003C5A6B"/>
    <w:rsid w:val="003C7FB2"/>
    <w:rsid w:val="003D1C76"/>
    <w:rsid w:val="003D24DE"/>
    <w:rsid w:val="003E26D4"/>
    <w:rsid w:val="003E47BA"/>
    <w:rsid w:val="003F3B37"/>
    <w:rsid w:val="0040195A"/>
    <w:rsid w:val="00402DC0"/>
    <w:rsid w:val="00416C4B"/>
    <w:rsid w:val="0041751E"/>
    <w:rsid w:val="004211E5"/>
    <w:rsid w:val="00421AFD"/>
    <w:rsid w:val="00422091"/>
    <w:rsid w:val="0043386C"/>
    <w:rsid w:val="00436F2D"/>
    <w:rsid w:val="00436F5D"/>
    <w:rsid w:val="00440D93"/>
    <w:rsid w:val="00441B42"/>
    <w:rsid w:val="0045118A"/>
    <w:rsid w:val="00455D51"/>
    <w:rsid w:val="00456BF9"/>
    <w:rsid w:val="00461057"/>
    <w:rsid w:val="004654AA"/>
    <w:rsid w:val="004704A8"/>
    <w:rsid w:val="004708FF"/>
    <w:rsid w:val="00471102"/>
    <w:rsid w:val="00471F18"/>
    <w:rsid w:val="00484144"/>
    <w:rsid w:val="00484C19"/>
    <w:rsid w:val="00485866"/>
    <w:rsid w:val="00492076"/>
    <w:rsid w:val="00493B1D"/>
    <w:rsid w:val="00497037"/>
    <w:rsid w:val="004A3009"/>
    <w:rsid w:val="004A6940"/>
    <w:rsid w:val="004A77A4"/>
    <w:rsid w:val="004B50C6"/>
    <w:rsid w:val="004C742C"/>
    <w:rsid w:val="004E1F3E"/>
    <w:rsid w:val="004F21BD"/>
    <w:rsid w:val="004F4F1D"/>
    <w:rsid w:val="004F74DD"/>
    <w:rsid w:val="00501317"/>
    <w:rsid w:val="0050495C"/>
    <w:rsid w:val="00505DC9"/>
    <w:rsid w:val="00506E1E"/>
    <w:rsid w:val="005132D3"/>
    <w:rsid w:val="00513C81"/>
    <w:rsid w:val="00527BFB"/>
    <w:rsid w:val="00532A32"/>
    <w:rsid w:val="00535CE2"/>
    <w:rsid w:val="00540B0B"/>
    <w:rsid w:val="0054460F"/>
    <w:rsid w:val="005536CD"/>
    <w:rsid w:val="00554051"/>
    <w:rsid w:val="00557240"/>
    <w:rsid w:val="005651F3"/>
    <w:rsid w:val="00572184"/>
    <w:rsid w:val="00577A15"/>
    <w:rsid w:val="00580533"/>
    <w:rsid w:val="0059131D"/>
    <w:rsid w:val="005B37BD"/>
    <w:rsid w:val="005B3F92"/>
    <w:rsid w:val="005B479C"/>
    <w:rsid w:val="005B561E"/>
    <w:rsid w:val="005C07E4"/>
    <w:rsid w:val="005C2124"/>
    <w:rsid w:val="005C336F"/>
    <w:rsid w:val="005C7F3C"/>
    <w:rsid w:val="005E017C"/>
    <w:rsid w:val="005E376D"/>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5EE"/>
    <w:rsid w:val="006B3438"/>
    <w:rsid w:val="006B7897"/>
    <w:rsid w:val="006B7FA7"/>
    <w:rsid w:val="006C0775"/>
    <w:rsid w:val="006C086A"/>
    <w:rsid w:val="006C21C1"/>
    <w:rsid w:val="006C7327"/>
    <w:rsid w:val="006D00E5"/>
    <w:rsid w:val="006D791B"/>
    <w:rsid w:val="006E2895"/>
    <w:rsid w:val="006F0C3A"/>
    <w:rsid w:val="006F180D"/>
    <w:rsid w:val="006F4334"/>
    <w:rsid w:val="006F47AF"/>
    <w:rsid w:val="006F6B8A"/>
    <w:rsid w:val="00703ED3"/>
    <w:rsid w:val="00707C2E"/>
    <w:rsid w:val="00707CD3"/>
    <w:rsid w:val="00716BB9"/>
    <w:rsid w:val="007172CD"/>
    <w:rsid w:val="007256D1"/>
    <w:rsid w:val="007279FD"/>
    <w:rsid w:val="007502CB"/>
    <w:rsid w:val="00752D79"/>
    <w:rsid w:val="00752E20"/>
    <w:rsid w:val="00756EDE"/>
    <w:rsid w:val="00781B4D"/>
    <w:rsid w:val="007824BF"/>
    <w:rsid w:val="00783B8D"/>
    <w:rsid w:val="00794B94"/>
    <w:rsid w:val="00794BD4"/>
    <w:rsid w:val="007A2F73"/>
    <w:rsid w:val="007A3061"/>
    <w:rsid w:val="007A597E"/>
    <w:rsid w:val="007A5A0B"/>
    <w:rsid w:val="007B448E"/>
    <w:rsid w:val="007C0B3C"/>
    <w:rsid w:val="007C0E14"/>
    <w:rsid w:val="007C3999"/>
    <w:rsid w:val="007C7DE4"/>
    <w:rsid w:val="007D40CB"/>
    <w:rsid w:val="007D5796"/>
    <w:rsid w:val="007D59C0"/>
    <w:rsid w:val="007D7D9C"/>
    <w:rsid w:val="007F485D"/>
    <w:rsid w:val="007F6050"/>
    <w:rsid w:val="00813627"/>
    <w:rsid w:val="00817728"/>
    <w:rsid w:val="008179BF"/>
    <w:rsid w:val="00822D43"/>
    <w:rsid w:val="008257F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813"/>
    <w:rsid w:val="008916EC"/>
    <w:rsid w:val="00891E4F"/>
    <w:rsid w:val="008A31C5"/>
    <w:rsid w:val="008A4F9A"/>
    <w:rsid w:val="008B2850"/>
    <w:rsid w:val="008C79B3"/>
    <w:rsid w:val="008D1C37"/>
    <w:rsid w:val="008D2CFA"/>
    <w:rsid w:val="008D77BD"/>
    <w:rsid w:val="008E454C"/>
    <w:rsid w:val="008F1E5A"/>
    <w:rsid w:val="008F3A1D"/>
    <w:rsid w:val="0090161B"/>
    <w:rsid w:val="00901BDA"/>
    <w:rsid w:val="009121D8"/>
    <w:rsid w:val="00916F7A"/>
    <w:rsid w:val="00917FE3"/>
    <w:rsid w:val="009318C7"/>
    <w:rsid w:val="00931C09"/>
    <w:rsid w:val="009348C2"/>
    <w:rsid w:val="009440D0"/>
    <w:rsid w:val="00950196"/>
    <w:rsid w:val="009523A3"/>
    <w:rsid w:val="00960958"/>
    <w:rsid w:val="00963A46"/>
    <w:rsid w:val="00966A3E"/>
    <w:rsid w:val="00971493"/>
    <w:rsid w:val="00971AD9"/>
    <w:rsid w:val="00973069"/>
    <w:rsid w:val="00973523"/>
    <w:rsid w:val="00980766"/>
    <w:rsid w:val="00980FA8"/>
    <w:rsid w:val="009835D4"/>
    <w:rsid w:val="009865D4"/>
    <w:rsid w:val="00997152"/>
    <w:rsid w:val="009972CD"/>
    <w:rsid w:val="009A0E9C"/>
    <w:rsid w:val="009A45DA"/>
    <w:rsid w:val="009A4C48"/>
    <w:rsid w:val="009B06D2"/>
    <w:rsid w:val="009B34EC"/>
    <w:rsid w:val="009B5D67"/>
    <w:rsid w:val="009B6176"/>
    <w:rsid w:val="009C0D22"/>
    <w:rsid w:val="009C2DD9"/>
    <w:rsid w:val="009C3E09"/>
    <w:rsid w:val="009C45AB"/>
    <w:rsid w:val="009C5630"/>
    <w:rsid w:val="009D0E5D"/>
    <w:rsid w:val="009D0F63"/>
    <w:rsid w:val="009D3A9E"/>
    <w:rsid w:val="009D7934"/>
    <w:rsid w:val="009D7CCF"/>
    <w:rsid w:val="009E5961"/>
    <w:rsid w:val="009F4FAC"/>
    <w:rsid w:val="00A017C0"/>
    <w:rsid w:val="00A027DB"/>
    <w:rsid w:val="00A11228"/>
    <w:rsid w:val="00A139AB"/>
    <w:rsid w:val="00A222C2"/>
    <w:rsid w:val="00A305D6"/>
    <w:rsid w:val="00A342C4"/>
    <w:rsid w:val="00A415B6"/>
    <w:rsid w:val="00A45CB6"/>
    <w:rsid w:val="00A50F6B"/>
    <w:rsid w:val="00A52237"/>
    <w:rsid w:val="00A551D6"/>
    <w:rsid w:val="00A57146"/>
    <w:rsid w:val="00A6251B"/>
    <w:rsid w:val="00A6754E"/>
    <w:rsid w:val="00A70F58"/>
    <w:rsid w:val="00A72987"/>
    <w:rsid w:val="00A7346B"/>
    <w:rsid w:val="00A84C4F"/>
    <w:rsid w:val="00A932A1"/>
    <w:rsid w:val="00A96E06"/>
    <w:rsid w:val="00AA6197"/>
    <w:rsid w:val="00AA6C70"/>
    <w:rsid w:val="00AB16FD"/>
    <w:rsid w:val="00AB4813"/>
    <w:rsid w:val="00AB6474"/>
    <w:rsid w:val="00AC6466"/>
    <w:rsid w:val="00AC7639"/>
    <w:rsid w:val="00AD08BB"/>
    <w:rsid w:val="00AD0EC0"/>
    <w:rsid w:val="00AD70D6"/>
    <w:rsid w:val="00AD75BC"/>
    <w:rsid w:val="00AD7BB0"/>
    <w:rsid w:val="00AD7BC9"/>
    <w:rsid w:val="00AE1871"/>
    <w:rsid w:val="00AF1A8C"/>
    <w:rsid w:val="00AF55CA"/>
    <w:rsid w:val="00B0116D"/>
    <w:rsid w:val="00B01173"/>
    <w:rsid w:val="00B02F35"/>
    <w:rsid w:val="00B05A3C"/>
    <w:rsid w:val="00B07100"/>
    <w:rsid w:val="00B1138C"/>
    <w:rsid w:val="00B2574A"/>
    <w:rsid w:val="00B35D8A"/>
    <w:rsid w:val="00B45B34"/>
    <w:rsid w:val="00B57047"/>
    <w:rsid w:val="00B61D86"/>
    <w:rsid w:val="00B632ED"/>
    <w:rsid w:val="00B6342D"/>
    <w:rsid w:val="00B726BD"/>
    <w:rsid w:val="00B732BC"/>
    <w:rsid w:val="00B762B2"/>
    <w:rsid w:val="00B90E33"/>
    <w:rsid w:val="00B9676B"/>
    <w:rsid w:val="00BA2EA5"/>
    <w:rsid w:val="00BA364B"/>
    <w:rsid w:val="00BB1190"/>
    <w:rsid w:val="00BB31D0"/>
    <w:rsid w:val="00BB3A11"/>
    <w:rsid w:val="00BB4DDB"/>
    <w:rsid w:val="00BB5D79"/>
    <w:rsid w:val="00BB5F02"/>
    <w:rsid w:val="00BC7892"/>
    <w:rsid w:val="00BE24D6"/>
    <w:rsid w:val="00BE3911"/>
    <w:rsid w:val="00BE7EFA"/>
    <w:rsid w:val="00BF06AD"/>
    <w:rsid w:val="00BF2C67"/>
    <w:rsid w:val="00C0495C"/>
    <w:rsid w:val="00C04F4D"/>
    <w:rsid w:val="00C12E48"/>
    <w:rsid w:val="00C13D14"/>
    <w:rsid w:val="00C15F53"/>
    <w:rsid w:val="00C161B4"/>
    <w:rsid w:val="00C23F09"/>
    <w:rsid w:val="00C25356"/>
    <w:rsid w:val="00C328D0"/>
    <w:rsid w:val="00C43A75"/>
    <w:rsid w:val="00C46BC1"/>
    <w:rsid w:val="00C500C4"/>
    <w:rsid w:val="00C5235F"/>
    <w:rsid w:val="00C52FBF"/>
    <w:rsid w:val="00C54CE2"/>
    <w:rsid w:val="00C5707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F27"/>
    <w:rsid w:val="00CD0F93"/>
    <w:rsid w:val="00CD1BD1"/>
    <w:rsid w:val="00CD528D"/>
    <w:rsid w:val="00CE78BF"/>
    <w:rsid w:val="00CF65EB"/>
    <w:rsid w:val="00CF72AD"/>
    <w:rsid w:val="00CF7EDD"/>
    <w:rsid w:val="00D00787"/>
    <w:rsid w:val="00D02441"/>
    <w:rsid w:val="00D039F4"/>
    <w:rsid w:val="00D07EF2"/>
    <w:rsid w:val="00D10496"/>
    <w:rsid w:val="00D11173"/>
    <w:rsid w:val="00D1215F"/>
    <w:rsid w:val="00D12F2D"/>
    <w:rsid w:val="00D16561"/>
    <w:rsid w:val="00D17FF8"/>
    <w:rsid w:val="00D268AC"/>
    <w:rsid w:val="00D27FF3"/>
    <w:rsid w:val="00D343D0"/>
    <w:rsid w:val="00D3664D"/>
    <w:rsid w:val="00D37F55"/>
    <w:rsid w:val="00D4727F"/>
    <w:rsid w:val="00D500E9"/>
    <w:rsid w:val="00D507BC"/>
    <w:rsid w:val="00D57528"/>
    <w:rsid w:val="00D6090A"/>
    <w:rsid w:val="00D62FA3"/>
    <w:rsid w:val="00D63B6F"/>
    <w:rsid w:val="00D64A90"/>
    <w:rsid w:val="00D758B8"/>
    <w:rsid w:val="00D9410B"/>
    <w:rsid w:val="00D9695B"/>
    <w:rsid w:val="00DA2417"/>
    <w:rsid w:val="00DA5585"/>
    <w:rsid w:val="00DB02AC"/>
    <w:rsid w:val="00DB6AA2"/>
    <w:rsid w:val="00DE10D1"/>
    <w:rsid w:val="00DE2514"/>
    <w:rsid w:val="00DE4F67"/>
    <w:rsid w:val="00DE6851"/>
    <w:rsid w:val="00DF03EE"/>
    <w:rsid w:val="00E01B71"/>
    <w:rsid w:val="00E05CC9"/>
    <w:rsid w:val="00E10652"/>
    <w:rsid w:val="00E15573"/>
    <w:rsid w:val="00E25A5B"/>
    <w:rsid w:val="00E35945"/>
    <w:rsid w:val="00E373C7"/>
    <w:rsid w:val="00E4267B"/>
    <w:rsid w:val="00E42F13"/>
    <w:rsid w:val="00E452DF"/>
    <w:rsid w:val="00E52078"/>
    <w:rsid w:val="00E520FB"/>
    <w:rsid w:val="00E543CF"/>
    <w:rsid w:val="00E546FD"/>
    <w:rsid w:val="00E55369"/>
    <w:rsid w:val="00E608F1"/>
    <w:rsid w:val="00E611B9"/>
    <w:rsid w:val="00E7144F"/>
    <w:rsid w:val="00E73D74"/>
    <w:rsid w:val="00E76A79"/>
    <w:rsid w:val="00E76D7A"/>
    <w:rsid w:val="00E80692"/>
    <w:rsid w:val="00E80C24"/>
    <w:rsid w:val="00E86DB8"/>
    <w:rsid w:val="00E93836"/>
    <w:rsid w:val="00EA7C16"/>
    <w:rsid w:val="00EC2777"/>
    <w:rsid w:val="00EC5281"/>
    <w:rsid w:val="00EC68B2"/>
    <w:rsid w:val="00EC791D"/>
    <w:rsid w:val="00EC7CA6"/>
    <w:rsid w:val="00ED3C5D"/>
    <w:rsid w:val="00ED3F6D"/>
    <w:rsid w:val="00ED4553"/>
    <w:rsid w:val="00F00D08"/>
    <w:rsid w:val="00F15583"/>
    <w:rsid w:val="00F200EE"/>
    <w:rsid w:val="00F22481"/>
    <w:rsid w:val="00F2542E"/>
    <w:rsid w:val="00F27278"/>
    <w:rsid w:val="00F344E3"/>
    <w:rsid w:val="00F34D58"/>
    <w:rsid w:val="00F41A9D"/>
    <w:rsid w:val="00F44163"/>
    <w:rsid w:val="00F44314"/>
    <w:rsid w:val="00F54B9C"/>
    <w:rsid w:val="00F56E96"/>
    <w:rsid w:val="00F573DD"/>
    <w:rsid w:val="00F61E59"/>
    <w:rsid w:val="00F63D99"/>
    <w:rsid w:val="00F6426B"/>
    <w:rsid w:val="00F709B3"/>
    <w:rsid w:val="00F71A5E"/>
    <w:rsid w:val="00FA0AFC"/>
    <w:rsid w:val="00FA1806"/>
    <w:rsid w:val="00FA1C82"/>
    <w:rsid w:val="00FA2ED1"/>
    <w:rsid w:val="00FA4A52"/>
    <w:rsid w:val="00FB4045"/>
    <w:rsid w:val="00FB4D8E"/>
    <w:rsid w:val="00FC0D0A"/>
    <w:rsid w:val="00FC1B0B"/>
    <w:rsid w:val="00FC2545"/>
    <w:rsid w:val="00FD2F97"/>
    <w:rsid w:val="00FF44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A8F4AE"/>
  <w15:docId w15:val="{9C8D3C98-BB9F-4F48-AF31-A50780F8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F0E26"/>
  </w:style>
  <w:style w:type="paragraph" w:styleId="BalloonText">
    <w:name w:val="Balloon Text"/>
    <w:basedOn w:val="Normal"/>
    <w:link w:val="BalloonTextChar"/>
    <w:semiHidden/>
    <w:unhideWhenUsed/>
    <w:rsid w:val="005B37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37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1335</Words>
  <Characters>7041</Characters>
  <Application>Microsoft Office Word</Application>
  <DocSecurity>0</DocSecurity>
  <Lines>175</Lines>
  <Paragraphs>46</Paragraphs>
  <ScaleCrop>false</ScaleCrop>
  <HeadingPairs>
    <vt:vector size="2" baseType="variant">
      <vt:variant>
        <vt:lpstr>Title</vt:lpstr>
      </vt:variant>
      <vt:variant>
        <vt:i4>1</vt:i4>
      </vt:variant>
    </vt:vector>
  </HeadingPairs>
  <TitlesOfParts>
    <vt:vector size="1" baseType="lpstr">
      <vt:lpstr>A3966</vt:lpstr>
    </vt:vector>
  </TitlesOfParts>
  <Manager>R211</Manager>
  <Company>NJ Office of Legislative Services</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A3966</dc:title>
  <dc:subject/>
  <dc:creator>Assemblyman  BURZICHELLI, Assemblyman  FREIMAN</dc:creator>
  <cp:keywords>A3966|4|LP |234|92|92|F|0|</cp:keywords>
  <dc:description>INTRODUCED MAY 1, 2020</dc:description>
  <cp:lastModifiedBy>Puleo, Roseanne</cp:lastModifiedBy>
  <cp:revision>2</cp:revision>
  <cp:lastPrinted>2020-05-04T20:34:00Z</cp:lastPrinted>
  <dcterms:created xsi:type="dcterms:W3CDTF">2020-05-04T20:35:00Z</dcterms:created>
  <dcterms:modified xsi:type="dcterms:W3CDTF">2020-05-04T20:35:00Z</dcterms:modified>
  <cp:category>s.1: T&amp;E; s.2 eff. date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