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F9C57" w14:textId="5BE44CBB" w:rsidR="002752F9" w:rsidRDefault="002752F9" w:rsidP="002752F9">
      <w:pPr>
        <w:pStyle w:val="bpuBill"/>
      </w:pPr>
      <w:bookmarkStart w:id="0" w:name="bpuFrontPg"/>
      <w:bookmarkEnd w:id="0"/>
      <w:r>
        <w:t xml:space="preserve">ASSEMBLY, No. 3976 </w:t>
      </w:r>
    </w:p>
    <w:p w14:paraId="60607F84" w14:textId="7D7197DD" w:rsidR="002752F9" w:rsidRPr="009D38FF" w:rsidRDefault="002752F9" w:rsidP="002752F9">
      <w:pPr>
        <w:pStyle w:val="bpuWpGraphic"/>
      </w:pPr>
      <w:r>
        <w:object w:dxaOrig="8985" w:dyaOrig="255" w14:anchorId="7108E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701107" r:id="rId8"/>
        </w:object>
      </w:r>
    </w:p>
    <w:p w14:paraId="54095C60" w14:textId="77777777" w:rsidR="002752F9" w:rsidRDefault="002752F9" w:rsidP="002752F9">
      <w:pPr>
        <w:pStyle w:val="bpuState"/>
      </w:pPr>
      <w:r>
        <w:t>STATE OF NEW JERSEY</w:t>
      </w:r>
    </w:p>
    <w:p w14:paraId="6F6ED06E" w14:textId="77777777" w:rsidR="002752F9" w:rsidRDefault="002752F9" w:rsidP="002752F9">
      <w:pPr>
        <w:pStyle w:val="bpuLegislature"/>
      </w:pPr>
      <w:r>
        <w:t>219th LEGISLATURE</w:t>
      </w:r>
    </w:p>
    <w:p w14:paraId="4A26194F" w14:textId="5091F226" w:rsidR="002752F9" w:rsidRDefault="002752F9" w:rsidP="002752F9">
      <w:pPr>
        <w:pStyle w:val="bpuWpGraphic"/>
      </w:pPr>
      <w:r>
        <w:object w:dxaOrig="8985" w:dyaOrig="255" w14:anchorId="093EFD8E">
          <v:shape id="_x0000_i1026" type="#_x0000_t75" style="width:6in;height:12pt" o:ole="">
            <v:imagedata r:id="rId7" o:title=""/>
          </v:shape>
          <o:OLEObject Type="Embed" ProgID="WPWin6.1" ShapeID="_x0000_i1026" DrawAspect="Content" ObjectID="_1650701108" r:id="rId9"/>
        </w:object>
      </w:r>
      <w:r>
        <w:t xml:space="preserve">  </w:t>
      </w:r>
    </w:p>
    <w:p w14:paraId="55E0FA3A" w14:textId="77777777" w:rsidR="002752F9" w:rsidRDefault="002752F9" w:rsidP="002752F9">
      <w:pPr>
        <w:pStyle w:val="bpuIntro"/>
      </w:pPr>
      <w:r>
        <w:t>INTRODUCED MAY 4, 2020</w:t>
      </w:r>
    </w:p>
    <w:p w14:paraId="32CBE744" w14:textId="77777777" w:rsidR="002752F9" w:rsidRDefault="002752F9" w:rsidP="002752F9">
      <w:pPr>
        <w:pStyle w:val="bpuIntro"/>
      </w:pPr>
    </w:p>
    <w:p w14:paraId="214F564D" w14:textId="77777777" w:rsidR="002752F9" w:rsidRDefault="002752F9" w:rsidP="002752F9">
      <w:pPr>
        <w:pStyle w:val="bpuIntro"/>
        <w:sectPr w:rsidR="002752F9" w:rsidSect="00793F8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2F5F797" w14:textId="77777777" w:rsidR="002752F9" w:rsidRDefault="002752F9" w:rsidP="002752F9">
      <w:pPr>
        <w:pStyle w:val="bpuIntro"/>
      </w:pPr>
    </w:p>
    <w:p w14:paraId="0CAB6A83" w14:textId="77777777" w:rsidR="002752F9" w:rsidRDefault="002752F9" w:rsidP="002752F9">
      <w:pPr>
        <w:pStyle w:val="bpuSponsor"/>
      </w:pPr>
      <w:r>
        <w:t>Sponsored by:</w:t>
      </w:r>
    </w:p>
    <w:p w14:paraId="5B536833" w14:textId="77777777" w:rsidR="002752F9" w:rsidRDefault="002752F9" w:rsidP="002752F9">
      <w:pPr>
        <w:pStyle w:val="bpuSponsor"/>
      </w:pPr>
      <w:r>
        <w:t>Assemblyman  ERIK PETERSON</w:t>
      </w:r>
    </w:p>
    <w:p w14:paraId="3F40BF7A" w14:textId="77777777" w:rsidR="002752F9" w:rsidRDefault="002752F9" w:rsidP="002752F9">
      <w:pPr>
        <w:pStyle w:val="bpuSponsor"/>
      </w:pPr>
      <w:r>
        <w:t>District 23 (Hunterdon, Somerset and Warren)</w:t>
      </w:r>
    </w:p>
    <w:p w14:paraId="0B27D481" w14:textId="7047544F" w:rsidR="002752F9" w:rsidRDefault="00793F89" w:rsidP="00793F89">
      <w:pPr>
        <w:pStyle w:val="bpuSponsor"/>
      </w:pPr>
      <w:r>
        <w:t>Assemblyman  PARKER SPACE</w:t>
      </w:r>
    </w:p>
    <w:p w14:paraId="7B7A43D2" w14:textId="46A6F0DE" w:rsidR="00793F89" w:rsidRDefault="00793F89" w:rsidP="00793F89">
      <w:pPr>
        <w:pStyle w:val="bpuSponsor"/>
      </w:pPr>
      <w:r>
        <w:t>District 24 (Morris, Sussex and Warren)</w:t>
      </w:r>
    </w:p>
    <w:p w14:paraId="0D73456D" w14:textId="77777777" w:rsidR="00793F89" w:rsidRPr="00793F89" w:rsidRDefault="00793F89" w:rsidP="00793F89">
      <w:pPr>
        <w:pStyle w:val="bpuSponsor"/>
      </w:pPr>
    </w:p>
    <w:p w14:paraId="0B298921" w14:textId="235B0B3C" w:rsidR="002752F9" w:rsidRDefault="009205CB" w:rsidP="009205CB">
      <w:pPr>
        <w:pStyle w:val="bpuSponsor"/>
      </w:pPr>
      <w:r>
        <w:t>Co-Sponsored by:</w:t>
      </w:r>
    </w:p>
    <w:p w14:paraId="76CAD44F" w14:textId="19D300BF" w:rsidR="009205CB" w:rsidRDefault="009205CB" w:rsidP="009205CB">
      <w:pPr>
        <w:pStyle w:val="bpuSponsor"/>
      </w:pPr>
      <w:r w:rsidRPr="009205CB">
        <w:t xml:space="preserve">Assemblyman </w:t>
      </w:r>
      <w:proofErr w:type="spellStart"/>
      <w:r w:rsidRPr="009205CB">
        <w:t>Wirths</w:t>
      </w:r>
      <w:proofErr w:type="spellEnd"/>
    </w:p>
    <w:p w14:paraId="4ED06811" w14:textId="2C35355C" w:rsidR="009205CB" w:rsidRDefault="009205CB" w:rsidP="009205CB"/>
    <w:p w14:paraId="104CD474" w14:textId="77777777" w:rsidR="009205CB" w:rsidRPr="009205CB" w:rsidRDefault="009205CB" w:rsidP="009205CB">
      <w:bookmarkStart w:id="1" w:name="_GoBack"/>
      <w:bookmarkEnd w:id="1"/>
    </w:p>
    <w:p w14:paraId="32B33552" w14:textId="77777777" w:rsidR="002752F9" w:rsidRDefault="002752F9" w:rsidP="002752F9">
      <w:pPr>
        <w:pStyle w:val="bpuSponsor"/>
      </w:pPr>
    </w:p>
    <w:p w14:paraId="52493475" w14:textId="77777777" w:rsidR="002752F9" w:rsidRDefault="002752F9" w:rsidP="002752F9">
      <w:pPr>
        <w:pStyle w:val="bpuSponsor"/>
      </w:pPr>
    </w:p>
    <w:p w14:paraId="05B70F0B" w14:textId="77777777" w:rsidR="002752F9" w:rsidRDefault="002752F9" w:rsidP="002752F9">
      <w:pPr>
        <w:pStyle w:val="bpuSponsor"/>
      </w:pPr>
      <w:r>
        <w:t>SYNOPSIS</w:t>
      </w:r>
    </w:p>
    <w:p w14:paraId="323EDA42" w14:textId="6E06F283" w:rsidR="002752F9" w:rsidRDefault="00B3453D" w:rsidP="002752F9">
      <w:pPr>
        <w:pStyle w:val="bpuNormText"/>
      </w:pPr>
      <w:r>
        <w:tab/>
      </w:r>
      <w:r w:rsidR="002752F9">
        <w:t>“Healthy Citizens and Healthy Business Act.”</w:t>
      </w:r>
    </w:p>
    <w:p w14:paraId="12205835" w14:textId="77777777" w:rsidR="002752F9" w:rsidRDefault="002752F9" w:rsidP="002752F9">
      <w:pPr>
        <w:pStyle w:val="bpuNormText"/>
      </w:pPr>
    </w:p>
    <w:p w14:paraId="122439DC" w14:textId="77777777" w:rsidR="002752F9" w:rsidRDefault="002752F9" w:rsidP="002752F9">
      <w:pPr>
        <w:pStyle w:val="bpuSponsor"/>
      </w:pPr>
      <w:r>
        <w:t xml:space="preserve">CURRENT VERSION OF TEXT </w:t>
      </w:r>
    </w:p>
    <w:p w14:paraId="3F9BE925" w14:textId="77777777" w:rsidR="002752F9" w:rsidRDefault="002752F9" w:rsidP="002752F9">
      <w:pPr>
        <w:pStyle w:val="bpuNormText"/>
      </w:pPr>
      <w:r>
        <w:tab/>
        <w:t>As introduced.</w:t>
      </w:r>
    </w:p>
    <w:p w14:paraId="5812F5BE" w14:textId="4347F9E9" w:rsidR="002752F9" w:rsidRDefault="002752F9" w:rsidP="002752F9">
      <w:pPr>
        <w:pStyle w:val="bpuNormText"/>
      </w:pPr>
      <w:r>
        <w:rPr>
          <w:noProof/>
        </w:rPr>
        <w:drawing>
          <wp:anchor distT="0" distB="0" distL="114300" distR="114300" simplePos="0" relativeHeight="251659264" behindDoc="1" locked="0" layoutInCell="1" allowOverlap="1" wp14:anchorId="0C8CDC5A" wp14:editId="55AFBF2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416630E2" w14:textId="77777777" w:rsidR="002752F9" w:rsidRDefault="002752F9" w:rsidP="008916EC">
      <w:pPr>
        <w:pStyle w:val="FronterPage"/>
        <w:tabs>
          <w:tab w:val="clear" w:pos="720"/>
          <w:tab w:val="clear" w:pos="1440"/>
          <w:tab w:val="clear" w:pos="2160"/>
          <w:tab w:val="clear" w:pos="2880"/>
          <w:tab w:val="clear" w:pos="3600"/>
          <w:tab w:val="clear" w:pos="4320"/>
          <w:tab w:val="clear" w:pos="5040"/>
        </w:tabs>
        <w:sectPr w:rsidR="002752F9" w:rsidSect="002752F9">
          <w:type w:val="continuous"/>
          <w:pgSz w:w="12240" w:h="20160" w:code="5"/>
          <w:pgMar w:top="1440" w:right="2275" w:bottom="1440" w:left="2275" w:header="72" w:footer="720" w:gutter="0"/>
          <w:pgNumType w:start="1"/>
          <w:cols w:space="720"/>
          <w:docGrid w:linePitch="360"/>
        </w:sectPr>
      </w:pPr>
    </w:p>
    <w:p w14:paraId="280C6AA7" w14:textId="43397638"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9A34CD">
        <w:t xml:space="preserve">concerning the safe return of non-essential </w:t>
      </w:r>
      <w:r w:rsidR="007E5837">
        <w:t xml:space="preserve">retail </w:t>
      </w:r>
      <w:r w:rsidR="009A34CD">
        <w:t>business within the State</w:t>
      </w:r>
      <w:r w:rsidR="00194F8D">
        <w:t xml:space="preserve"> during the </w:t>
      </w:r>
      <w:r w:rsidR="009F3482">
        <w:t>coronavirus disease 2019</w:t>
      </w:r>
      <w:r w:rsidR="00774625">
        <w:t xml:space="preserve"> </w:t>
      </w:r>
      <w:r w:rsidR="00194F8D">
        <w:t>health crisis</w:t>
      </w:r>
      <w:r w:rsidR="009A34CD">
        <w:t>.</w:t>
      </w:r>
    </w:p>
    <w:p w14:paraId="7F644AAD" w14:textId="77777777" w:rsidR="000B1054" w:rsidRPr="00D71D68" w:rsidRDefault="000B1054" w:rsidP="000B1054"/>
    <w:p w14:paraId="4591D006"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05E655B8" w14:textId="1385B08D" w:rsidR="00686AEB" w:rsidRDefault="00686AEB" w:rsidP="00686AEB"/>
    <w:p w14:paraId="0AD2D57C" w14:textId="7CFE8314" w:rsidR="009A34CD" w:rsidRDefault="00A250E8" w:rsidP="00A250E8">
      <w:r>
        <w:tab/>
        <w:t>1.</w:t>
      </w:r>
      <w:r>
        <w:tab/>
      </w:r>
      <w:r w:rsidR="009A34CD">
        <w:t>This act shall be known and may be cited as the “Healthy</w:t>
      </w:r>
      <w:r w:rsidR="001619B9">
        <w:t xml:space="preserve"> Citizens and Healthy Business Act.”</w:t>
      </w:r>
    </w:p>
    <w:p w14:paraId="0D16CA2C" w14:textId="3581F8A7" w:rsidR="001619B9" w:rsidRDefault="001619B9" w:rsidP="001619B9">
      <w:pPr>
        <w:ind w:left="290"/>
      </w:pPr>
    </w:p>
    <w:p w14:paraId="66E477D8" w14:textId="6BD5F216" w:rsidR="00814D18" w:rsidRDefault="006C79DC" w:rsidP="00A250E8">
      <w:pPr>
        <w:ind w:left="290"/>
      </w:pPr>
      <w:r>
        <w:t>2</w:t>
      </w:r>
      <w:r w:rsidR="00A250E8">
        <w:t>.</w:t>
      </w:r>
      <w:r w:rsidR="00A250E8">
        <w:tab/>
      </w:r>
      <w:r w:rsidR="00814D18">
        <w:t>As used in this act:</w:t>
      </w:r>
    </w:p>
    <w:p w14:paraId="25C1F963" w14:textId="6D7D340F" w:rsidR="00814D18" w:rsidRDefault="00485B24" w:rsidP="00485B24">
      <w:r>
        <w:tab/>
      </w:r>
      <w:r w:rsidR="00814D18">
        <w:t>“</w:t>
      </w:r>
      <w:r>
        <w:t>Non-essential retail business</w:t>
      </w:r>
      <w:r w:rsidR="00814D18">
        <w:t xml:space="preserve">” </w:t>
      </w:r>
      <w:r>
        <w:t>means any business closed by Executive Order</w:t>
      </w:r>
      <w:r w:rsidR="00355C0B">
        <w:t xml:space="preserve"> No. 107</w:t>
      </w:r>
      <w:r w:rsidR="000D71D0">
        <w:t xml:space="preserve"> of 2020</w:t>
      </w:r>
      <w:r>
        <w:t xml:space="preserve">. </w:t>
      </w:r>
    </w:p>
    <w:p w14:paraId="3EC22A2F" w14:textId="77430813" w:rsidR="00355C0B" w:rsidRDefault="007A571F" w:rsidP="00485B24">
      <w:r>
        <w:tab/>
        <w:t>“Department” means the Department of Health.</w:t>
      </w:r>
    </w:p>
    <w:p w14:paraId="0E3B4B32" w14:textId="77777777" w:rsidR="007A571F" w:rsidRDefault="007A571F" w:rsidP="00485B24"/>
    <w:p w14:paraId="445CB25D" w14:textId="7266312C" w:rsidR="00D4790E" w:rsidRPr="00D4790E" w:rsidRDefault="00D4790E" w:rsidP="00D4790E">
      <w:bookmarkStart w:id="2" w:name="_Hlk37755296"/>
      <w:r w:rsidRPr="00D4790E">
        <w:tab/>
      </w:r>
      <w:r w:rsidR="006C79DC">
        <w:t>3</w:t>
      </w:r>
      <w:r w:rsidRPr="00D4790E">
        <w:t>.</w:t>
      </w:r>
      <w:r w:rsidRPr="00D4790E">
        <w:tab/>
        <w:t xml:space="preserve">A non-essential retail business may resume operation </w:t>
      </w:r>
      <w:r w:rsidR="000C0A3A">
        <w:t>by</w:t>
      </w:r>
      <w:r w:rsidRPr="00D4790E">
        <w:t>:</w:t>
      </w:r>
    </w:p>
    <w:p w14:paraId="33337832" w14:textId="6CBC4D34" w:rsidR="00D4790E" w:rsidRPr="00D4790E" w:rsidRDefault="00D4790E" w:rsidP="00D4790E">
      <w:r w:rsidRPr="00D4790E">
        <w:tab/>
      </w:r>
      <w:r w:rsidR="00E01662">
        <w:t>a.</w:t>
      </w:r>
      <w:r w:rsidRPr="00D4790E">
        <w:tab/>
        <w:t>Complying with all rules and regulations of the department, and following guidelines of:</w:t>
      </w:r>
    </w:p>
    <w:p w14:paraId="5896EAE8" w14:textId="0EA59770" w:rsidR="00D4790E" w:rsidRPr="00D4790E" w:rsidRDefault="00D4790E" w:rsidP="00D4790E">
      <w:r w:rsidRPr="00D4790E">
        <w:tab/>
        <w:t>(</w:t>
      </w:r>
      <w:r w:rsidR="00E01662">
        <w:t>1</w:t>
      </w:r>
      <w:r w:rsidRPr="00D4790E">
        <w:t>)</w:t>
      </w:r>
      <w:r w:rsidR="00B3453D">
        <w:tab/>
      </w:r>
      <w:r w:rsidRPr="00D4790E">
        <w:t>the Centers for Disease Control and Prevention; and</w:t>
      </w:r>
    </w:p>
    <w:p w14:paraId="30BEB0D5" w14:textId="02DC97F0" w:rsidR="00D4790E" w:rsidRPr="00D4790E" w:rsidRDefault="00D4790E" w:rsidP="00D4790E">
      <w:r w:rsidRPr="00D4790E">
        <w:tab/>
        <w:t>(</w:t>
      </w:r>
      <w:r w:rsidR="00E01662">
        <w:t>2</w:t>
      </w:r>
      <w:r w:rsidR="00B3453D">
        <w:t>)</w:t>
      </w:r>
      <w:r w:rsidR="00B3453D">
        <w:tab/>
      </w:r>
      <w:r w:rsidRPr="00D4790E">
        <w:t>the Occupational Safety and Health Administration.</w:t>
      </w:r>
    </w:p>
    <w:p w14:paraId="1E929A19" w14:textId="19DF1C14" w:rsidR="00D4790E" w:rsidRPr="00D4790E" w:rsidRDefault="00D4790E" w:rsidP="00D4790E">
      <w:r w:rsidRPr="00D4790E">
        <w:tab/>
      </w:r>
      <w:r w:rsidR="00E01662">
        <w:t>b.</w:t>
      </w:r>
      <w:r w:rsidRPr="00D4790E">
        <w:tab/>
        <w:t>Implementing, or continuing, a paid sick-leave policy as follows:</w:t>
      </w:r>
    </w:p>
    <w:p w14:paraId="792E65D4" w14:textId="1EE2ED43" w:rsidR="00D4790E" w:rsidRPr="00D4790E" w:rsidRDefault="00D4790E" w:rsidP="00D4790E">
      <w:r w:rsidRPr="00D4790E">
        <w:tab/>
        <w:t>(</w:t>
      </w:r>
      <w:r w:rsidR="00E01662">
        <w:t>1</w:t>
      </w:r>
      <w:r w:rsidRPr="00D4790E">
        <w:t>)</w:t>
      </w:r>
      <w:r w:rsidRPr="00D4790E">
        <w:tab/>
        <w:t>if an employee has symptoms of</w:t>
      </w:r>
      <w:r w:rsidR="009F3482">
        <w:t xml:space="preserve"> coronavirus disease 2019</w:t>
      </w:r>
      <w:r w:rsidRPr="00D4790E">
        <w:t>, the employee:</w:t>
      </w:r>
    </w:p>
    <w:p w14:paraId="0405716D" w14:textId="619FA80B" w:rsidR="00D4790E" w:rsidRPr="00D4790E" w:rsidRDefault="00B3453D" w:rsidP="00D4790E">
      <w:r>
        <w:tab/>
      </w:r>
      <w:r w:rsidR="00D4790E" w:rsidRPr="00D4790E">
        <w:t>(</w:t>
      </w:r>
      <w:r w:rsidR="00E01662">
        <w:t>a</w:t>
      </w:r>
      <w:r w:rsidR="00D4790E" w:rsidRPr="00D4790E">
        <w:t>)</w:t>
      </w:r>
      <w:r w:rsidR="00D4790E" w:rsidRPr="00D4790E">
        <w:tab/>
        <w:t>shall be placed on leave immediately upon the exhibition of symptoms; and</w:t>
      </w:r>
    </w:p>
    <w:p w14:paraId="5FDD1C5E" w14:textId="1CA552EE" w:rsidR="00D4790E" w:rsidRPr="00D4790E" w:rsidRDefault="00B3453D" w:rsidP="00D4790E">
      <w:r>
        <w:tab/>
      </w:r>
      <w:r w:rsidR="00D4790E" w:rsidRPr="00D4790E">
        <w:t>(</w:t>
      </w:r>
      <w:r w:rsidR="00E01662">
        <w:t>b</w:t>
      </w:r>
      <w:r w:rsidR="00D4790E" w:rsidRPr="00D4790E">
        <w:t>)</w:t>
      </w:r>
      <w:r w:rsidR="0015593D">
        <w:tab/>
      </w:r>
      <w:r w:rsidR="00910D50" w:rsidRPr="00E91C23">
        <w:t>shall</w:t>
      </w:r>
      <w:r w:rsidR="00D4790E" w:rsidRPr="00D4790E">
        <w:t xml:space="preserve"> remain on leave until a physician indicates that return to employment is safe.</w:t>
      </w:r>
    </w:p>
    <w:p w14:paraId="40961DB6" w14:textId="3C84D023" w:rsidR="00D4790E" w:rsidRPr="00D4790E" w:rsidRDefault="00D4790E" w:rsidP="00D4790E">
      <w:r w:rsidRPr="00D4790E">
        <w:tab/>
        <w:t>(</w:t>
      </w:r>
      <w:r w:rsidR="00E01662">
        <w:t>2</w:t>
      </w:r>
      <w:r w:rsidRPr="00D4790E">
        <w:t>)</w:t>
      </w:r>
      <w:r w:rsidRPr="00D4790E">
        <w:tab/>
        <w:t>If a member of an employee’s household is ill, the employee may be placed on leave to care for the ill individual.</w:t>
      </w:r>
    </w:p>
    <w:p w14:paraId="59FEA79B" w14:textId="0F7522E0" w:rsidR="00D4790E" w:rsidRPr="00D4790E" w:rsidRDefault="00D4790E" w:rsidP="00D4790E">
      <w:r w:rsidRPr="00D4790E">
        <w:tab/>
        <w:t>(</w:t>
      </w:r>
      <w:r w:rsidR="00E01662">
        <w:t>3</w:t>
      </w:r>
      <w:r w:rsidRPr="00D4790E">
        <w:t>)</w:t>
      </w:r>
      <w:r w:rsidRPr="00D4790E">
        <w:tab/>
        <w:t xml:space="preserve">A positive test result for </w:t>
      </w:r>
      <w:r w:rsidR="009F3482">
        <w:t>coronavirus disease 2019</w:t>
      </w:r>
      <w:r w:rsidR="003D732B">
        <w:t xml:space="preserve"> </w:t>
      </w:r>
      <w:r w:rsidRPr="00D4790E">
        <w:t>is not required to take sick l</w:t>
      </w:r>
      <w:r w:rsidR="00910D50">
        <w:t>eave.</w:t>
      </w:r>
    </w:p>
    <w:p w14:paraId="0EB74CBD" w14:textId="5E1EEB58" w:rsidR="00D4790E" w:rsidRPr="00D4790E" w:rsidRDefault="00D4790E" w:rsidP="006C79DC">
      <w:r w:rsidRPr="00D4790E">
        <w:tab/>
      </w:r>
      <w:r w:rsidR="006E1301">
        <w:t>c.</w:t>
      </w:r>
      <w:r w:rsidRPr="00D4790E">
        <w:tab/>
        <w:t xml:space="preserve">Ensuring that there is a minimum of six feet </w:t>
      </w:r>
      <w:r w:rsidRPr="000316B8">
        <w:t>between</w:t>
      </w:r>
      <w:r w:rsidR="00622DAD" w:rsidRPr="000316B8">
        <w:t xml:space="preserve"> any person at the business</w:t>
      </w:r>
      <w:r w:rsidR="000316B8">
        <w:t>.</w:t>
      </w:r>
    </w:p>
    <w:p w14:paraId="2907AD14" w14:textId="71BB3DE7" w:rsidR="00D4790E" w:rsidRPr="00D4790E" w:rsidRDefault="00D4790E" w:rsidP="00D4790E">
      <w:r w:rsidRPr="00D4790E">
        <w:tab/>
      </w:r>
      <w:r w:rsidR="006E1301">
        <w:t>d.</w:t>
      </w:r>
      <w:r w:rsidRPr="00D4790E">
        <w:tab/>
        <w:t>Implementing sanitar</w:t>
      </w:r>
      <w:r w:rsidR="00622DAD">
        <w:t xml:space="preserve">y policies and a regular cleaning </w:t>
      </w:r>
      <w:r w:rsidRPr="00D4790E">
        <w:t xml:space="preserve">schedule to reduce exposure to </w:t>
      </w:r>
      <w:r w:rsidR="009F3482">
        <w:t>coronavirus disease 2019</w:t>
      </w:r>
      <w:r w:rsidRPr="00D4790E">
        <w:t>, including:</w:t>
      </w:r>
    </w:p>
    <w:p w14:paraId="26879782" w14:textId="6DE66B15" w:rsidR="00D4790E" w:rsidRPr="00D4790E" w:rsidRDefault="00D4790E" w:rsidP="00D4790E">
      <w:r w:rsidRPr="00D4790E">
        <w:tab/>
        <w:t>(</w:t>
      </w:r>
      <w:r w:rsidR="006E1301">
        <w:t>1</w:t>
      </w:r>
      <w:r w:rsidRPr="00D4790E">
        <w:t>)</w:t>
      </w:r>
      <w:r w:rsidRPr="00D4790E">
        <w:tab/>
        <w:t>disinfecting restrooms, workspaces, and areas with access to the public; and</w:t>
      </w:r>
    </w:p>
    <w:p w14:paraId="3ACC1564" w14:textId="4C816412" w:rsidR="00D4790E" w:rsidRPr="00D4790E" w:rsidRDefault="00D4790E" w:rsidP="00D4790E">
      <w:r w:rsidRPr="00D4790E">
        <w:tab/>
        <w:t>(</w:t>
      </w:r>
      <w:r w:rsidR="006E1301">
        <w:t>2</w:t>
      </w:r>
      <w:r w:rsidRPr="00D4790E">
        <w:t>)</w:t>
      </w:r>
      <w:r w:rsidRPr="00D4790E">
        <w:tab/>
        <w:t>maintaining adequate tissues, hand sanitizers, gloves, medical masks, and other necessary sanitary products.</w:t>
      </w:r>
    </w:p>
    <w:p w14:paraId="0060A7B5" w14:textId="09849D62" w:rsidR="00B72D25" w:rsidRDefault="00D4790E" w:rsidP="00B72D25">
      <w:r w:rsidRPr="00D4790E">
        <w:tab/>
      </w:r>
      <w:r w:rsidR="006E1301">
        <w:t>e.</w:t>
      </w:r>
      <w:r w:rsidRPr="00D4790E">
        <w:tab/>
      </w:r>
      <w:r w:rsidR="00B72D25" w:rsidRPr="00D4790E">
        <w:t xml:space="preserve">Allowing </w:t>
      </w:r>
      <w:r w:rsidR="00B72D25">
        <w:t xml:space="preserve">as many employees as possible to work from home, including those living with an individual who is at high risk of suffering severe consequences from contracting </w:t>
      </w:r>
      <w:r w:rsidR="009F3482">
        <w:t>coronavirus disease 2019</w:t>
      </w:r>
      <w:r w:rsidR="00B72D25">
        <w:t>.</w:t>
      </w:r>
    </w:p>
    <w:p w14:paraId="4071A417" w14:textId="1F5AC56B" w:rsidR="00B72D25" w:rsidRDefault="00D4790E" w:rsidP="00D4790E">
      <w:r w:rsidRPr="00D4790E">
        <w:tab/>
      </w:r>
      <w:r w:rsidR="006E1301">
        <w:t>f.</w:t>
      </w:r>
      <w:r w:rsidR="00B72D25">
        <w:tab/>
        <w:t>Entitling employees who work from home to any applicable leave laws in the State.</w:t>
      </w:r>
      <w:r w:rsidRPr="00D4790E">
        <w:tab/>
      </w:r>
    </w:p>
    <w:p w14:paraId="17669626" w14:textId="48EEE87C" w:rsidR="00D4790E" w:rsidRPr="00D4790E" w:rsidRDefault="00B72D25" w:rsidP="00D4790E">
      <w:r>
        <w:tab/>
        <w:t>g.</w:t>
      </w:r>
      <w:r>
        <w:tab/>
      </w:r>
      <w:r w:rsidR="00D4790E" w:rsidRPr="00D4790E">
        <w:t>Conducting meetings online as much as possible.</w:t>
      </w:r>
    </w:p>
    <w:p w14:paraId="3352E437" w14:textId="7BBC920E" w:rsidR="00D4790E" w:rsidRPr="00D4790E" w:rsidRDefault="00D4790E" w:rsidP="00D4790E">
      <w:r w:rsidRPr="00D4790E">
        <w:tab/>
      </w:r>
      <w:r w:rsidR="00B72D25">
        <w:t>h</w:t>
      </w:r>
      <w:r w:rsidR="006E1301">
        <w:t>.</w:t>
      </w:r>
      <w:r w:rsidRPr="00D4790E">
        <w:tab/>
        <w:t>Implementing minimal staffing.</w:t>
      </w:r>
    </w:p>
    <w:p w14:paraId="0E09E60E" w14:textId="0C3C156E" w:rsidR="00D4790E" w:rsidRPr="00D4790E" w:rsidRDefault="00D4790E" w:rsidP="00D4790E">
      <w:r w:rsidRPr="00D4790E">
        <w:tab/>
      </w:r>
      <w:r w:rsidR="00B72D25">
        <w:t>i</w:t>
      </w:r>
      <w:r w:rsidR="006E1301">
        <w:t>.</w:t>
      </w:r>
      <w:r w:rsidRPr="00D4790E">
        <w:tab/>
        <w:t>Limiting interaction with individuals who are not employees.</w:t>
      </w:r>
    </w:p>
    <w:p w14:paraId="2CCB52EC" w14:textId="780ED7A0" w:rsidR="00D4790E" w:rsidRPr="00D4790E" w:rsidRDefault="00D4790E" w:rsidP="00D4790E">
      <w:r w:rsidRPr="00D4790E">
        <w:lastRenderedPageBreak/>
        <w:tab/>
      </w:r>
      <w:r w:rsidR="00B72D25">
        <w:t>j</w:t>
      </w:r>
      <w:r w:rsidR="006E1301">
        <w:t>.</w:t>
      </w:r>
      <w:r w:rsidRPr="00D4790E">
        <w:tab/>
        <w:t>Striving to increase ventilation and circulation.</w:t>
      </w:r>
    </w:p>
    <w:p w14:paraId="0F38E52E" w14:textId="6C731DF1" w:rsidR="00D4790E" w:rsidRPr="00D4790E" w:rsidRDefault="00D4790E" w:rsidP="00D4790E">
      <w:r w:rsidRPr="00D4790E">
        <w:tab/>
      </w:r>
      <w:r w:rsidR="00B72D25">
        <w:t>k</w:t>
      </w:r>
      <w:r w:rsidR="006E1301">
        <w:t>.</w:t>
      </w:r>
      <w:r w:rsidRPr="00D4790E">
        <w:tab/>
        <w:t>Not permitting an employee to work in an area open to the public if any of the following is in the employee’s household:</w:t>
      </w:r>
    </w:p>
    <w:p w14:paraId="14BCC717" w14:textId="1B7D4E02" w:rsidR="00D4790E" w:rsidRPr="00D4790E" w:rsidRDefault="00D4790E" w:rsidP="00D4790E">
      <w:r w:rsidRPr="00D4790E">
        <w:tab/>
        <w:t>(</w:t>
      </w:r>
      <w:r w:rsidR="006E1301">
        <w:t>1</w:t>
      </w:r>
      <w:r w:rsidRPr="00D4790E">
        <w:t>)</w:t>
      </w:r>
      <w:r w:rsidRPr="00D4790E">
        <w:tab/>
        <w:t xml:space="preserve">An individual who is ill. The prohibition under this paragraph </w:t>
      </w:r>
      <w:r w:rsidR="002B5308">
        <w:t xml:space="preserve">shall </w:t>
      </w:r>
      <w:r w:rsidRPr="00D4790E">
        <w:t>continue until a physician indicates that</w:t>
      </w:r>
      <w:r w:rsidR="00E21E9D">
        <w:t xml:space="preserve"> a</w:t>
      </w:r>
      <w:r w:rsidRPr="00D4790E">
        <w:t xml:space="preserve"> return </w:t>
      </w:r>
      <w:r w:rsidR="00E21E9D" w:rsidRPr="00D4790E">
        <w:t xml:space="preserve">to </w:t>
      </w:r>
      <w:r w:rsidR="00E21E9D">
        <w:t>employment</w:t>
      </w:r>
      <w:r w:rsidRPr="00D4790E">
        <w:t xml:space="preserve"> is safe.</w:t>
      </w:r>
    </w:p>
    <w:p w14:paraId="292E8BBB" w14:textId="4F2A55E4" w:rsidR="00D4790E" w:rsidRPr="00D4790E" w:rsidRDefault="00D4790E" w:rsidP="00D4790E">
      <w:r w:rsidRPr="00D4790E">
        <w:tab/>
        <w:t>(</w:t>
      </w:r>
      <w:r w:rsidR="006E1301">
        <w:t>2</w:t>
      </w:r>
      <w:r w:rsidRPr="00D4790E">
        <w:t>)</w:t>
      </w:r>
      <w:r w:rsidRPr="00D4790E">
        <w:tab/>
        <w:t xml:space="preserve">An individual who is at high risk of suffering severe consequences from contracting </w:t>
      </w:r>
      <w:r w:rsidR="00774625">
        <w:t>coronavirus disease 2019</w:t>
      </w:r>
      <w:r w:rsidRPr="00D4790E">
        <w:t>.</w:t>
      </w:r>
    </w:p>
    <w:p w14:paraId="79B35E9F" w14:textId="312670F4" w:rsidR="00D4790E" w:rsidRPr="00D4790E" w:rsidRDefault="00D4790E" w:rsidP="00D4790E">
      <w:r w:rsidRPr="00D4790E">
        <w:tab/>
      </w:r>
      <w:r w:rsidR="00B72D25">
        <w:t>l</w:t>
      </w:r>
      <w:r w:rsidR="006E1301">
        <w:t>.</w:t>
      </w:r>
      <w:r w:rsidRPr="00D4790E">
        <w:tab/>
        <w:t>Not permitting employees to share tools, equipment, desks or chairs.</w:t>
      </w:r>
    </w:p>
    <w:p w14:paraId="7141E3DC" w14:textId="2AC80C65" w:rsidR="00D4790E" w:rsidRPr="00D4790E" w:rsidRDefault="00D4790E" w:rsidP="00D4790E">
      <w:r w:rsidRPr="00D4790E">
        <w:tab/>
      </w:r>
      <w:r w:rsidR="00B72D25">
        <w:t>m</w:t>
      </w:r>
      <w:r w:rsidR="006E1301">
        <w:t>.</w:t>
      </w:r>
      <w:r w:rsidRPr="00D4790E">
        <w:tab/>
        <w:t>Closing break rooms and dining areas.</w:t>
      </w:r>
    </w:p>
    <w:bookmarkEnd w:id="2"/>
    <w:p w14:paraId="5011FE63" w14:textId="43E8C72A" w:rsidR="00D4790E" w:rsidRDefault="00D4790E" w:rsidP="0099243A"/>
    <w:p w14:paraId="107A5038" w14:textId="0F7F2534" w:rsidR="00A250E8" w:rsidRDefault="00A250E8" w:rsidP="0099243A">
      <w:r>
        <w:tab/>
      </w:r>
      <w:r w:rsidR="009C2CC9">
        <w:t>4</w:t>
      </w:r>
      <w:r>
        <w:t>.</w:t>
      </w:r>
      <w:r w:rsidR="001B2697">
        <w:tab/>
      </w:r>
      <w:r w:rsidR="00F60728">
        <w:t>A</w:t>
      </w:r>
      <w:r w:rsidR="001E31AD">
        <w:t xml:space="preserve">ny person who violates </w:t>
      </w:r>
      <w:r w:rsidR="001D7049">
        <w:t>this act</w:t>
      </w:r>
      <w:r w:rsidR="001E31AD">
        <w:t xml:space="preserve"> shall be subject to a fine of $500, to be collected by the department in a civil action by a summary proceeding under the “Penalty Enforcement Law of 1999,” P.L.1999,</w:t>
      </w:r>
      <w:r w:rsidR="00B3453D">
        <w:t> </w:t>
      </w:r>
      <w:r w:rsidR="001E31AD">
        <w:t>c.274</w:t>
      </w:r>
      <w:r w:rsidR="00B3453D">
        <w:t> </w:t>
      </w:r>
      <w:r w:rsidR="001E31AD">
        <w:t>(C.2A:58-1</w:t>
      </w:r>
      <w:r w:rsidR="005D277C">
        <w:t>0</w:t>
      </w:r>
      <w:r w:rsidR="00B3453D">
        <w:t> </w:t>
      </w:r>
      <w:r w:rsidR="005D277C">
        <w:t>et</w:t>
      </w:r>
      <w:r w:rsidR="00B3453D">
        <w:t> </w:t>
      </w:r>
      <w:r w:rsidR="005D277C">
        <w:t>seq.).</w:t>
      </w:r>
    </w:p>
    <w:p w14:paraId="39BC7B5B" w14:textId="0ED517F8" w:rsidR="00C76D72" w:rsidRDefault="00C76D72" w:rsidP="0099243A"/>
    <w:p w14:paraId="4144DD86" w14:textId="12FF209C" w:rsidR="00C76D72" w:rsidRDefault="0016028F" w:rsidP="0016028F">
      <w:r>
        <w:tab/>
      </w:r>
      <w:r w:rsidR="009C2CC9">
        <w:t>5</w:t>
      </w:r>
      <w:r w:rsidR="00C76D72">
        <w:t>.</w:t>
      </w:r>
      <w:r w:rsidR="00C76D72">
        <w:tab/>
      </w:r>
      <w:r w:rsidR="004537F1">
        <w:t xml:space="preserve">The </w:t>
      </w:r>
      <w:r w:rsidR="006C79DC">
        <w:t>d</w:t>
      </w:r>
      <w:r w:rsidR="001E31AD">
        <w:t>epartment</w:t>
      </w:r>
      <w:r w:rsidR="004537F1">
        <w:t xml:space="preserve"> shall adopt rules and regulations pursuant to the “Administrative Procedure Act,” P.L.1968, c.410 (C.52:14B-1 et seq.), to effectuate the purposes of this act</w:t>
      </w:r>
      <w:r w:rsidR="00C76D72">
        <w:t>.</w:t>
      </w:r>
    </w:p>
    <w:p w14:paraId="5CAF3A68" w14:textId="77777777" w:rsidR="004537F1" w:rsidRDefault="004537F1" w:rsidP="00686AEB"/>
    <w:p w14:paraId="707317A8" w14:textId="6D835106" w:rsidR="00686AEB" w:rsidRPr="00992FD1" w:rsidRDefault="001619B9" w:rsidP="00686AEB">
      <w:r>
        <w:tab/>
      </w:r>
      <w:r w:rsidR="009C2CC9">
        <w:t>6</w:t>
      </w:r>
      <w:r w:rsidR="001534BB">
        <w:t>.</w:t>
      </w:r>
      <w:r w:rsidR="00460153">
        <w:tab/>
      </w:r>
      <w:r w:rsidR="001534BB">
        <w:t>This act shall take effect</w:t>
      </w:r>
      <w:r w:rsidR="00992FD1">
        <w:t xml:space="preserve"> immediately and shall expire</w:t>
      </w:r>
      <w:r w:rsidR="000316B8">
        <w:t xml:space="preserve"> 90 days following the </w:t>
      </w:r>
      <w:r w:rsidR="002B5308">
        <w:t>expiration of Executive Order No. 107 of 2020</w:t>
      </w:r>
      <w:r w:rsidR="00992FD1">
        <w:t>.</w:t>
      </w:r>
    </w:p>
    <w:p w14:paraId="1FE9BD66" w14:textId="3DCEB0ED" w:rsidR="00E91C23" w:rsidRDefault="00E91C23" w:rsidP="00686AEB">
      <w:pPr>
        <w:jc w:val="center"/>
      </w:pPr>
    </w:p>
    <w:p w14:paraId="3D665761" w14:textId="77777777" w:rsidR="00B3453D" w:rsidRDefault="00B3453D" w:rsidP="00686AEB">
      <w:pPr>
        <w:jc w:val="center"/>
      </w:pPr>
    </w:p>
    <w:p w14:paraId="0CF78330" w14:textId="708E5898" w:rsidR="00686AEB" w:rsidRPr="00AA7880" w:rsidRDefault="00686AEB" w:rsidP="00686AEB">
      <w:pPr>
        <w:jc w:val="center"/>
      </w:pPr>
      <w:r w:rsidRPr="00D71D68">
        <w:t>STATEMENT</w:t>
      </w:r>
    </w:p>
    <w:p w14:paraId="0E7075B3" w14:textId="65A2710F" w:rsidR="00686AEB" w:rsidRDefault="00686AEB" w:rsidP="00686AEB"/>
    <w:p w14:paraId="23D83CC5" w14:textId="6E249801" w:rsidR="005C4A6C" w:rsidRDefault="005C4A6C" w:rsidP="00686AEB">
      <w:r>
        <w:tab/>
        <w:t>This bill, named the “Healthy Citizens and Hea</w:t>
      </w:r>
      <w:r w:rsidR="00B90B1A">
        <w:t>l</w:t>
      </w:r>
      <w:r>
        <w:t xml:space="preserve">thy Business Act,” concerns the return of non-essential business within the State </w:t>
      </w:r>
      <w:r w:rsidR="00E539DA">
        <w:t>during</w:t>
      </w:r>
      <w:r>
        <w:t xml:space="preserve"> </w:t>
      </w:r>
      <w:r w:rsidR="00E539DA">
        <w:t xml:space="preserve">the </w:t>
      </w:r>
      <w:r w:rsidR="00683828">
        <w:t>c</w:t>
      </w:r>
      <w:r w:rsidR="002B5308">
        <w:t>oronavirus disease</w:t>
      </w:r>
      <w:r w:rsidR="00774625">
        <w:t xml:space="preserve"> </w:t>
      </w:r>
      <w:r w:rsidR="00683828">
        <w:t>20</w:t>
      </w:r>
      <w:r>
        <w:t>19</w:t>
      </w:r>
      <w:r w:rsidR="002B5308">
        <w:t xml:space="preserve"> (COVID-19)</w:t>
      </w:r>
      <w:r w:rsidR="00E539DA">
        <w:t xml:space="preserve"> health crisis</w:t>
      </w:r>
      <w:r>
        <w:t>.</w:t>
      </w:r>
      <w:r w:rsidR="00E539DA">
        <w:t xml:space="preserve"> </w:t>
      </w:r>
    </w:p>
    <w:p w14:paraId="39562E8B" w14:textId="22AFE316" w:rsidR="00E539DA" w:rsidRDefault="00E539DA" w:rsidP="00686AEB">
      <w:r>
        <w:tab/>
        <w:t xml:space="preserve">The United States of America and this State are confronting the </w:t>
      </w:r>
      <w:r w:rsidR="00237F80">
        <w:t xml:space="preserve">viral </w:t>
      </w:r>
      <w:r>
        <w:t xml:space="preserve">disease known as COVID-19, </w:t>
      </w:r>
      <w:r w:rsidR="00237F80">
        <w:t>which has necessitated</w:t>
      </w:r>
      <w:r>
        <w:t xml:space="preserve"> certain emergency measures </w:t>
      </w:r>
      <w:r w:rsidR="00237F80">
        <w:t>to curtail its spread.  This includes keeping a distance of at least six feet between other persons</w:t>
      </w:r>
      <w:r w:rsidR="001D1359">
        <w:t xml:space="preserve"> and </w:t>
      </w:r>
      <w:r w:rsidR="00237F80">
        <w:t xml:space="preserve">maintaining sanitary health practices, such as </w:t>
      </w:r>
      <w:r w:rsidR="001D1359">
        <w:t xml:space="preserve">frequent </w:t>
      </w:r>
      <w:r w:rsidR="00237F80">
        <w:t>hand washing</w:t>
      </w:r>
      <w:r w:rsidR="001D1359">
        <w:t>.  These emergency measures are critical in order to protect our hospitals from being overburdened.</w:t>
      </w:r>
    </w:p>
    <w:p w14:paraId="6433C235" w14:textId="79D17C5D" w:rsidR="005A48D6" w:rsidRDefault="00D9756A" w:rsidP="005A48D6">
      <w:r>
        <w:tab/>
        <w:t>As part of these emergency measures, on March 21, 2020, the Governor signed Executive Order No. 107, which directs all residents to stay at home until further notice and closes all non-essential businesses to the public.  This order, which was signed with the hope of reducing the spread of COVID-19, impacts tens of thousand</w:t>
      </w:r>
      <w:r w:rsidR="00927C05">
        <w:t>s</w:t>
      </w:r>
      <w:r>
        <w:t xml:space="preserve"> of businesses and reduces the economic well being of a significant portion of our citizens</w:t>
      </w:r>
      <w:r w:rsidR="005A48D6">
        <w:t>.  Those impacted most severely include</w:t>
      </w:r>
      <w:r w:rsidR="00FD3625">
        <w:t xml:space="preserve"> </w:t>
      </w:r>
      <w:r w:rsidR="005A48D6">
        <w:t>single parent families;</w:t>
      </w:r>
      <w:r w:rsidR="00FD3625">
        <w:t xml:space="preserve"> </w:t>
      </w:r>
      <w:r w:rsidR="005A48D6">
        <w:t>young couples;</w:t>
      </w:r>
      <w:r w:rsidR="00FD3625">
        <w:t xml:space="preserve"> </w:t>
      </w:r>
      <w:r w:rsidR="005A48D6">
        <w:t xml:space="preserve">independently employed individuals </w:t>
      </w:r>
      <w:r w:rsidR="00FD3625">
        <w:t>(</w:t>
      </w:r>
      <w:r w:rsidR="005A48D6">
        <w:t>who are not eligible for unemployment</w:t>
      </w:r>
      <w:r w:rsidR="00FD3625">
        <w:t>)</w:t>
      </w:r>
      <w:r w:rsidR="005A48D6">
        <w:t>;</w:t>
      </w:r>
      <w:r w:rsidR="00FD3625">
        <w:t xml:space="preserve"> </w:t>
      </w:r>
      <w:r w:rsidR="005A48D6">
        <w:t>nonprofit businesses; and</w:t>
      </w:r>
      <w:r w:rsidR="00FD3625">
        <w:t xml:space="preserve"> </w:t>
      </w:r>
      <w:r w:rsidR="005A48D6">
        <w:t>small businesses.</w:t>
      </w:r>
      <w:r w:rsidR="00FD3625">
        <w:t xml:space="preserve">  </w:t>
      </w:r>
      <w:r w:rsidR="005A48D6">
        <w:t xml:space="preserve">Due to the severe impact of this order, there is a real and present danger that the cure may be </w:t>
      </w:r>
      <w:r w:rsidR="005C20E7">
        <w:t>worse</w:t>
      </w:r>
      <w:r w:rsidR="005A48D6">
        <w:t xml:space="preserve"> than the virus.</w:t>
      </w:r>
    </w:p>
    <w:p w14:paraId="344991F5" w14:textId="25B045E8" w:rsidR="005A48D6" w:rsidRDefault="005A48D6" w:rsidP="005A48D6">
      <w:r>
        <w:lastRenderedPageBreak/>
        <w:tab/>
      </w:r>
      <w:r w:rsidR="0051167B">
        <w:t>There is a better</w:t>
      </w:r>
      <w:r w:rsidR="00B67896">
        <w:t xml:space="preserve"> scientific</w:t>
      </w:r>
      <w:r w:rsidR="00964289">
        <w:t xml:space="preserve"> </w:t>
      </w:r>
      <w:r w:rsidR="0051167B">
        <w:t xml:space="preserve">approach to balance the preventative measures used to blunt the spread of COVID-19 while allowing closed businesses to resume operations.  </w:t>
      </w:r>
      <w:r w:rsidR="00964289">
        <w:t xml:space="preserve">Under this bill, non-essential retail businesses </w:t>
      </w:r>
      <w:r w:rsidR="00FB24E2">
        <w:t>that are closed under Executive Order 107</w:t>
      </w:r>
      <w:r w:rsidR="00964289">
        <w:t xml:space="preserve"> </w:t>
      </w:r>
      <w:r w:rsidR="00FB24E2">
        <w:t>may reopen if they comply with all rules and regulations from the New Jersey Department of Health, the Center</w:t>
      </w:r>
      <w:r w:rsidR="00836250">
        <w:t>s</w:t>
      </w:r>
      <w:r w:rsidR="00FB24E2">
        <w:t xml:space="preserve"> for Disease Control</w:t>
      </w:r>
      <w:r w:rsidR="009D1D26">
        <w:t xml:space="preserve"> (CDC)</w:t>
      </w:r>
      <w:r w:rsidR="00FB24E2">
        <w:t xml:space="preserve">, and the Occupational Safety and </w:t>
      </w:r>
      <w:r w:rsidR="00836250">
        <w:t>H</w:t>
      </w:r>
      <w:r w:rsidR="00FB24E2">
        <w:t>ealth Administration</w:t>
      </w:r>
      <w:r w:rsidR="009D1D26">
        <w:t xml:space="preserve"> (OSHA)</w:t>
      </w:r>
      <w:r w:rsidR="00FB24E2">
        <w:t xml:space="preserve">.  </w:t>
      </w:r>
      <w:r w:rsidR="00836250">
        <w:t xml:space="preserve">Additionally, </w:t>
      </w:r>
      <w:r w:rsidR="006E3C50">
        <w:t>businesses that resume operations must agree to implement a paid sick leave policy that follows the healthy practices delineated by both the CDC and OSHA. This includes</w:t>
      </w:r>
      <w:r w:rsidR="00D819A1">
        <w:t xml:space="preserve"> requiring</w:t>
      </w:r>
      <w:r w:rsidR="006E3C50">
        <w:t>:</w:t>
      </w:r>
    </w:p>
    <w:p w14:paraId="7E51DB10" w14:textId="23F2EAD2" w:rsidR="006E3C50" w:rsidRDefault="00D819A1" w:rsidP="006E3C50">
      <w:pPr>
        <w:pStyle w:val="ListParagraph"/>
        <w:numPr>
          <w:ilvl w:val="0"/>
          <w:numId w:val="7"/>
        </w:numPr>
      </w:pPr>
      <w:r>
        <w:t>E</w:t>
      </w:r>
      <w:r w:rsidR="006E3C50">
        <w:t xml:space="preserve">mployees who develop COVID-19 symptoms (i.e., fever, cough, or shortness of breath) to be sent home and not allowing them to return until cleared by a healthcare </w:t>
      </w:r>
      <w:r>
        <w:t>professional.</w:t>
      </w:r>
    </w:p>
    <w:p w14:paraId="24E43999" w14:textId="73C116E0" w:rsidR="00D819A1" w:rsidRPr="00D819A1" w:rsidRDefault="00D819A1" w:rsidP="006E3C50">
      <w:pPr>
        <w:pStyle w:val="ListParagraph"/>
        <w:numPr>
          <w:ilvl w:val="0"/>
          <w:numId w:val="7"/>
        </w:numPr>
      </w:pPr>
      <w:r>
        <w:t xml:space="preserve">Employees with sick family members, or family members at higher risk (elderly, those with a weakened immune system, </w:t>
      </w:r>
      <w:r>
        <w:rPr>
          <w:shd w:val="clear" w:color="auto" w:fill="FFFFFF"/>
        </w:rPr>
        <w:t>heart conditions, respiratory disease, chronic medical condition, diabetes, etc.) to work outside of public areas.</w:t>
      </w:r>
    </w:p>
    <w:p w14:paraId="4885CE6F" w14:textId="10242FB4" w:rsidR="00AB283C" w:rsidRDefault="00AB283C" w:rsidP="00AB283C">
      <w:r>
        <w:t>A non-essential retail business must also agree to</w:t>
      </w:r>
      <w:r w:rsidR="00AC1C80">
        <w:t>:</w:t>
      </w:r>
    </w:p>
    <w:p w14:paraId="5D9132CA" w14:textId="4EE1D3C3" w:rsidR="00D819A1" w:rsidRDefault="00D819A1" w:rsidP="006E3C50">
      <w:pPr>
        <w:pStyle w:val="ListParagraph"/>
        <w:numPr>
          <w:ilvl w:val="0"/>
          <w:numId w:val="7"/>
        </w:numPr>
      </w:pPr>
      <w:r>
        <w:t>A work from home policy, if practicable.</w:t>
      </w:r>
    </w:p>
    <w:p w14:paraId="77D10622" w14:textId="52A08750" w:rsidR="00D819A1" w:rsidRDefault="00D819A1" w:rsidP="006E3C50">
      <w:pPr>
        <w:pStyle w:val="ListParagraph"/>
        <w:numPr>
          <w:ilvl w:val="0"/>
          <w:numId w:val="7"/>
        </w:numPr>
      </w:pPr>
      <w:r>
        <w:t>A minimum of six feet between workers, as well as six feet maintained between the employee and the public.</w:t>
      </w:r>
    </w:p>
    <w:p w14:paraId="7373F395" w14:textId="157A5E24" w:rsidR="00AB283C" w:rsidRDefault="00AB283C" w:rsidP="006E3C50">
      <w:pPr>
        <w:pStyle w:val="ListParagraph"/>
        <w:numPr>
          <w:ilvl w:val="0"/>
          <w:numId w:val="7"/>
        </w:numPr>
      </w:pPr>
      <w:r>
        <w:t>Implement</w:t>
      </w:r>
      <w:r w:rsidR="00905CE2">
        <w:t>ing</w:t>
      </w:r>
      <w:r>
        <w:t xml:space="preserve"> </w:t>
      </w:r>
      <w:r w:rsidRPr="00D4790E">
        <w:t>sanitary policies and a regular cleaning schedule to reduce exposure to COVID-19</w:t>
      </w:r>
      <w:r>
        <w:t>.</w:t>
      </w:r>
    </w:p>
    <w:p w14:paraId="37995EE3" w14:textId="43294509" w:rsidR="00AB283C" w:rsidRDefault="00AB283C" w:rsidP="006E3C50">
      <w:pPr>
        <w:pStyle w:val="ListParagraph"/>
        <w:numPr>
          <w:ilvl w:val="0"/>
          <w:numId w:val="7"/>
        </w:numPr>
      </w:pPr>
      <w:r>
        <w:t>Conduct</w:t>
      </w:r>
      <w:r w:rsidR="00905CE2">
        <w:t>ing</w:t>
      </w:r>
      <w:r>
        <w:t xml:space="preserve"> meetings online as much as possible.</w:t>
      </w:r>
    </w:p>
    <w:p w14:paraId="3850F37A" w14:textId="206ABAB1" w:rsidR="00AB283C" w:rsidRDefault="00AB283C" w:rsidP="006E3C50">
      <w:pPr>
        <w:pStyle w:val="ListParagraph"/>
        <w:numPr>
          <w:ilvl w:val="0"/>
          <w:numId w:val="7"/>
        </w:numPr>
      </w:pPr>
      <w:r>
        <w:t>Increas</w:t>
      </w:r>
      <w:r w:rsidR="00905CE2">
        <w:t>ing</w:t>
      </w:r>
      <w:r>
        <w:t xml:space="preserve"> ventilation and circulation of workspaces.</w:t>
      </w:r>
    </w:p>
    <w:p w14:paraId="7AA00BB8" w14:textId="493B87B4" w:rsidR="00AB283C" w:rsidRDefault="00AB283C" w:rsidP="006E3C50">
      <w:pPr>
        <w:pStyle w:val="ListParagraph"/>
        <w:numPr>
          <w:ilvl w:val="0"/>
          <w:numId w:val="7"/>
        </w:numPr>
      </w:pPr>
      <w:r>
        <w:t>Clos</w:t>
      </w:r>
      <w:r w:rsidR="00905CE2">
        <w:t>ing</w:t>
      </w:r>
      <w:r>
        <w:t xml:space="preserve"> break rooms and dining areas.</w:t>
      </w:r>
    </w:p>
    <w:p w14:paraId="2DA71E65" w14:textId="6DA3DB64" w:rsidR="00AB283C" w:rsidRDefault="00AB283C" w:rsidP="006E3C50">
      <w:pPr>
        <w:pStyle w:val="ListParagraph"/>
        <w:numPr>
          <w:ilvl w:val="0"/>
          <w:numId w:val="7"/>
        </w:numPr>
      </w:pPr>
      <w:r>
        <w:t>Prohibiting shared use of tools</w:t>
      </w:r>
      <w:r w:rsidR="00905CE2">
        <w:t>, equipment, desks, or chairs.</w:t>
      </w:r>
    </w:p>
    <w:p w14:paraId="5FC529A1" w14:textId="21264585" w:rsidR="005A48D6" w:rsidRPr="00B3453D" w:rsidRDefault="00DF3DAA" w:rsidP="00B3453D">
      <w:pPr>
        <w:shd w:val="clear" w:color="auto" w:fill="FFFFFF"/>
        <w:spacing w:after="100" w:afterAutospacing="1" w:line="319" w:lineRule="atLeast"/>
        <w:rPr>
          <w:spacing w:val="0"/>
        </w:rPr>
      </w:pPr>
      <w:r>
        <w:tab/>
        <w:t xml:space="preserve">The COVID-19 health crisis is serious and deadly.  By mandating the implementation of these policies, the safety of the citizens of this State will be ensured while </w:t>
      </w:r>
      <w:r w:rsidR="00D85844">
        <w:t xml:space="preserve">also </w:t>
      </w:r>
      <w:r>
        <w:t xml:space="preserve">allowing businesses to survive.  </w:t>
      </w:r>
    </w:p>
    <w:sectPr w:rsidR="005A48D6" w:rsidRPr="00B3453D" w:rsidSect="002752F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9594EB" w14:textId="77777777" w:rsidR="003D418B" w:rsidRDefault="003D418B">
      <w:r>
        <w:separator/>
      </w:r>
    </w:p>
  </w:endnote>
  <w:endnote w:type="continuationSeparator" w:id="0">
    <w:p w14:paraId="746205D5" w14:textId="77777777" w:rsidR="003D418B" w:rsidRDefault="003D4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2115D" w14:textId="17B020A5" w:rsidR="00793F89" w:rsidRDefault="00793F89" w:rsidP="00793F89">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D573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47D55" w14:textId="70A9CFF9" w:rsidR="00665CBC" w:rsidRPr="00460153" w:rsidRDefault="00665CBC" w:rsidP="004601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73B883" w14:textId="77777777" w:rsidR="003D418B" w:rsidRDefault="003D418B">
      <w:r>
        <w:separator/>
      </w:r>
    </w:p>
  </w:footnote>
  <w:footnote w:type="continuationSeparator" w:id="0">
    <w:p w14:paraId="72E3028A" w14:textId="77777777" w:rsidR="003D418B" w:rsidRDefault="003D41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47D42" w14:textId="77777777" w:rsidR="00665CBC" w:rsidRDefault="00151C6A">
    <w:pPr>
      <w:pStyle w:val="Header"/>
    </w:pPr>
    <w:r>
      <w:rPr>
        <w:noProof/>
      </w:rPr>
      <w:pict w14:anchorId="1AE523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10533"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B18D3" w14:textId="29A87510" w:rsidR="00665CBC" w:rsidRDefault="00665CBC" w:rsidP="00686AEB">
    <w:pPr>
      <w:pStyle w:val="Header"/>
      <w:jc w:val="center"/>
      <w:rPr>
        <w:rStyle w:val="PageNumber"/>
      </w:rPr>
    </w:pPr>
  </w:p>
  <w:p w14:paraId="3E9FB14B" w14:textId="537E352C" w:rsidR="002752F9" w:rsidRDefault="002752F9" w:rsidP="002752F9">
    <w:pPr>
      <w:pStyle w:val="bpuHeadSpon"/>
    </w:pPr>
    <w:r w:rsidRPr="002752F9">
      <w:rPr>
        <w:rStyle w:val="bpuHeadSponChar"/>
      </w:rPr>
      <w:t>A3976</w:t>
    </w:r>
    <w:r>
      <w:t xml:space="preserve"> PETERSON</w:t>
    </w:r>
    <w:r w:rsidR="00793F89">
      <w:t xml:space="preserve">, </w:t>
    </w:r>
    <w:r w:rsidR="00793F89">
      <w:t>SPACE</w:t>
    </w:r>
  </w:p>
  <w:p w14:paraId="448BE7FA" w14:textId="766F60F8" w:rsidR="002752F9" w:rsidRDefault="002752F9" w:rsidP="002752F9">
    <w:pPr>
      <w:pStyle w:val="bpuHeadSpon"/>
    </w:pPr>
    <w:r>
      <w:fldChar w:fldCharType="begin"/>
    </w:r>
    <w:r>
      <w:instrText xml:space="preserve"> PAGE  \* MERGEFORMAT </w:instrText>
    </w:r>
    <w:r>
      <w:fldChar w:fldCharType="separate"/>
    </w:r>
    <w:r w:rsidR="00722C82">
      <w:rPr>
        <w:noProof/>
      </w:rPr>
      <w:t>4</w:t>
    </w:r>
    <w:r>
      <w:fldChar w:fldCharType="end"/>
    </w:r>
  </w:p>
  <w:p w14:paraId="1FBE8D6D" w14:textId="77777777" w:rsidR="002752F9" w:rsidRDefault="002752F9" w:rsidP="002752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2AF09" w14:textId="52BCBDE7" w:rsidR="00665CBC" w:rsidRDefault="00665CBC">
    <w:pPr>
      <w:pStyle w:val="Header"/>
    </w:pPr>
  </w:p>
  <w:p w14:paraId="2DCE35D0" w14:textId="6DFECE26" w:rsidR="002752F9" w:rsidRDefault="002752F9" w:rsidP="002752F9">
    <w:pPr>
      <w:pStyle w:val="bpuHeadSpon"/>
    </w:pPr>
    <w:r w:rsidRPr="002752F9">
      <w:rPr>
        <w:rStyle w:val="bpuHeadSponChar"/>
      </w:rPr>
      <w:t>A3976</w:t>
    </w:r>
    <w:r>
      <w:t xml:space="preserve"> PETERSON</w:t>
    </w:r>
    <w:r w:rsidR="00793F89">
      <w:t xml:space="preserve">, </w:t>
    </w:r>
    <w:r w:rsidR="00793F89">
      <w:t>SPACE</w:t>
    </w:r>
  </w:p>
  <w:p w14:paraId="289337B9" w14:textId="60BEF5D4" w:rsidR="002752F9" w:rsidRDefault="002752F9" w:rsidP="002752F9">
    <w:pPr>
      <w:pStyle w:val="bpuHeadSpon"/>
    </w:pPr>
    <w:r>
      <w:fldChar w:fldCharType="begin"/>
    </w:r>
    <w:r>
      <w:instrText xml:space="preserve"> PAGE  \* MERGEFORMAT </w:instrText>
    </w:r>
    <w:r>
      <w:fldChar w:fldCharType="separate"/>
    </w:r>
    <w:r w:rsidR="00722C82">
      <w:rPr>
        <w:noProof/>
      </w:rPr>
      <w:t>2</w:t>
    </w:r>
    <w:r>
      <w:fldChar w:fldCharType="end"/>
    </w:r>
  </w:p>
  <w:p w14:paraId="465BD199" w14:textId="77777777" w:rsidR="002752F9" w:rsidRDefault="002752F9" w:rsidP="002752F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E1049"/>
    <w:multiLevelType w:val="hybridMultilevel"/>
    <w:tmpl w:val="E7D20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07A23"/>
    <w:multiLevelType w:val="hybridMultilevel"/>
    <w:tmpl w:val="53567E6A"/>
    <w:lvl w:ilvl="0" w:tplc="D77C4A72">
      <w:start w:val="1"/>
      <w:numFmt w:val="decimal"/>
      <w:lvlText w:val="%1."/>
      <w:lvlJc w:val="left"/>
      <w:pPr>
        <w:ind w:left="650" w:hanging="360"/>
      </w:pPr>
      <w:rPr>
        <w:rFonts w:hint="default"/>
      </w:rPr>
    </w:lvl>
    <w:lvl w:ilvl="1" w:tplc="04090019">
      <w:start w:val="1"/>
      <w:numFmt w:val="lowerLetter"/>
      <w:lvlText w:val="%2."/>
      <w:lvlJc w:val="left"/>
      <w:pPr>
        <w:ind w:left="1370" w:hanging="360"/>
      </w:pPr>
    </w:lvl>
    <w:lvl w:ilvl="2" w:tplc="0409001B" w:tentative="1">
      <w:start w:val="1"/>
      <w:numFmt w:val="lowerRoman"/>
      <w:lvlText w:val="%3."/>
      <w:lvlJc w:val="right"/>
      <w:pPr>
        <w:ind w:left="2090" w:hanging="180"/>
      </w:pPr>
    </w:lvl>
    <w:lvl w:ilvl="3" w:tplc="0409000F" w:tentative="1">
      <w:start w:val="1"/>
      <w:numFmt w:val="decimal"/>
      <w:lvlText w:val="%4."/>
      <w:lvlJc w:val="left"/>
      <w:pPr>
        <w:ind w:left="2810" w:hanging="360"/>
      </w:pPr>
    </w:lvl>
    <w:lvl w:ilvl="4" w:tplc="04090019" w:tentative="1">
      <w:start w:val="1"/>
      <w:numFmt w:val="lowerLetter"/>
      <w:lvlText w:val="%5."/>
      <w:lvlJc w:val="left"/>
      <w:pPr>
        <w:ind w:left="3530" w:hanging="360"/>
      </w:pPr>
    </w:lvl>
    <w:lvl w:ilvl="5" w:tplc="0409001B" w:tentative="1">
      <w:start w:val="1"/>
      <w:numFmt w:val="lowerRoman"/>
      <w:lvlText w:val="%6."/>
      <w:lvlJc w:val="right"/>
      <w:pPr>
        <w:ind w:left="4250" w:hanging="180"/>
      </w:pPr>
    </w:lvl>
    <w:lvl w:ilvl="6" w:tplc="0409000F" w:tentative="1">
      <w:start w:val="1"/>
      <w:numFmt w:val="decimal"/>
      <w:lvlText w:val="%7."/>
      <w:lvlJc w:val="left"/>
      <w:pPr>
        <w:ind w:left="4970" w:hanging="360"/>
      </w:pPr>
    </w:lvl>
    <w:lvl w:ilvl="7" w:tplc="04090019" w:tentative="1">
      <w:start w:val="1"/>
      <w:numFmt w:val="lowerLetter"/>
      <w:lvlText w:val="%8."/>
      <w:lvlJc w:val="left"/>
      <w:pPr>
        <w:ind w:left="5690" w:hanging="360"/>
      </w:pPr>
    </w:lvl>
    <w:lvl w:ilvl="8" w:tplc="0409001B" w:tentative="1">
      <w:start w:val="1"/>
      <w:numFmt w:val="lowerRoman"/>
      <w:lvlText w:val="%9."/>
      <w:lvlJc w:val="right"/>
      <w:pPr>
        <w:ind w:left="6410" w:hanging="180"/>
      </w:pPr>
    </w:lvl>
  </w:abstractNum>
  <w:abstractNum w:abstractNumId="2" w15:restartNumberingAfterBreak="0">
    <w:nsid w:val="3D162676"/>
    <w:multiLevelType w:val="hybridMultilevel"/>
    <w:tmpl w:val="6B3AFEBA"/>
    <w:lvl w:ilvl="0" w:tplc="DFC4F4AE">
      <w:start w:val="1"/>
      <w:numFmt w:val="lowerLetter"/>
      <w:lvlText w:val="%1."/>
      <w:lvlJc w:val="left"/>
      <w:pPr>
        <w:ind w:left="650" w:hanging="360"/>
      </w:pPr>
      <w:rPr>
        <w:rFonts w:hint="default"/>
      </w:rPr>
    </w:lvl>
    <w:lvl w:ilvl="1" w:tplc="04090019" w:tentative="1">
      <w:start w:val="1"/>
      <w:numFmt w:val="lowerLetter"/>
      <w:lvlText w:val="%2."/>
      <w:lvlJc w:val="left"/>
      <w:pPr>
        <w:ind w:left="1370" w:hanging="360"/>
      </w:pPr>
    </w:lvl>
    <w:lvl w:ilvl="2" w:tplc="0409001B" w:tentative="1">
      <w:start w:val="1"/>
      <w:numFmt w:val="lowerRoman"/>
      <w:lvlText w:val="%3."/>
      <w:lvlJc w:val="right"/>
      <w:pPr>
        <w:ind w:left="2090" w:hanging="180"/>
      </w:pPr>
    </w:lvl>
    <w:lvl w:ilvl="3" w:tplc="0409000F" w:tentative="1">
      <w:start w:val="1"/>
      <w:numFmt w:val="decimal"/>
      <w:lvlText w:val="%4."/>
      <w:lvlJc w:val="left"/>
      <w:pPr>
        <w:ind w:left="2810" w:hanging="360"/>
      </w:pPr>
    </w:lvl>
    <w:lvl w:ilvl="4" w:tplc="04090019" w:tentative="1">
      <w:start w:val="1"/>
      <w:numFmt w:val="lowerLetter"/>
      <w:lvlText w:val="%5."/>
      <w:lvlJc w:val="left"/>
      <w:pPr>
        <w:ind w:left="3530" w:hanging="360"/>
      </w:pPr>
    </w:lvl>
    <w:lvl w:ilvl="5" w:tplc="0409001B" w:tentative="1">
      <w:start w:val="1"/>
      <w:numFmt w:val="lowerRoman"/>
      <w:lvlText w:val="%6."/>
      <w:lvlJc w:val="right"/>
      <w:pPr>
        <w:ind w:left="4250" w:hanging="180"/>
      </w:pPr>
    </w:lvl>
    <w:lvl w:ilvl="6" w:tplc="0409000F" w:tentative="1">
      <w:start w:val="1"/>
      <w:numFmt w:val="decimal"/>
      <w:lvlText w:val="%7."/>
      <w:lvlJc w:val="left"/>
      <w:pPr>
        <w:ind w:left="4970" w:hanging="360"/>
      </w:pPr>
    </w:lvl>
    <w:lvl w:ilvl="7" w:tplc="04090019" w:tentative="1">
      <w:start w:val="1"/>
      <w:numFmt w:val="lowerLetter"/>
      <w:lvlText w:val="%8."/>
      <w:lvlJc w:val="left"/>
      <w:pPr>
        <w:ind w:left="5690" w:hanging="360"/>
      </w:pPr>
    </w:lvl>
    <w:lvl w:ilvl="8" w:tplc="0409001B" w:tentative="1">
      <w:start w:val="1"/>
      <w:numFmt w:val="lowerRoman"/>
      <w:lvlText w:val="%9."/>
      <w:lvlJc w:val="right"/>
      <w:pPr>
        <w:ind w:left="6410" w:hanging="180"/>
      </w:pPr>
    </w:lvl>
  </w:abstractNum>
  <w:abstractNum w:abstractNumId="3" w15:restartNumberingAfterBreak="0">
    <w:nsid w:val="439141B5"/>
    <w:multiLevelType w:val="hybridMultilevel"/>
    <w:tmpl w:val="51BC3280"/>
    <w:lvl w:ilvl="0" w:tplc="EC9262B0">
      <w:start w:val="1"/>
      <w:numFmt w:val="lowerLetter"/>
      <w:lvlText w:val="%1."/>
      <w:lvlJc w:val="left"/>
      <w:pPr>
        <w:ind w:left="650" w:hanging="360"/>
      </w:pPr>
      <w:rPr>
        <w:rFonts w:hint="default"/>
      </w:rPr>
    </w:lvl>
    <w:lvl w:ilvl="1" w:tplc="04090019" w:tentative="1">
      <w:start w:val="1"/>
      <w:numFmt w:val="lowerLetter"/>
      <w:lvlText w:val="%2."/>
      <w:lvlJc w:val="left"/>
      <w:pPr>
        <w:ind w:left="1370" w:hanging="360"/>
      </w:pPr>
    </w:lvl>
    <w:lvl w:ilvl="2" w:tplc="0409001B" w:tentative="1">
      <w:start w:val="1"/>
      <w:numFmt w:val="lowerRoman"/>
      <w:lvlText w:val="%3."/>
      <w:lvlJc w:val="right"/>
      <w:pPr>
        <w:ind w:left="2090" w:hanging="180"/>
      </w:pPr>
    </w:lvl>
    <w:lvl w:ilvl="3" w:tplc="0409000F" w:tentative="1">
      <w:start w:val="1"/>
      <w:numFmt w:val="decimal"/>
      <w:lvlText w:val="%4."/>
      <w:lvlJc w:val="left"/>
      <w:pPr>
        <w:ind w:left="2810" w:hanging="360"/>
      </w:pPr>
    </w:lvl>
    <w:lvl w:ilvl="4" w:tplc="04090019" w:tentative="1">
      <w:start w:val="1"/>
      <w:numFmt w:val="lowerLetter"/>
      <w:lvlText w:val="%5."/>
      <w:lvlJc w:val="left"/>
      <w:pPr>
        <w:ind w:left="3530" w:hanging="360"/>
      </w:pPr>
    </w:lvl>
    <w:lvl w:ilvl="5" w:tplc="0409001B" w:tentative="1">
      <w:start w:val="1"/>
      <w:numFmt w:val="lowerRoman"/>
      <w:lvlText w:val="%6."/>
      <w:lvlJc w:val="right"/>
      <w:pPr>
        <w:ind w:left="4250" w:hanging="180"/>
      </w:pPr>
    </w:lvl>
    <w:lvl w:ilvl="6" w:tplc="0409000F" w:tentative="1">
      <w:start w:val="1"/>
      <w:numFmt w:val="decimal"/>
      <w:lvlText w:val="%7."/>
      <w:lvlJc w:val="left"/>
      <w:pPr>
        <w:ind w:left="4970" w:hanging="360"/>
      </w:pPr>
    </w:lvl>
    <w:lvl w:ilvl="7" w:tplc="04090019" w:tentative="1">
      <w:start w:val="1"/>
      <w:numFmt w:val="lowerLetter"/>
      <w:lvlText w:val="%8."/>
      <w:lvlJc w:val="left"/>
      <w:pPr>
        <w:ind w:left="5690" w:hanging="360"/>
      </w:pPr>
    </w:lvl>
    <w:lvl w:ilvl="8" w:tplc="0409001B" w:tentative="1">
      <w:start w:val="1"/>
      <w:numFmt w:val="lowerRoman"/>
      <w:lvlText w:val="%9."/>
      <w:lvlJc w:val="right"/>
      <w:pPr>
        <w:ind w:left="6410" w:hanging="180"/>
      </w:pPr>
    </w:lvl>
  </w:abstractNum>
  <w:abstractNum w:abstractNumId="4" w15:restartNumberingAfterBreak="0">
    <w:nsid w:val="4C10591A"/>
    <w:multiLevelType w:val="hybridMultilevel"/>
    <w:tmpl w:val="908E3EC4"/>
    <w:lvl w:ilvl="0" w:tplc="94065050">
      <w:start w:val="1"/>
      <w:numFmt w:val="lowerLetter"/>
      <w:lvlText w:val="%1."/>
      <w:lvlJc w:val="left"/>
      <w:pPr>
        <w:ind w:left="650" w:hanging="360"/>
      </w:pPr>
      <w:rPr>
        <w:rFonts w:hint="default"/>
      </w:rPr>
    </w:lvl>
    <w:lvl w:ilvl="1" w:tplc="04090019" w:tentative="1">
      <w:start w:val="1"/>
      <w:numFmt w:val="lowerLetter"/>
      <w:lvlText w:val="%2."/>
      <w:lvlJc w:val="left"/>
      <w:pPr>
        <w:ind w:left="1370" w:hanging="360"/>
      </w:pPr>
    </w:lvl>
    <w:lvl w:ilvl="2" w:tplc="0409001B" w:tentative="1">
      <w:start w:val="1"/>
      <w:numFmt w:val="lowerRoman"/>
      <w:lvlText w:val="%3."/>
      <w:lvlJc w:val="right"/>
      <w:pPr>
        <w:ind w:left="2090" w:hanging="180"/>
      </w:pPr>
    </w:lvl>
    <w:lvl w:ilvl="3" w:tplc="0409000F" w:tentative="1">
      <w:start w:val="1"/>
      <w:numFmt w:val="decimal"/>
      <w:lvlText w:val="%4."/>
      <w:lvlJc w:val="left"/>
      <w:pPr>
        <w:ind w:left="2810" w:hanging="360"/>
      </w:pPr>
    </w:lvl>
    <w:lvl w:ilvl="4" w:tplc="04090019" w:tentative="1">
      <w:start w:val="1"/>
      <w:numFmt w:val="lowerLetter"/>
      <w:lvlText w:val="%5."/>
      <w:lvlJc w:val="left"/>
      <w:pPr>
        <w:ind w:left="3530" w:hanging="360"/>
      </w:pPr>
    </w:lvl>
    <w:lvl w:ilvl="5" w:tplc="0409001B" w:tentative="1">
      <w:start w:val="1"/>
      <w:numFmt w:val="lowerRoman"/>
      <w:lvlText w:val="%6."/>
      <w:lvlJc w:val="right"/>
      <w:pPr>
        <w:ind w:left="4250" w:hanging="180"/>
      </w:pPr>
    </w:lvl>
    <w:lvl w:ilvl="6" w:tplc="0409000F" w:tentative="1">
      <w:start w:val="1"/>
      <w:numFmt w:val="decimal"/>
      <w:lvlText w:val="%7."/>
      <w:lvlJc w:val="left"/>
      <w:pPr>
        <w:ind w:left="4970" w:hanging="360"/>
      </w:pPr>
    </w:lvl>
    <w:lvl w:ilvl="7" w:tplc="04090019" w:tentative="1">
      <w:start w:val="1"/>
      <w:numFmt w:val="lowerLetter"/>
      <w:lvlText w:val="%8."/>
      <w:lvlJc w:val="left"/>
      <w:pPr>
        <w:ind w:left="5690" w:hanging="360"/>
      </w:pPr>
    </w:lvl>
    <w:lvl w:ilvl="8" w:tplc="0409001B" w:tentative="1">
      <w:start w:val="1"/>
      <w:numFmt w:val="lowerRoman"/>
      <w:lvlText w:val="%9."/>
      <w:lvlJc w:val="right"/>
      <w:pPr>
        <w:ind w:left="6410" w:hanging="180"/>
      </w:pPr>
    </w:lvl>
  </w:abstractNum>
  <w:abstractNum w:abstractNumId="5" w15:restartNumberingAfterBreak="0">
    <w:nsid w:val="51DC2EDA"/>
    <w:multiLevelType w:val="hybridMultilevel"/>
    <w:tmpl w:val="1E868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C61985"/>
    <w:multiLevelType w:val="hybridMultilevel"/>
    <w:tmpl w:val="36C0D3EC"/>
    <w:lvl w:ilvl="0" w:tplc="8D9C012C">
      <w:start w:val="1"/>
      <w:numFmt w:val="lowerLetter"/>
      <w:lvlText w:val="%1."/>
      <w:lvlJc w:val="left"/>
      <w:pPr>
        <w:ind w:left="650" w:hanging="360"/>
      </w:pPr>
      <w:rPr>
        <w:rFonts w:hint="default"/>
      </w:rPr>
    </w:lvl>
    <w:lvl w:ilvl="1" w:tplc="04090019" w:tentative="1">
      <w:start w:val="1"/>
      <w:numFmt w:val="lowerLetter"/>
      <w:lvlText w:val="%2."/>
      <w:lvlJc w:val="left"/>
      <w:pPr>
        <w:ind w:left="1370" w:hanging="360"/>
      </w:pPr>
    </w:lvl>
    <w:lvl w:ilvl="2" w:tplc="0409001B" w:tentative="1">
      <w:start w:val="1"/>
      <w:numFmt w:val="lowerRoman"/>
      <w:lvlText w:val="%3."/>
      <w:lvlJc w:val="right"/>
      <w:pPr>
        <w:ind w:left="2090" w:hanging="180"/>
      </w:pPr>
    </w:lvl>
    <w:lvl w:ilvl="3" w:tplc="0409000F" w:tentative="1">
      <w:start w:val="1"/>
      <w:numFmt w:val="decimal"/>
      <w:lvlText w:val="%4."/>
      <w:lvlJc w:val="left"/>
      <w:pPr>
        <w:ind w:left="2810" w:hanging="360"/>
      </w:pPr>
    </w:lvl>
    <w:lvl w:ilvl="4" w:tplc="04090019" w:tentative="1">
      <w:start w:val="1"/>
      <w:numFmt w:val="lowerLetter"/>
      <w:lvlText w:val="%5."/>
      <w:lvlJc w:val="left"/>
      <w:pPr>
        <w:ind w:left="3530" w:hanging="360"/>
      </w:pPr>
    </w:lvl>
    <w:lvl w:ilvl="5" w:tplc="0409001B" w:tentative="1">
      <w:start w:val="1"/>
      <w:numFmt w:val="lowerRoman"/>
      <w:lvlText w:val="%6."/>
      <w:lvlJc w:val="right"/>
      <w:pPr>
        <w:ind w:left="4250" w:hanging="180"/>
      </w:pPr>
    </w:lvl>
    <w:lvl w:ilvl="6" w:tplc="0409000F" w:tentative="1">
      <w:start w:val="1"/>
      <w:numFmt w:val="decimal"/>
      <w:lvlText w:val="%7."/>
      <w:lvlJc w:val="left"/>
      <w:pPr>
        <w:ind w:left="4970" w:hanging="360"/>
      </w:pPr>
    </w:lvl>
    <w:lvl w:ilvl="7" w:tplc="04090019" w:tentative="1">
      <w:start w:val="1"/>
      <w:numFmt w:val="lowerLetter"/>
      <w:lvlText w:val="%8."/>
      <w:lvlJc w:val="left"/>
      <w:pPr>
        <w:ind w:left="5690" w:hanging="360"/>
      </w:pPr>
    </w:lvl>
    <w:lvl w:ilvl="8" w:tplc="0409001B" w:tentative="1">
      <w:start w:val="1"/>
      <w:numFmt w:val="lowerRoman"/>
      <w:lvlText w:val="%9."/>
      <w:lvlJc w:val="right"/>
      <w:pPr>
        <w:ind w:left="6410" w:hanging="180"/>
      </w:pPr>
    </w:lvl>
  </w:abstractNum>
  <w:num w:numId="1">
    <w:abstractNumId w:val="1"/>
  </w:num>
  <w:num w:numId="2">
    <w:abstractNumId w:val="2"/>
  </w:num>
  <w:num w:numId="3">
    <w:abstractNumId w:val="4"/>
  </w:num>
  <w:num w:numId="4">
    <w:abstractNumId w:val="3"/>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16B8"/>
    <w:rsid w:val="0003549A"/>
    <w:rsid w:val="000367AE"/>
    <w:rsid w:val="00043B22"/>
    <w:rsid w:val="000464B9"/>
    <w:rsid w:val="000509E3"/>
    <w:rsid w:val="00054975"/>
    <w:rsid w:val="00057D20"/>
    <w:rsid w:val="0006197C"/>
    <w:rsid w:val="0006281F"/>
    <w:rsid w:val="00075887"/>
    <w:rsid w:val="0008141C"/>
    <w:rsid w:val="00094A55"/>
    <w:rsid w:val="000A44A7"/>
    <w:rsid w:val="000B1054"/>
    <w:rsid w:val="000B3411"/>
    <w:rsid w:val="000C054C"/>
    <w:rsid w:val="000C0A3A"/>
    <w:rsid w:val="000C104F"/>
    <w:rsid w:val="000C12C2"/>
    <w:rsid w:val="000D11AF"/>
    <w:rsid w:val="000D6255"/>
    <w:rsid w:val="000D6262"/>
    <w:rsid w:val="000D71D0"/>
    <w:rsid w:val="000D7B4A"/>
    <w:rsid w:val="000E4006"/>
    <w:rsid w:val="000F26EB"/>
    <w:rsid w:val="000F3DA2"/>
    <w:rsid w:val="000F5FDE"/>
    <w:rsid w:val="000F7466"/>
    <w:rsid w:val="00105430"/>
    <w:rsid w:val="0013000E"/>
    <w:rsid w:val="00133307"/>
    <w:rsid w:val="00133F81"/>
    <w:rsid w:val="00135943"/>
    <w:rsid w:val="001408E2"/>
    <w:rsid w:val="001534BB"/>
    <w:rsid w:val="0015593D"/>
    <w:rsid w:val="0016028F"/>
    <w:rsid w:val="001619B9"/>
    <w:rsid w:val="001645FB"/>
    <w:rsid w:val="00173D2B"/>
    <w:rsid w:val="001767AD"/>
    <w:rsid w:val="00181676"/>
    <w:rsid w:val="00183603"/>
    <w:rsid w:val="00194E78"/>
    <w:rsid w:val="00194F8D"/>
    <w:rsid w:val="0019707B"/>
    <w:rsid w:val="00197E8B"/>
    <w:rsid w:val="00197FA4"/>
    <w:rsid w:val="001A161A"/>
    <w:rsid w:val="001A3B79"/>
    <w:rsid w:val="001A66B6"/>
    <w:rsid w:val="001B2697"/>
    <w:rsid w:val="001B4716"/>
    <w:rsid w:val="001B4B6A"/>
    <w:rsid w:val="001B4EA4"/>
    <w:rsid w:val="001C7C52"/>
    <w:rsid w:val="001D1359"/>
    <w:rsid w:val="001D25F3"/>
    <w:rsid w:val="001D7049"/>
    <w:rsid w:val="001E15F1"/>
    <w:rsid w:val="001E16FA"/>
    <w:rsid w:val="001E31AD"/>
    <w:rsid w:val="001E6213"/>
    <w:rsid w:val="001F14C7"/>
    <w:rsid w:val="001F6A3E"/>
    <w:rsid w:val="001F7405"/>
    <w:rsid w:val="0020098E"/>
    <w:rsid w:val="00205533"/>
    <w:rsid w:val="00212B8D"/>
    <w:rsid w:val="00222983"/>
    <w:rsid w:val="002370D0"/>
    <w:rsid w:val="00237F80"/>
    <w:rsid w:val="00240203"/>
    <w:rsid w:val="00255958"/>
    <w:rsid w:val="00257FA2"/>
    <w:rsid w:val="0026574A"/>
    <w:rsid w:val="002660BB"/>
    <w:rsid w:val="002720E8"/>
    <w:rsid w:val="00275293"/>
    <w:rsid w:val="002752F9"/>
    <w:rsid w:val="002776B0"/>
    <w:rsid w:val="00286C7E"/>
    <w:rsid w:val="002A1029"/>
    <w:rsid w:val="002A3A1A"/>
    <w:rsid w:val="002A4692"/>
    <w:rsid w:val="002A51BA"/>
    <w:rsid w:val="002B2E26"/>
    <w:rsid w:val="002B3FE6"/>
    <w:rsid w:val="002B5308"/>
    <w:rsid w:val="002C2D81"/>
    <w:rsid w:val="002C461E"/>
    <w:rsid w:val="002C6CEC"/>
    <w:rsid w:val="002E09CE"/>
    <w:rsid w:val="002E69D1"/>
    <w:rsid w:val="002E7AFB"/>
    <w:rsid w:val="002F3BA6"/>
    <w:rsid w:val="002F42EF"/>
    <w:rsid w:val="00315320"/>
    <w:rsid w:val="00325776"/>
    <w:rsid w:val="00325E27"/>
    <w:rsid w:val="00330395"/>
    <w:rsid w:val="00333704"/>
    <w:rsid w:val="00336624"/>
    <w:rsid w:val="0034025F"/>
    <w:rsid w:val="00340458"/>
    <w:rsid w:val="0034200F"/>
    <w:rsid w:val="003446A0"/>
    <w:rsid w:val="0034481B"/>
    <w:rsid w:val="00350130"/>
    <w:rsid w:val="00354334"/>
    <w:rsid w:val="00355C0B"/>
    <w:rsid w:val="0036180C"/>
    <w:rsid w:val="00363CF5"/>
    <w:rsid w:val="00364344"/>
    <w:rsid w:val="003666B9"/>
    <w:rsid w:val="003702CA"/>
    <w:rsid w:val="00370617"/>
    <w:rsid w:val="00382F1F"/>
    <w:rsid w:val="00391DA4"/>
    <w:rsid w:val="003A3C64"/>
    <w:rsid w:val="003A3F83"/>
    <w:rsid w:val="003A489D"/>
    <w:rsid w:val="003C43EF"/>
    <w:rsid w:val="003C5A6B"/>
    <w:rsid w:val="003C7FB2"/>
    <w:rsid w:val="003D24DE"/>
    <w:rsid w:val="003D418B"/>
    <w:rsid w:val="003D732B"/>
    <w:rsid w:val="003E26D4"/>
    <w:rsid w:val="003E47BA"/>
    <w:rsid w:val="003F3B37"/>
    <w:rsid w:val="003F6FE6"/>
    <w:rsid w:val="0040195A"/>
    <w:rsid w:val="00402DC0"/>
    <w:rsid w:val="00407DA8"/>
    <w:rsid w:val="00416C4B"/>
    <w:rsid w:val="0041751E"/>
    <w:rsid w:val="00417A5D"/>
    <w:rsid w:val="004211E5"/>
    <w:rsid w:val="00422091"/>
    <w:rsid w:val="00424C35"/>
    <w:rsid w:val="0043386C"/>
    <w:rsid w:val="00436F2D"/>
    <w:rsid w:val="00436F5D"/>
    <w:rsid w:val="00441B42"/>
    <w:rsid w:val="0045118A"/>
    <w:rsid w:val="004537F1"/>
    <w:rsid w:val="00455D51"/>
    <w:rsid w:val="0045687F"/>
    <w:rsid w:val="00456BF9"/>
    <w:rsid w:val="00460153"/>
    <w:rsid w:val="00461057"/>
    <w:rsid w:val="004704A8"/>
    <w:rsid w:val="00471102"/>
    <w:rsid w:val="00471F18"/>
    <w:rsid w:val="00484144"/>
    <w:rsid w:val="00484C19"/>
    <w:rsid w:val="00485866"/>
    <w:rsid w:val="00485B24"/>
    <w:rsid w:val="00492076"/>
    <w:rsid w:val="00493B1D"/>
    <w:rsid w:val="00497037"/>
    <w:rsid w:val="004A3009"/>
    <w:rsid w:val="004A6940"/>
    <w:rsid w:val="004A77A4"/>
    <w:rsid w:val="004B01D8"/>
    <w:rsid w:val="004C0807"/>
    <w:rsid w:val="004C742C"/>
    <w:rsid w:val="004D27F9"/>
    <w:rsid w:val="004E1F3E"/>
    <w:rsid w:val="004F21BD"/>
    <w:rsid w:val="004F4F1D"/>
    <w:rsid w:val="004F74DD"/>
    <w:rsid w:val="00501317"/>
    <w:rsid w:val="0050495C"/>
    <w:rsid w:val="00505DC9"/>
    <w:rsid w:val="00506E1E"/>
    <w:rsid w:val="00510ECC"/>
    <w:rsid w:val="0051167B"/>
    <w:rsid w:val="00513C81"/>
    <w:rsid w:val="00527BFB"/>
    <w:rsid w:val="00532A32"/>
    <w:rsid w:val="005361C7"/>
    <w:rsid w:val="00540B0B"/>
    <w:rsid w:val="0054323F"/>
    <w:rsid w:val="0054460F"/>
    <w:rsid w:val="005536CD"/>
    <w:rsid w:val="00554051"/>
    <w:rsid w:val="00557240"/>
    <w:rsid w:val="005603C2"/>
    <w:rsid w:val="005651F3"/>
    <w:rsid w:val="00570085"/>
    <w:rsid w:val="00572184"/>
    <w:rsid w:val="00577A15"/>
    <w:rsid w:val="00580533"/>
    <w:rsid w:val="00582AD5"/>
    <w:rsid w:val="0059131D"/>
    <w:rsid w:val="005A48D6"/>
    <w:rsid w:val="005B3F92"/>
    <w:rsid w:val="005B479C"/>
    <w:rsid w:val="005B561E"/>
    <w:rsid w:val="005C07E4"/>
    <w:rsid w:val="005C20E7"/>
    <w:rsid w:val="005C2124"/>
    <w:rsid w:val="005C336F"/>
    <w:rsid w:val="005C4A6C"/>
    <w:rsid w:val="005C7F3C"/>
    <w:rsid w:val="005D277C"/>
    <w:rsid w:val="005E017C"/>
    <w:rsid w:val="005E50C6"/>
    <w:rsid w:val="005F13F0"/>
    <w:rsid w:val="005F2A97"/>
    <w:rsid w:val="005F399B"/>
    <w:rsid w:val="006019F8"/>
    <w:rsid w:val="00605B20"/>
    <w:rsid w:val="0061156F"/>
    <w:rsid w:val="00613FF5"/>
    <w:rsid w:val="006155A8"/>
    <w:rsid w:val="00621B94"/>
    <w:rsid w:val="00622DAD"/>
    <w:rsid w:val="00626239"/>
    <w:rsid w:val="006278A8"/>
    <w:rsid w:val="00630DA3"/>
    <w:rsid w:val="00635316"/>
    <w:rsid w:val="00635449"/>
    <w:rsid w:val="00635AE1"/>
    <w:rsid w:val="006378C5"/>
    <w:rsid w:val="00645E6A"/>
    <w:rsid w:val="00654C21"/>
    <w:rsid w:val="00655BAE"/>
    <w:rsid w:val="00665CBC"/>
    <w:rsid w:val="00667530"/>
    <w:rsid w:val="00667A5C"/>
    <w:rsid w:val="00677316"/>
    <w:rsid w:val="00683828"/>
    <w:rsid w:val="00686AEB"/>
    <w:rsid w:val="006B7897"/>
    <w:rsid w:val="006B7FA7"/>
    <w:rsid w:val="006C086A"/>
    <w:rsid w:val="006C21C1"/>
    <w:rsid w:val="006C7327"/>
    <w:rsid w:val="006C79DC"/>
    <w:rsid w:val="006D00E5"/>
    <w:rsid w:val="006D70EA"/>
    <w:rsid w:val="006D791B"/>
    <w:rsid w:val="006E1301"/>
    <w:rsid w:val="006E2895"/>
    <w:rsid w:val="006E2DCE"/>
    <w:rsid w:val="006E3C50"/>
    <w:rsid w:val="006F180D"/>
    <w:rsid w:val="006F4334"/>
    <w:rsid w:val="006F47AF"/>
    <w:rsid w:val="006F6B8A"/>
    <w:rsid w:val="00707CD3"/>
    <w:rsid w:val="00716BB9"/>
    <w:rsid w:val="00722C82"/>
    <w:rsid w:val="007256D1"/>
    <w:rsid w:val="007279FD"/>
    <w:rsid w:val="007502CB"/>
    <w:rsid w:val="00752D79"/>
    <w:rsid w:val="00752E20"/>
    <w:rsid w:val="00756EDE"/>
    <w:rsid w:val="00774625"/>
    <w:rsid w:val="00775DB4"/>
    <w:rsid w:val="00781B4D"/>
    <w:rsid w:val="007824BF"/>
    <w:rsid w:val="00783B8D"/>
    <w:rsid w:val="00785EA2"/>
    <w:rsid w:val="00793F89"/>
    <w:rsid w:val="00794B94"/>
    <w:rsid w:val="00794BD4"/>
    <w:rsid w:val="007A12F9"/>
    <w:rsid w:val="007A2F73"/>
    <w:rsid w:val="007A3061"/>
    <w:rsid w:val="007A571F"/>
    <w:rsid w:val="007A5A0B"/>
    <w:rsid w:val="007C0E14"/>
    <w:rsid w:val="007C7DE4"/>
    <w:rsid w:val="007D40CB"/>
    <w:rsid w:val="007D4DAE"/>
    <w:rsid w:val="007D5796"/>
    <w:rsid w:val="007D59C0"/>
    <w:rsid w:val="007D7D9C"/>
    <w:rsid w:val="007E0DDA"/>
    <w:rsid w:val="007E5837"/>
    <w:rsid w:val="007F485D"/>
    <w:rsid w:val="007F6050"/>
    <w:rsid w:val="00813627"/>
    <w:rsid w:val="00814D18"/>
    <w:rsid w:val="00822742"/>
    <w:rsid w:val="00832816"/>
    <w:rsid w:val="00836250"/>
    <w:rsid w:val="00837109"/>
    <w:rsid w:val="00840365"/>
    <w:rsid w:val="008406A3"/>
    <w:rsid w:val="00841D2C"/>
    <w:rsid w:val="00845F3C"/>
    <w:rsid w:val="008461B8"/>
    <w:rsid w:val="008462F1"/>
    <w:rsid w:val="00847EF1"/>
    <w:rsid w:val="008538FA"/>
    <w:rsid w:val="008573B0"/>
    <w:rsid w:val="00857409"/>
    <w:rsid w:val="00866563"/>
    <w:rsid w:val="00867AC2"/>
    <w:rsid w:val="0087056E"/>
    <w:rsid w:val="00875402"/>
    <w:rsid w:val="008756DA"/>
    <w:rsid w:val="00884D51"/>
    <w:rsid w:val="008916EC"/>
    <w:rsid w:val="00891E4F"/>
    <w:rsid w:val="00895D87"/>
    <w:rsid w:val="008A31C5"/>
    <w:rsid w:val="008A4F9A"/>
    <w:rsid w:val="008B2850"/>
    <w:rsid w:val="008C0E5E"/>
    <w:rsid w:val="008C79B3"/>
    <w:rsid w:val="008D77BD"/>
    <w:rsid w:val="008E0E24"/>
    <w:rsid w:val="008E3EFD"/>
    <w:rsid w:val="008E454C"/>
    <w:rsid w:val="008F1E5A"/>
    <w:rsid w:val="008F311D"/>
    <w:rsid w:val="009013DA"/>
    <w:rsid w:val="00901BDA"/>
    <w:rsid w:val="00905CE2"/>
    <w:rsid w:val="00910D50"/>
    <w:rsid w:val="009121D8"/>
    <w:rsid w:val="00912363"/>
    <w:rsid w:val="00916F7A"/>
    <w:rsid w:val="00917FE3"/>
    <w:rsid w:val="009205CB"/>
    <w:rsid w:val="00927C05"/>
    <w:rsid w:val="009318C7"/>
    <w:rsid w:val="00931C09"/>
    <w:rsid w:val="009348C2"/>
    <w:rsid w:val="009440D0"/>
    <w:rsid w:val="009523A3"/>
    <w:rsid w:val="00954679"/>
    <w:rsid w:val="00960958"/>
    <w:rsid w:val="00963A46"/>
    <w:rsid w:val="00964289"/>
    <w:rsid w:val="00966A3E"/>
    <w:rsid w:val="00971493"/>
    <w:rsid w:val="00971AD9"/>
    <w:rsid w:val="00973069"/>
    <w:rsid w:val="00973523"/>
    <w:rsid w:val="00980766"/>
    <w:rsid w:val="009835D4"/>
    <w:rsid w:val="009865D4"/>
    <w:rsid w:val="0099243A"/>
    <w:rsid w:val="00992FD1"/>
    <w:rsid w:val="00997152"/>
    <w:rsid w:val="009972CD"/>
    <w:rsid w:val="009A0E9C"/>
    <w:rsid w:val="009A34CD"/>
    <w:rsid w:val="009A45DA"/>
    <w:rsid w:val="009B06D2"/>
    <w:rsid w:val="009B34EC"/>
    <w:rsid w:val="009B5D67"/>
    <w:rsid w:val="009B6176"/>
    <w:rsid w:val="009C0D22"/>
    <w:rsid w:val="009C2CC9"/>
    <w:rsid w:val="009C2DD9"/>
    <w:rsid w:val="009C3E09"/>
    <w:rsid w:val="009C5630"/>
    <w:rsid w:val="009D0E5D"/>
    <w:rsid w:val="009D0F63"/>
    <w:rsid w:val="009D1D26"/>
    <w:rsid w:val="009D6060"/>
    <w:rsid w:val="009D7934"/>
    <w:rsid w:val="009D7CCF"/>
    <w:rsid w:val="009E5961"/>
    <w:rsid w:val="009F3482"/>
    <w:rsid w:val="009F4FAC"/>
    <w:rsid w:val="00A017C0"/>
    <w:rsid w:val="00A11228"/>
    <w:rsid w:val="00A222C2"/>
    <w:rsid w:val="00A250E8"/>
    <w:rsid w:val="00A305D6"/>
    <w:rsid w:val="00A342C4"/>
    <w:rsid w:val="00A50C9C"/>
    <w:rsid w:val="00A50DDE"/>
    <w:rsid w:val="00A50F6B"/>
    <w:rsid w:val="00A52237"/>
    <w:rsid w:val="00A53C88"/>
    <w:rsid w:val="00A551D6"/>
    <w:rsid w:val="00A56B93"/>
    <w:rsid w:val="00A6013E"/>
    <w:rsid w:val="00A6251B"/>
    <w:rsid w:val="00A6754E"/>
    <w:rsid w:val="00A70F58"/>
    <w:rsid w:val="00A72987"/>
    <w:rsid w:val="00A7341C"/>
    <w:rsid w:val="00A7346B"/>
    <w:rsid w:val="00A84C4F"/>
    <w:rsid w:val="00A9066A"/>
    <w:rsid w:val="00A932A1"/>
    <w:rsid w:val="00A96E06"/>
    <w:rsid w:val="00AA6197"/>
    <w:rsid w:val="00AA6C70"/>
    <w:rsid w:val="00AB16FD"/>
    <w:rsid w:val="00AB283C"/>
    <w:rsid w:val="00AB4813"/>
    <w:rsid w:val="00AC1C80"/>
    <w:rsid w:val="00AC5A3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DD7"/>
    <w:rsid w:val="00B2574A"/>
    <w:rsid w:val="00B3453D"/>
    <w:rsid w:val="00B35D8A"/>
    <w:rsid w:val="00B45B34"/>
    <w:rsid w:val="00B57047"/>
    <w:rsid w:val="00B61D86"/>
    <w:rsid w:val="00B6342D"/>
    <w:rsid w:val="00B67896"/>
    <w:rsid w:val="00B726BD"/>
    <w:rsid w:val="00B72D25"/>
    <w:rsid w:val="00B732BC"/>
    <w:rsid w:val="00B90B1A"/>
    <w:rsid w:val="00B90E33"/>
    <w:rsid w:val="00B9676B"/>
    <w:rsid w:val="00BA2EA5"/>
    <w:rsid w:val="00BA364B"/>
    <w:rsid w:val="00BB1190"/>
    <w:rsid w:val="00BB31D0"/>
    <w:rsid w:val="00BB3A11"/>
    <w:rsid w:val="00BB4DDB"/>
    <w:rsid w:val="00BB5D79"/>
    <w:rsid w:val="00BB5F02"/>
    <w:rsid w:val="00BC53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D72"/>
    <w:rsid w:val="00C822F6"/>
    <w:rsid w:val="00C82AC2"/>
    <w:rsid w:val="00C83986"/>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664D"/>
    <w:rsid w:val="00D37AB7"/>
    <w:rsid w:val="00D421C9"/>
    <w:rsid w:val="00D4790E"/>
    <w:rsid w:val="00D500E9"/>
    <w:rsid w:val="00D507BC"/>
    <w:rsid w:val="00D57163"/>
    <w:rsid w:val="00D6090A"/>
    <w:rsid w:val="00D62FA3"/>
    <w:rsid w:val="00D63B6F"/>
    <w:rsid w:val="00D64A90"/>
    <w:rsid w:val="00D819A1"/>
    <w:rsid w:val="00D85844"/>
    <w:rsid w:val="00D9410B"/>
    <w:rsid w:val="00D9695B"/>
    <w:rsid w:val="00D9756A"/>
    <w:rsid w:val="00DA2417"/>
    <w:rsid w:val="00DA5585"/>
    <w:rsid w:val="00DB02AC"/>
    <w:rsid w:val="00DB6AA2"/>
    <w:rsid w:val="00DE10D1"/>
    <w:rsid w:val="00DE2514"/>
    <w:rsid w:val="00DE6851"/>
    <w:rsid w:val="00DF03EE"/>
    <w:rsid w:val="00DF2335"/>
    <w:rsid w:val="00DF3DAA"/>
    <w:rsid w:val="00E01662"/>
    <w:rsid w:val="00E01B71"/>
    <w:rsid w:val="00E05CC9"/>
    <w:rsid w:val="00E15573"/>
    <w:rsid w:val="00E16F80"/>
    <w:rsid w:val="00E21E9D"/>
    <w:rsid w:val="00E25A5B"/>
    <w:rsid w:val="00E373C7"/>
    <w:rsid w:val="00E4267B"/>
    <w:rsid w:val="00E42F13"/>
    <w:rsid w:val="00E452DF"/>
    <w:rsid w:val="00E539DA"/>
    <w:rsid w:val="00E543CF"/>
    <w:rsid w:val="00E546FD"/>
    <w:rsid w:val="00E608F1"/>
    <w:rsid w:val="00E611B9"/>
    <w:rsid w:val="00E7144F"/>
    <w:rsid w:val="00E73D74"/>
    <w:rsid w:val="00E76A79"/>
    <w:rsid w:val="00E80692"/>
    <w:rsid w:val="00E80C24"/>
    <w:rsid w:val="00E91C23"/>
    <w:rsid w:val="00E93836"/>
    <w:rsid w:val="00EA3923"/>
    <w:rsid w:val="00EA7C16"/>
    <w:rsid w:val="00EB694A"/>
    <w:rsid w:val="00EC5281"/>
    <w:rsid w:val="00EC791D"/>
    <w:rsid w:val="00EC7CA6"/>
    <w:rsid w:val="00ED14F7"/>
    <w:rsid w:val="00ED3C5D"/>
    <w:rsid w:val="00ED4553"/>
    <w:rsid w:val="00F00D08"/>
    <w:rsid w:val="00F15583"/>
    <w:rsid w:val="00F200EE"/>
    <w:rsid w:val="00F22481"/>
    <w:rsid w:val="00F2542E"/>
    <w:rsid w:val="00F27278"/>
    <w:rsid w:val="00F31589"/>
    <w:rsid w:val="00F344E3"/>
    <w:rsid w:val="00F34D58"/>
    <w:rsid w:val="00F41A9D"/>
    <w:rsid w:val="00F44314"/>
    <w:rsid w:val="00F54B9C"/>
    <w:rsid w:val="00F56E96"/>
    <w:rsid w:val="00F573DD"/>
    <w:rsid w:val="00F60728"/>
    <w:rsid w:val="00F61E59"/>
    <w:rsid w:val="00F63D99"/>
    <w:rsid w:val="00F6426B"/>
    <w:rsid w:val="00F709B3"/>
    <w:rsid w:val="00F71A5E"/>
    <w:rsid w:val="00F76B45"/>
    <w:rsid w:val="00FA0AFC"/>
    <w:rsid w:val="00FA1C82"/>
    <w:rsid w:val="00FA2ED1"/>
    <w:rsid w:val="00FA4A52"/>
    <w:rsid w:val="00FB24E2"/>
    <w:rsid w:val="00FB4045"/>
    <w:rsid w:val="00FB4D8E"/>
    <w:rsid w:val="00FC0D0A"/>
    <w:rsid w:val="00FC1B0B"/>
    <w:rsid w:val="00FD2F97"/>
    <w:rsid w:val="00FD3625"/>
    <w:rsid w:val="00FE4A2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470820"/>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F26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26EB"/>
    <w:rPr>
      <w:rFonts w:ascii="Segoe UI" w:hAnsi="Segoe UI" w:cs="Segoe UI"/>
      <w:spacing w:val="4"/>
      <w:sz w:val="18"/>
      <w:szCs w:val="18"/>
    </w:rPr>
  </w:style>
  <w:style w:type="paragraph" w:styleId="ListParagraph">
    <w:name w:val="List Paragraph"/>
    <w:basedOn w:val="Normal"/>
    <w:uiPriority w:val="34"/>
    <w:qFormat/>
    <w:rsid w:val="009A34CD"/>
    <w:pPr>
      <w:ind w:left="720"/>
      <w:contextualSpacing/>
    </w:pPr>
  </w:style>
  <w:style w:type="character" w:styleId="CommentReference">
    <w:name w:val="annotation reference"/>
    <w:basedOn w:val="DefaultParagraphFont"/>
    <w:semiHidden/>
    <w:unhideWhenUsed/>
    <w:rsid w:val="00910D50"/>
    <w:rPr>
      <w:sz w:val="16"/>
      <w:szCs w:val="16"/>
    </w:rPr>
  </w:style>
  <w:style w:type="paragraph" w:styleId="CommentText">
    <w:name w:val="annotation text"/>
    <w:basedOn w:val="Normal"/>
    <w:link w:val="CommentTextChar"/>
    <w:semiHidden/>
    <w:unhideWhenUsed/>
    <w:rsid w:val="00910D50"/>
    <w:pPr>
      <w:spacing w:line="240" w:lineRule="auto"/>
    </w:pPr>
    <w:rPr>
      <w:sz w:val="20"/>
      <w:szCs w:val="20"/>
    </w:rPr>
  </w:style>
  <w:style w:type="character" w:customStyle="1" w:styleId="CommentTextChar">
    <w:name w:val="Comment Text Char"/>
    <w:basedOn w:val="DefaultParagraphFont"/>
    <w:link w:val="CommentText"/>
    <w:semiHidden/>
    <w:rsid w:val="00910D50"/>
    <w:rPr>
      <w:spacing w:val="4"/>
    </w:rPr>
  </w:style>
  <w:style w:type="paragraph" w:styleId="CommentSubject">
    <w:name w:val="annotation subject"/>
    <w:basedOn w:val="CommentText"/>
    <w:next w:val="CommentText"/>
    <w:link w:val="CommentSubjectChar"/>
    <w:semiHidden/>
    <w:unhideWhenUsed/>
    <w:rsid w:val="00910D50"/>
    <w:rPr>
      <w:b/>
      <w:bCs/>
    </w:rPr>
  </w:style>
  <w:style w:type="character" w:customStyle="1" w:styleId="CommentSubjectChar">
    <w:name w:val="Comment Subject Char"/>
    <w:basedOn w:val="CommentTextChar"/>
    <w:link w:val="CommentSubject"/>
    <w:semiHidden/>
    <w:rsid w:val="00910D50"/>
    <w:rPr>
      <w:b/>
      <w:bCs/>
      <w:spacing w:val="4"/>
    </w:rPr>
  </w:style>
  <w:style w:type="character" w:styleId="LineNumber">
    <w:name w:val="line number"/>
    <w:basedOn w:val="DefaultParagraphFont"/>
    <w:semiHidden/>
    <w:unhideWhenUsed/>
    <w:rsid w:val="00275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401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1036</Words>
  <Characters>5620</Characters>
  <Application>Microsoft Office Word</Application>
  <DocSecurity>0</DocSecurity>
  <Lines>155</Lines>
  <Paragraphs>65</Paragraphs>
  <ScaleCrop>false</ScaleCrop>
  <HeadingPairs>
    <vt:vector size="2" baseType="variant">
      <vt:variant>
        <vt:lpstr>Title</vt:lpstr>
      </vt:variant>
      <vt:variant>
        <vt:i4>1</vt:i4>
      </vt:variant>
    </vt:vector>
  </HeadingPairs>
  <TitlesOfParts>
    <vt:vector size="1" baseType="lpstr">
      <vt:lpstr>A3976</vt:lpstr>
    </vt:vector>
  </TitlesOfParts>
  <Manager>R230</Manager>
  <Company>NJ Office of Legislative Services</Company>
  <LinksUpToDate>false</LinksUpToDate>
  <CharactersWithSpaces>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A3976</dc:title>
  <dc:subject/>
  <dc:creator>Assemblyman  PETERSON</dc:creator>
  <cp:keywords>A3976|4|CL |318|53|260|N|0|</cp:keywords>
  <dc:description>INTRODUCED MAY 4, 2020</dc:description>
  <cp:lastModifiedBy>Todaro, Vivian</cp:lastModifiedBy>
  <cp:revision>2</cp:revision>
  <cp:lastPrinted>2020-05-11T15:18:00Z</cp:lastPrinted>
  <dcterms:created xsi:type="dcterms:W3CDTF">2020-05-11T15:18:00Z</dcterms:created>
  <dcterms:modified xsi:type="dcterms:W3CDTF">2020-05-11T15:18:00Z</dcterms:modified>
  <cp:category>ss. 1-6:T&amp;E_x000d_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