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714B" w:rsidRDefault="00EB714B" w:rsidP="00EB714B">
      <w:pPr>
        <w:pStyle w:val="bpuBill"/>
      </w:pPr>
      <w:bookmarkStart w:id="0" w:name="bpuFrontPg"/>
      <w:bookmarkStart w:id="1" w:name="_GoBack"/>
      <w:bookmarkEnd w:id="0"/>
      <w:bookmarkEnd w:id="1"/>
      <w:r>
        <w:t xml:space="preserve">ASSEMBLY, No. 3991 </w:t>
      </w:r>
    </w:p>
    <w:p w:rsidR="00EB714B" w:rsidRPr="009D38FF" w:rsidRDefault="00EB714B" w:rsidP="00EB71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17400" r:id="rId7"/>
        </w:object>
      </w:r>
    </w:p>
    <w:p w:rsidR="00EB714B" w:rsidRDefault="00EB714B" w:rsidP="00EB714B">
      <w:pPr>
        <w:pStyle w:val="bpuState"/>
      </w:pPr>
      <w:r>
        <w:t>STATE OF NEW JERSEY</w:t>
      </w:r>
    </w:p>
    <w:p w:rsidR="00EB714B" w:rsidRDefault="00EB714B" w:rsidP="00EB714B">
      <w:pPr>
        <w:pStyle w:val="bpuLegislature"/>
      </w:pPr>
      <w:r>
        <w:t>219th LEGISLATURE</w:t>
      </w:r>
    </w:p>
    <w:p w:rsidR="00EB714B" w:rsidRDefault="00EB714B" w:rsidP="00EB714B">
      <w:pPr>
        <w:pStyle w:val="bpuWpGraphic"/>
      </w:pPr>
      <w:r>
        <w:object w:dxaOrig="8985" w:dyaOrig="255">
          <v:shape id="_x0000_i1026" type="#_x0000_t75" style="width:6in;height:12pt" o:ole="">
            <v:imagedata r:id="rId6" o:title=""/>
          </v:shape>
          <o:OLEObject Type="Embed" ProgID="WPWin6.1" ShapeID="_x0000_i1026" DrawAspect="Content" ObjectID="_1650117401" r:id="rId8"/>
        </w:object>
      </w:r>
      <w:r>
        <w:t xml:space="preserve">  </w:t>
      </w:r>
    </w:p>
    <w:p w:rsidR="00EB714B" w:rsidRDefault="00EB714B" w:rsidP="00EB714B">
      <w:pPr>
        <w:pStyle w:val="bpuIntro"/>
      </w:pPr>
      <w:r>
        <w:t>INTRODUCED MAY 4, 2020</w:t>
      </w:r>
    </w:p>
    <w:p w:rsidR="00EB714B" w:rsidRDefault="00EB714B" w:rsidP="00EB714B">
      <w:pPr>
        <w:pStyle w:val="bpuIntro"/>
      </w:pPr>
    </w:p>
    <w:p w:rsidR="00EB714B" w:rsidRDefault="00EB714B" w:rsidP="00EB714B">
      <w:pPr>
        <w:pStyle w:val="bpuIntro"/>
        <w:sectPr w:rsidR="00EB714B" w:rsidSect="00EB714B">
          <w:headerReference w:type="even" r:id="rId9"/>
          <w:headerReference w:type="default" r:id="rId10"/>
          <w:pgSz w:w="12240" w:h="20160" w:code="5"/>
          <w:pgMar w:top="2160" w:right="1440" w:bottom="1440" w:left="1440" w:header="72" w:footer="720" w:gutter="0"/>
          <w:pgNumType w:start="1"/>
          <w:cols w:space="720"/>
          <w:docGrid w:linePitch="360"/>
        </w:sectPr>
      </w:pPr>
    </w:p>
    <w:p w:rsidR="00EB714B" w:rsidRDefault="00EB714B" w:rsidP="00EB714B">
      <w:pPr>
        <w:pStyle w:val="bpuIntro"/>
      </w:pPr>
    </w:p>
    <w:p w:rsidR="00EB714B" w:rsidRDefault="00EB714B" w:rsidP="00EB714B">
      <w:pPr>
        <w:pStyle w:val="bpuSponsor"/>
      </w:pPr>
      <w:r>
        <w:t>Sponsored by:</w:t>
      </w:r>
    </w:p>
    <w:p w:rsidR="00EB714B" w:rsidRDefault="00EB714B" w:rsidP="00EB714B">
      <w:pPr>
        <w:pStyle w:val="bpuSponsor"/>
      </w:pPr>
      <w:r>
        <w:t>Assemblyman  HAROLD "HAL" J. WIRTHS</w:t>
      </w:r>
    </w:p>
    <w:p w:rsidR="00EB714B" w:rsidRDefault="00EB714B" w:rsidP="00EB714B">
      <w:pPr>
        <w:pStyle w:val="bpuSponsor"/>
      </w:pPr>
      <w:r>
        <w:t>District 24 (Morris, Sussex and Warren)</w:t>
      </w:r>
    </w:p>
    <w:p w:rsidR="00EB714B" w:rsidRDefault="00EB714B" w:rsidP="00EB714B">
      <w:pPr>
        <w:pStyle w:val="bpuSponsor"/>
      </w:pPr>
      <w:r>
        <w:t>Assemblyman  PARKER SPACE</w:t>
      </w:r>
    </w:p>
    <w:p w:rsidR="00EB714B" w:rsidRDefault="00EB714B" w:rsidP="00EB714B">
      <w:pPr>
        <w:pStyle w:val="bpuSponsor"/>
      </w:pPr>
      <w:r>
        <w:t>District 24 (Morris, Sussex and Warren)</w:t>
      </w:r>
    </w:p>
    <w:p w:rsidR="00EB714B" w:rsidRDefault="00EB714B" w:rsidP="00EB714B">
      <w:pPr>
        <w:pStyle w:val="bpuSponsor"/>
      </w:pPr>
    </w:p>
    <w:p w:rsidR="00EB714B" w:rsidRDefault="00EB714B" w:rsidP="00EB714B">
      <w:pPr>
        <w:pStyle w:val="bpuSponsor"/>
      </w:pPr>
    </w:p>
    <w:p w:rsidR="00EB714B" w:rsidRDefault="00EB714B" w:rsidP="00EB714B">
      <w:pPr>
        <w:pStyle w:val="bpuSponsor"/>
      </w:pPr>
    </w:p>
    <w:p w:rsidR="00EB714B" w:rsidRDefault="00EB714B" w:rsidP="00EB714B">
      <w:pPr>
        <w:pStyle w:val="bpuSponsor"/>
      </w:pPr>
    </w:p>
    <w:p w:rsidR="00EB714B" w:rsidRDefault="00EB714B" w:rsidP="00EB714B">
      <w:pPr>
        <w:pStyle w:val="bpuSponsor"/>
      </w:pPr>
      <w:r>
        <w:t>SYNOPSIS</w:t>
      </w:r>
    </w:p>
    <w:p w:rsidR="00EB714B" w:rsidRDefault="00EB714B" w:rsidP="00EB714B">
      <w:pPr>
        <w:pStyle w:val="bpuNormText"/>
      </w:pPr>
      <w:r>
        <w:tab/>
        <w:t xml:space="preserve">Prohibits State funding to assist immigrants facing detention or deportation. </w:t>
      </w:r>
    </w:p>
    <w:p w:rsidR="00EB714B" w:rsidRDefault="00EB714B" w:rsidP="00EB714B">
      <w:pPr>
        <w:pStyle w:val="bpuNormText"/>
      </w:pPr>
    </w:p>
    <w:p w:rsidR="00EB714B" w:rsidRDefault="00EB714B" w:rsidP="00EB714B">
      <w:pPr>
        <w:pStyle w:val="bpuSponsor"/>
      </w:pPr>
      <w:r>
        <w:t xml:space="preserve">CURRENT VERSION OF TEXT </w:t>
      </w:r>
    </w:p>
    <w:p w:rsidR="00EB714B" w:rsidRDefault="00EB714B" w:rsidP="00EB714B">
      <w:pPr>
        <w:pStyle w:val="bpuNormText"/>
      </w:pPr>
      <w:r>
        <w:tab/>
        <w:t>As introduced.</w:t>
      </w:r>
    </w:p>
    <w:p w:rsidR="00EB714B" w:rsidRDefault="00EB714B" w:rsidP="00EB71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B714B" w:rsidRDefault="00EB714B" w:rsidP="008916EC">
      <w:pPr>
        <w:pStyle w:val="FronterPage"/>
        <w:tabs>
          <w:tab w:val="clear" w:pos="720"/>
          <w:tab w:val="clear" w:pos="1440"/>
          <w:tab w:val="clear" w:pos="2160"/>
          <w:tab w:val="clear" w:pos="2880"/>
          <w:tab w:val="clear" w:pos="3600"/>
          <w:tab w:val="clear" w:pos="4320"/>
          <w:tab w:val="clear" w:pos="5040"/>
        </w:tabs>
        <w:sectPr w:rsidR="00EB714B" w:rsidSect="00EB714B">
          <w:type w:val="continuous"/>
          <w:pgSz w:w="12240" w:h="20160" w:code="5"/>
          <w:pgMar w:top="1440" w:right="2275" w:bottom="1440" w:left="2275" w:header="72" w:footer="720" w:gutter="0"/>
          <w:pgNumType w:start="1"/>
          <w:cols w:space="720"/>
          <w:docGrid w:linePitch="360"/>
        </w:sectPr>
      </w:pPr>
    </w:p>
    <w:p w:rsidR="00A917AF" w:rsidRPr="00677316" w:rsidRDefault="00A917AF" w:rsidP="00A917AF">
      <w:pPr>
        <w:pStyle w:val="HangingAnAct"/>
        <w:rPr>
          <w:rStyle w:val="HangingAnActChar"/>
        </w:rPr>
      </w:pPr>
      <w:r w:rsidRPr="00A917AF">
        <w:rPr>
          <w:rStyle w:val="BillHead"/>
        </w:rPr>
        <w:lastRenderedPageBreak/>
        <w:t>An Act</w:t>
      </w:r>
      <w:r w:rsidRPr="006B7FA7">
        <w:rPr>
          <w:rStyle w:val="HangingAnActChar"/>
        </w:rPr>
        <w:t xml:space="preserve"> </w:t>
      </w:r>
      <w:r>
        <w:rPr>
          <w:rStyle w:val="HangingAnActChar"/>
        </w:rPr>
        <w:t>prohibiting the use of State funding for assistance to certain immigrants and supplementing Title 2B of the New Jersey Statutes.</w:t>
      </w:r>
    </w:p>
    <w:p w:rsidR="00A917AF" w:rsidRPr="00D71D68" w:rsidRDefault="00A917AF" w:rsidP="00A917AF"/>
    <w:p w:rsidR="00A917AF" w:rsidRPr="00AA7880" w:rsidRDefault="00A917AF" w:rsidP="00A917AF">
      <w:r>
        <w:tab/>
      </w:r>
      <w:r>
        <w:rPr>
          <w:rStyle w:val="BillHeading2"/>
        </w:rPr>
        <w:t xml:space="preserve">Be It Enacted </w:t>
      </w:r>
      <w:r>
        <w:rPr>
          <w:rStyle w:val="BillLanguage"/>
        </w:rPr>
        <w:t>by the Senate and General Assembly of the State of New Jersey:</w:t>
      </w:r>
    </w:p>
    <w:p w:rsidR="00A917AF" w:rsidRDefault="00A917AF" w:rsidP="00A917AF"/>
    <w:p w:rsidR="00A917AF" w:rsidRDefault="00A917AF" w:rsidP="00A917AF">
      <w:pPr>
        <w:rPr>
          <w:color w:val="000000"/>
        </w:rPr>
      </w:pPr>
      <w:r>
        <w:tab/>
        <w:t>1.</w:t>
      </w:r>
      <w:r>
        <w:tab/>
      </w:r>
      <w:r>
        <w:rPr>
          <w:color w:val="000000"/>
        </w:rPr>
        <w:t>Notwithstanding the provisions of any other law to the contrary, State funds shall not be used directly, or under the terms of  any contract with, or grant to, any public agency or nonprofit entity, to provide</w:t>
      </w:r>
      <w:r w:rsidRPr="00B240C8">
        <w:t xml:space="preserve"> </w:t>
      </w:r>
      <w:r>
        <w:t>legal assistance or legal services to individuals facing detention or deportation based on their immigration status.</w:t>
      </w:r>
    </w:p>
    <w:p w:rsidR="00A917AF" w:rsidRPr="00D71D68" w:rsidRDefault="00A917AF" w:rsidP="00A917AF"/>
    <w:p w:rsidR="00A917AF" w:rsidRDefault="00A917AF" w:rsidP="00A917AF">
      <w:r>
        <w:tab/>
        <w:t>2.</w:t>
      </w:r>
      <w:r>
        <w:tab/>
        <w:t>This act shall take effect immediately.</w:t>
      </w:r>
    </w:p>
    <w:p w:rsidR="00A917AF" w:rsidRPr="00AA7880" w:rsidRDefault="00A917AF" w:rsidP="00A917AF"/>
    <w:p w:rsidR="00A917AF" w:rsidRPr="00CE7BD8" w:rsidRDefault="00A917AF" w:rsidP="00A917AF"/>
    <w:p w:rsidR="00A917AF" w:rsidRPr="00AA7880" w:rsidRDefault="00A917AF" w:rsidP="00A917AF">
      <w:pPr>
        <w:jc w:val="center"/>
      </w:pPr>
      <w:r w:rsidRPr="00D71D68">
        <w:t>STATEMENT</w:t>
      </w:r>
    </w:p>
    <w:p w:rsidR="00A917AF" w:rsidRDefault="00A917AF" w:rsidP="00A917AF"/>
    <w:p w:rsidR="00A917AF" w:rsidRDefault="00A917AF" w:rsidP="00A917AF">
      <w:r>
        <w:rPr>
          <w:color w:val="000000"/>
        </w:rPr>
        <w:tab/>
        <w:t>The bill prohibits </w:t>
      </w:r>
      <w:r>
        <w:rPr>
          <w:rStyle w:val="billlanguage0"/>
          <w:color w:val="000000"/>
        </w:rPr>
        <w:t xml:space="preserve">State funds from being used to </w:t>
      </w:r>
      <w:r>
        <w:rPr>
          <w:color w:val="000000"/>
        </w:rPr>
        <w:t>provide</w:t>
      </w:r>
      <w:r w:rsidRPr="00B240C8">
        <w:t xml:space="preserve"> </w:t>
      </w:r>
      <w:r>
        <w:t xml:space="preserve">legal assistance or legal services to individuals facing detention or deportation based on their immigration status.  The bill prohibits this funding </w:t>
      </w:r>
      <w:r>
        <w:rPr>
          <w:rStyle w:val="billlanguage0"/>
          <w:color w:val="000000"/>
        </w:rPr>
        <w:t>directly, or under the terms of any contract with, or grant to, any public agency or nonprofit entity providing for such assistance or services</w:t>
      </w:r>
      <w:r>
        <w:t>.</w:t>
      </w:r>
    </w:p>
    <w:p w:rsidR="00A917AF" w:rsidRDefault="00A917AF" w:rsidP="00A917AF">
      <w:r>
        <w:tab/>
      </w:r>
      <w:r>
        <w:rPr>
          <w:color w:val="000000"/>
        </w:rPr>
        <w:t xml:space="preserve">The purpose of this bill is to prevent State funds from being used to support an Office of Immigration Protection, or another organization or entity with a mission of offering legal assistance or legal services to protect immigrants.  The Fiscal Year 2019 Budget, as proposed by Governor Murphy, includes language providing for </w:t>
      </w:r>
      <w:r>
        <w:t>an amount not to exceed $2,100,000 to be appropriated for Legal Services of New Jersey -- Legal Assistance in Civil Matters,</w:t>
      </w:r>
      <w:r w:rsidRPr="008E4B04">
        <w:rPr>
          <w:color w:val="000000"/>
        </w:rPr>
        <w:t xml:space="preserve"> </w:t>
      </w:r>
      <w:r>
        <w:rPr>
          <w:color w:val="000000"/>
        </w:rPr>
        <w:t>based on actual or anticipated caseloads,</w:t>
      </w:r>
      <w:r w:rsidRPr="00B240C8">
        <w:t xml:space="preserve"> </w:t>
      </w:r>
      <w:r>
        <w:t>for the provision of legal assistance to individuals facing detention or deportation based on their immigration status.</w:t>
      </w:r>
    </w:p>
    <w:sectPr w:rsidR="00A917AF" w:rsidSect="00EB714B">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858" w:rsidRDefault="00636858">
      <w:r>
        <w:separator/>
      </w:r>
    </w:p>
  </w:endnote>
  <w:endnote w:type="continuationSeparator" w:id="0">
    <w:p w:rsidR="00636858" w:rsidRDefault="00636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858" w:rsidRDefault="00636858">
      <w:r>
        <w:separator/>
      </w:r>
    </w:p>
  </w:footnote>
  <w:footnote w:type="continuationSeparator" w:id="0">
    <w:p w:rsidR="00636858" w:rsidRDefault="006368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443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714B" w:rsidRDefault="00EB714B" w:rsidP="00EB714B">
    <w:pPr>
      <w:pStyle w:val="bpuHeadSpon"/>
    </w:pPr>
    <w:r w:rsidRPr="00EB714B">
      <w:rPr>
        <w:rStyle w:val="bpuHeadSponChar"/>
      </w:rPr>
      <w:t>A3991</w:t>
    </w:r>
    <w:r>
      <w:t xml:space="preserve"> WIRTHS, SPACE</w:t>
    </w:r>
  </w:p>
  <w:p w:rsidR="00EB714B" w:rsidRDefault="00EB714B" w:rsidP="00EB714B">
    <w:pPr>
      <w:pStyle w:val="bpuHeadSpon"/>
    </w:pPr>
    <w:r>
      <w:fldChar w:fldCharType="begin"/>
    </w:r>
    <w:r>
      <w:instrText xml:space="preserve"> PAGE  \* MERGEFORMAT </w:instrText>
    </w:r>
    <w:r>
      <w:fldChar w:fldCharType="separate"/>
    </w:r>
    <w:r w:rsidR="00240F6C">
      <w:rPr>
        <w:noProof/>
      </w:rPr>
      <w:t>3</w:t>
    </w:r>
    <w:r>
      <w:fldChar w:fldCharType="end"/>
    </w:r>
  </w:p>
  <w:p w:rsidR="00EB714B" w:rsidRDefault="00EB714B" w:rsidP="00EB71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B714B" w:rsidRDefault="00EB714B" w:rsidP="00EB714B">
    <w:pPr>
      <w:pStyle w:val="bpuHeadSpon"/>
    </w:pPr>
    <w:r w:rsidRPr="00EB714B">
      <w:rPr>
        <w:rStyle w:val="bpuHeadSponChar"/>
      </w:rPr>
      <w:t>A3991</w:t>
    </w:r>
    <w:r>
      <w:t xml:space="preserve"> WIRTHS, SPACE</w:t>
    </w:r>
  </w:p>
  <w:p w:rsidR="00EB714B" w:rsidRDefault="00EB714B" w:rsidP="00EB714B">
    <w:pPr>
      <w:pStyle w:val="bpuHeadSpon"/>
    </w:pPr>
    <w:r>
      <w:fldChar w:fldCharType="begin"/>
    </w:r>
    <w:r>
      <w:instrText xml:space="preserve"> PAGE  \* MERGEFORMAT </w:instrText>
    </w:r>
    <w:r>
      <w:fldChar w:fldCharType="separate"/>
    </w:r>
    <w:r w:rsidR="0044436B">
      <w:rPr>
        <w:noProof/>
      </w:rPr>
      <w:t>2</w:t>
    </w:r>
    <w:r>
      <w:fldChar w:fldCharType="end"/>
    </w:r>
  </w:p>
  <w:p w:rsidR="00EB714B" w:rsidRDefault="00EB714B" w:rsidP="00EB71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85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0F6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36B"/>
    <w:rsid w:val="0045118A"/>
    <w:rsid w:val="00451844"/>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858"/>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2A0C"/>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159"/>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17A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B09"/>
    <w:rsid w:val="00B00218"/>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C0A"/>
    <w:rsid w:val="00C23F09"/>
    <w:rsid w:val="00C25356"/>
    <w:rsid w:val="00C328D0"/>
    <w:rsid w:val="00C46BC1"/>
    <w:rsid w:val="00C5235F"/>
    <w:rsid w:val="00C54CE2"/>
    <w:rsid w:val="00C66BF3"/>
    <w:rsid w:val="00C70140"/>
    <w:rsid w:val="00C71C99"/>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E2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14B"/>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8CC974D-EA15-46CD-AECB-63CDB02CC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billlanguage0">
    <w:name w:val="billlanguage"/>
    <w:basedOn w:val="DefaultParagraphFont"/>
    <w:rsid w:val="00A917AF"/>
  </w:style>
  <w:style w:type="paragraph" w:styleId="BalloonText">
    <w:name w:val="Balloon Text"/>
    <w:basedOn w:val="Normal"/>
    <w:link w:val="BalloonTextChar"/>
    <w:semiHidden/>
    <w:unhideWhenUsed/>
    <w:rsid w:val="00CE2E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2E23"/>
    <w:rPr>
      <w:rFonts w:ascii="Segoe UI" w:hAnsi="Segoe UI" w:cs="Segoe UI"/>
      <w:spacing w:val="4"/>
      <w:sz w:val="18"/>
      <w:szCs w:val="18"/>
    </w:rPr>
  </w:style>
  <w:style w:type="character" w:styleId="LineNumber">
    <w:name w:val="line number"/>
    <w:basedOn w:val="DefaultParagraphFont"/>
    <w:semiHidden/>
    <w:unhideWhenUsed/>
    <w:rsid w:val="00EB7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301</Words>
  <Characters>1620</Characters>
  <Application>Microsoft Office Word</Application>
  <DocSecurity>0</DocSecurity>
  <Lines>59</Lines>
  <Paragraphs>20</Paragraphs>
  <ScaleCrop>false</ScaleCrop>
  <HeadingPairs>
    <vt:vector size="2" baseType="variant">
      <vt:variant>
        <vt:lpstr>Title</vt:lpstr>
      </vt:variant>
      <vt:variant>
        <vt:i4>1</vt:i4>
      </vt:variant>
    </vt:vector>
  </HeadingPairs>
  <TitlesOfParts>
    <vt:vector size="1" baseType="lpstr">
      <vt:lpstr>A3991</vt:lpstr>
    </vt:vector>
  </TitlesOfParts>
  <Manager>R224</Manager>
  <Company>NJ Office of Legislative Services</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A3991</dc:title>
  <dc:subject/>
  <dc:creator>Assemblyman  WIRTHS, Assemblyman  SPACE</dc:creator>
  <cp:keywords>A3991|2|LP |234|0|234|F|0|</cp:keywords>
  <dc:description>INTRODUCED MAY 4, 2020</dc:description>
  <cp:lastModifiedBy>Franks, Denise</cp:lastModifiedBy>
  <cp:revision>2</cp:revision>
  <cp:lastPrinted>2020-05-04T15:43:00Z</cp:lastPrinted>
  <dcterms:created xsi:type="dcterms:W3CDTF">2020-05-04T21:09:00Z</dcterms:created>
  <dcterms:modified xsi:type="dcterms:W3CDTF">2020-05-04T21:09:00Z</dcterms:modified>
  <cp:category>s.1:  C.2B:1-14 to 2019/360_x000d_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