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DEF" w:rsidRDefault="00BD3EE2" w:rsidP="006F6DEF">
      <w:pPr>
        <w:pStyle w:val="bpuReprint"/>
      </w:pPr>
      <w:r>
        <w:t>[Third Reprint]</w:t>
      </w:r>
    </w:p>
    <w:p w:rsidR="009B1F27" w:rsidRDefault="009B1F27" w:rsidP="009B1F27">
      <w:pPr>
        <w:pStyle w:val="bpuBill"/>
      </w:pPr>
      <w:r>
        <w:t xml:space="preserve">ASSEMBLY, No. 4004 </w:t>
      </w:r>
    </w:p>
    <w:p w:rsidR="009B1F27" w:rsidRPr="009D38FF" w:rsidRDefault="009B1F27" w:rsidP="009B1F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5564210" r:id="rId8"/>
        </w:object>
      </w:r>
    </w:p>
    <w:p w:rsidR="009B1F27" w:rsidRDefault="009B1F27" w:rsidP="009B1F27">
      <w:pPr>
        <w:pStyle w:val="bpuState"/>
      </w:pPr>
      <w:r>
        <w:t>STATE OF NEW JERSEY</w:t>
      </w:r>
    </w:p>
    <w:p w:rsidR="009B1F27" w:rsidRDefault="009B1F27" w:rsidP="009B1F27">
      <w:pPr>
        <w:pStyle w:val="bpuLegislature"/>
      </w:pPr>
      <w:r>
        <w:t>219th LEGISLATURE</w:t>
      </w:r>
    </w:p>
    <w:p w:rsidR="009B1F27" w:rsidRDefault="009B1F27" w:rsidP="009B1F27">
      <w:pPr>
        <w:pStyle w:val="bpuWpGraphic"/>
      </w:pPr>
      <w:r>
        <w:object w:dxaOrig="8985" w:dyaOrig="255">
          <v:shape id="_x0000_i1026" type="#_x0000_t75" style="width:6in;height:12pt" o:ole="">
            <v:imagedata r:id="rId7" o:title=""/>
          </v:shape>
          <o:OLEObject Type="Embed" ProgID="WPWin6.1" ShapeID="_x0000_i1026" DrawAspect="Content" ObjectID="_1665564211" r:id="rId9"/>
        </w:object>
      </w:r>
      <w:r>
        <w:t xml:space="preserve">  </w:t>
      </w:r>
    </w:p>
    <w:p w:rsidR="009B1F27" w:rsidRDefault="009B1F27" w:rsidP="009B1F27">
      <w:pPr>
        <w:pStyle w:val="bpuIntro"/>
      </w:pPr>
      <w:r>
        <w:t>INTRODUCED MAY 4, 2020</w:t>
      </w:r>
    </w:p>
    <w:p w:rsidR="009B1F27" w:rsidRDefault="009B1F27" w:rsidP="009B1F27">
      <w:pPr>
        <w:pStyle w:val="bpuIntro"/>
      </w:pPr>
    </w:p>
    <w:p w:rsidR="009B1F27" w:rsidRDefault="009B1F27" w:rsidP="009B1F27">
      <w:pPr>
        <w:pStyle w:val="bpuIntro"/>
        <w:sectPr w:rsidR="009B1F27" w:rsidSect="00C641C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B1F27" w:rsidRDefault="009B1F27" w:rsidP="009B1F27">
      <w:pPr>
        <w:pStyle w:val="bpuIntro"/>
      </w:pPr>
    </w:p>
    <w:p w:rsidR="009B1F27" w:rsidRDefault="009B1F27" w:rsidP="009B1F27">
      <w:pPr>
        <w:pStyle w:val="bpuSponsor"/>
      </w:pPr>
      <w:r>
        <w:t>Sponsored by:</w:t>
      </w:r>
    </w:p>
    <w:p w:rsidR="009B1F27" w:rsidRDefault="009B1F27" w:rsidP="009B1F27">
      <w:pPr>
        <w:pStyle w:val="bpuSponsor"/>
      </w:pPr>
      <w:r>
        <w:t>Assemblywoman  SHAVONDA E. SUMTER</w:t>
      </w:r>
    </w:p>
    <w:p w:rsidR="009B1F27" w:rsidRDefault="009B1F27" w:rsidP="009B1F27">
      <w:pPr>
        <w:pStyle w:val="bpuSponsor"/>
      </w:pPr>
      <w:r>
        <w:t>District 35 (Bergen and Passaic)</w:t>
      </w:r>
    </w:p>
    <w:p w:rsidR="009B1F27" w:rsidRDefault="00691142" w:rsidP="00691142">
      <w:pPr>
        <w:pStyle w:val="bpuSponsor"/>
      </w:pPr>
      <w:r>
        <w:t>Assemblywoman  ANGELICA M. JIMENEZ</w:t>
      </w:r>
    </w:p>
    <w:p w:rsidR="00691142" w:rsidRDefault="00691142" w:rsidP="00691142">
      <w:pPr>
        <w:pStyle w:val="bpuSponsor"/>
      </w:pPr>
      <w:r>
        <w:t>District 32 (Bergen and Hudson)</w:t>
      </w:r>
    </w:p>
    <w:p w:rsidR="00691142" w:rsidRDefault="000754DA" w:rsidP="000754DA">
      <w:pPr>
        <w:pStyle w:val="bpuSponsor"/>
      </w:pPr>
      <w:r>
        <w:t>Assemblywoman  LINDA S. CARTER</w:t>
      </w:r>
    </w:p>
    <w:p w:rsidR="000754DA" w:rsidRDefault="000754DA" w:rsidP="000754DA">
      <w:pPr>
        <w:pStyle w:val="bpuSponsor"/>
      </w:pPr>
      <w:r>
        <w:t>District 22 (Middlesex, Somerset and Union)</w:t>
      </w:r>
    </w:p>
    <w:p w:rsidR="000754DA" w:rsidRPr="000754DA" w:rsidRDefault="000754DA" w:rsidP="000754DA">
      <w:pPr>
        <w:pStyle w:val="bpuSponsor"/>
      </w:pPr>
    </w:p>
    <w:p w:rsidR="001E1AE7" w:rsidRDefault="00C641CA" w:rsidP="00C641CA">
      <w:pPr>
        <w:pStyle w:val="bpuSponsor"/>
      </w:pPr>
      <w:r>
        <w:t>Co-Sponsored by:</w:t>
      </w:r>
    </w:p>
    <w:p w:rsidR="00C641CA" w:rsidRPr="00C641CA" w:rsidRDefault="00C641CA" w:rsidP="00C641CA">
      <w:pPr>
        <w:pStyle w:val="bpuSponsor"/>
      </w:pPr>
      <w:r w:rsidRPr="00C641CA">
        <w:t xml:space="preserve">Assemblymen Caputo, </w:t>
      </w:r>
      <w:proofErr w:type="spellStart"/>
      <w:r w:rsidRPr="00C641CA">
        <w:t>Wimberly</w:t>
      </w:r>
      <w:proofErr w:type="spellEnd"/>
      <w:r w:rsidRPr="00C641CA">
        <w:t xml:space="preserve">, Assemblywoman </w:t>
      </w:r>
      <w:proofErr w:type="spellStart"/>
      <w:r w:rsidRPr="00C641CA">
        <w:t>Jasey</w:t>
      </w:r>
      <w:proofErr w:type="spellEnd"/>
      <w:r w:rsidRPr="00C641CA">
        <w:t xml:space="preserve">, Assemblyman </w:t>
      </w:r>
      <w:proofErr w:type="spellStart"/>
      <w:r w:rsidRPr="00C641CA">
        <w:t>Chiaravalloti</w:t>
      </w:r>
      <w:proofErr w:type="spellEnd"/>
      <w:r w:rsidRPr="00C641CA">
        <w:t xml:space="preserve">, Assemblywoman Reynolds-Jackson, Assemblyman McKeon, Assemblywomen Lopez, Swain, Assemblyman Tully, Assemblywomen Tucker, McKnight and </w:t>
      </w:r>
      <w:proofErr w:type="spellStart"/>
      <w:r w:rsidRPr="00C641CA">
        <w:t>Quijano</w:t>
      </w:r>
      <w:proofErr w:type="spellEnd"/>
    </w:p>
    <w:p w:rsidR="004C7ADA" w:rsidRPr="001E1AE7" w:rsidRDefault="004C7ADA" w:rsidP="001E1AE7"/>
    <w:p w:rsidR="009B1F27" w:rsidRDefault="009B1F27" w:rsidP="009B1F27">
      <w:pPr>
        <w:pStyle w:val="bpuSponsor"/>
      </w:pPr>
    </w:p>
    <w:p w:rsidR="00C641CA" w:rsidRPr="00C641CA" w:rsidRDefault="00C641CA" w:rsidP="00C641CA"/>
    <w:p w:rsidR="009B1F27" w:rsidRDefault="009B1F27" w:rsidP="009B1F27">
      <w:pPr>
        <w:pStyle w:val="bpuSponsor"/>
      </w:pPr>
    </w:p>
    <w:p w:rsidR="009B1F27" w:rsidRDefault="009B1F27" w:rsidP="009B1F27">
      <w:pPr>
        <w:pStyle w:val="bpuSponsor"/>
      </w:pPr>
      <w:r>
        <w:t>SYNOPSIS</w:t>
      </w:r>
    </w:p>
    <w:p w:rsidR="009B1F27" w:rsidRDefault="006F6DEF" w:rsidP="009B1F27">
      <w:pPr>
        <w:pStyle w:val="bpuNormText"/>
      </w:pPr>
      <w:r>
        <w:tab/>
        <w:t>Establishes Coronavirus Disease 2019 (COVID-19) Pandemic Task Force on Racial and Health Disparities.</w:t>
      </w:r>
    </w:p>
    <w:p w:rsidR="009B1F27" w:rsidRDefault="009B1F27" w:rsidP="009B1F27">
      <w:pPr>
        <w:pStyle w:val="bpuNormText"/>
      </w:pPr>
    </w:p>
    <w:p w:rsidR="009B1F27" w:rsidRDefault="009B1F27" w:rsidP="009B1F27">
      <w:pPr>
        <w:pStyle w:val="bpuSponsor"/>
      </w:pPr>
      <w:r>
        <w:t xml:space="preserve">CURRENT VERSION OF TEXT </w:t>
      </w:r>
    </w:p>
    <w:p w:rsidR="009B1F27" w:rsidRDefault="00BD3EE2" w:rsidP="009B1F27">
      <w:pPr>
        <w:pStyle w:val="bpuNormText"/>
      </w:pPr>
      <w:r>
        <w:tab/>
        <w:t>As amended by the Senate on October 29, 2020.</w:t>
      </w:r>
    </w:p>
    <w:p w:rsidR="009B1F27" w:rsidRDefault="009B1F27" w:rsidP="009B1F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1F27" w:rsidRDefault="009B1F27" w:rsidP="008916EC">
      <w:pPr>
        <w:pStyle w:val="FronterPage"/>
        <w:tabs>
          <w:tab w:val="clear" w:pos="720"/>
          <w:tab w:val="clear" w:pos="1440"/>
          <w:tab w:val="clear" w:pos="2160"/>
          <w:tab w:val="clear" w:pos="2880"/>
          <w:tab w:val="clear" w:pos="3600"/>
          <w:tab w:val="clear" w:pos="4320"/>
          <w:tab w:val="clear" w:pos="5040"/>
        </w:tabs>
        <w:sectPr w:rsidR="009B1F27" w:rsidSect="009B1F27">
          <w:type w:val="continuous"/>
          <w:pgSz w:w="12240" w:h="20160" w:code="5"/>
          <w:pgMar w:top="1440" w:right="2275" w:bottom="1440" w:left="2275" w:header="72" w:footer="720" w:gutter="0"/>
          <w:pgNumType w:start="1"/>
          <w:cols w:space="720"/>
          <w:docGrid w:linePitch="360"/>
        </w:sectPr>
      </w:pPr>
    </w:p>
    <w:p w:rsidR="00686AEB" w:rsidRPr="00677316" w:rsidRDefault="009C7703" w:rsidP="003E47BA">
      <w:pPr>
        <w:pStyle w:val="HangingAnAct"/>
        <w:rPr>
          <w:rStyle w:val="HangingAnActChar"/>
        </w:rPr>
      </w:pPr>
      <w:r>
        <w:rPr>
          <w:rStyle w:val="BillHead"/>
        </w:rPr>
        <w:lastRenderedPageBreak/>
        <w:t>An Act</w:t>
      </w:r>
      <w:r w:rsidR="00686AEB" w:rsidRPr="006B7FA7">
        <w:rPr>
          <w:rStyle w:val="HangingAnActChar"/>
        </w:rPr>
        <w:t xml:space="preserve"> </w:t>
      </w:r>
      <w:r w:rsidR="00154A20">
        <w:t>establishi</w:t>
      </w:r>
      <w:r w:rsidR="00B55054" w:rsidRPr="00B55054">
        <w:t xml:space="preserve">ng the Coronavirus Disease 2019 (COVID-19) </w:t>
      </w:r>
      <w:r w:rsidR="00D47ED3">
        <w:t xml:space="preserve">Pandemic </w:t>
      </w:r>
      <w:r w:rsidR="00B55054" w:rsidRPr="00B55054">
        <w:t xml:space="preserve">Task Force on Racial and Health </w:t>
      </w:r>
      <w:r w:rsidR="00B55054">
        <w:t>Disparities</w:t>
      </w:r>
      <w:r w:rsidR="00F849BA" w:rsidRPr="00F849BA">
        <w:t>.</w:t>
      </w:r>
    </w:p>
    <w:p w:rsidR="000B1054" w:rsidRPr="00D71D68" w:rsidRDefault="000B1054" w:rsidP="000B1054"/>
    <w:p w:rsidR="00686AEB" w:rsidRPr="00AA7880" w:rsidRDefault="00686AEB" w:rsidP="00686AEB">
      <w:r>
        <w:tab/>
      </w:r>
      <w:r w:rsidR="009C7703">
        <w:rPr>
          <w:rStyle w:val="BillHeading2"/>
        </w:rPr>
        <w:t>Be It Enacted</w:t>
      </w:r>
      <w:r>
        <w:rPr>
          <w:rStyle w:val="BillHeading2"/>
        </w:rPr>
        <w:t xml:space="preserve"> </w:t>
      </w:r>
      <w:r w:rsidR="009C7703">
        <w:rPr>
          <w:rStyle w:val="BillLanguage"/>
        </w:rPr>
        <w:t>by the Senate and General Assembly of the State of New Jersey:</w:t>
      </w:r>
    </w:p>
    <w:p w:rsidR="00686AEB" w:rsidRPr="00D71D68" w:rsidRDefault="00686AEB" w:rsidP="00686AEB"/>
    <w:p w:rsidR="00BD3EE2" w:rsidRPr="004411B1" w:rsidRDefault="00BD3EE2" w:rsidP="00BD3EE2">
      <w:r>
        <w:tab/>
      </w:r>
      <w:r w:rsidRPr="004411B1">
        <w:t>1.</w:t>
      </w:r>
      <w:r w:rsidRPr="004411B1">
        <w:tab/>
        <w:t>There is established the Coronavirus Disease 2019 (COVID-19) Pandemic Task Force on Racial and Health Disparities in the Department of Health.</w:t>
      </w:r>
    </w:p>
    <w:p w:rsidR="00BD3EE2" w:rsidRPr="004411B1" w:rsidRDefault="00BD3EE2" w:rsidP="00BD3EE2">
      <w:r w:rsidRPr="004411B1">
        <w:tab/>
        <w:t>a.</w:t>
      </w:r>
      <w:r w:rsidRPr="004411B1">
        <w:tab/>
        <w:t xml:space="preserve">The task force shall consist of </w:t>
      </w:r>
      <w:r w:rsidRPr="004411B1">
        <w:rPr>
          <w:rFonts w:ascii="Albertus Extra Bold" w:hAnsi="Albertus Extra Bold"/>
          <w:b/>
          <w:vertAlign w:val="superscript"/>
        </w:rPr>
        <w:t>1</w:t>
      </w:r>
      <w:r w:rsidRPr="004411B1">
        <w:rPr>
          <w:rFonts w:ascii="Albertus Extra Bold" w:hAnsi="Albertus Extra Bold"/>
          <w:b/>
        </w:rPr>
        <w:t>[</w:t>
      </w:r>
      <w:r w:rsidRPr="004411B1">
        <w:t>15</w:t>
      </w:r>
      <w:r w:rsidRPr="004411B1">
        <w:rPr>
          <w:rFonts w:ascii="Albertus Extra Bold" w:hAnsi="Albertus Extra Bold"/>
          <w:b/>
        </w:rPr>
        <w:t>]</w:t>
      </w:r>
      <w:r w:rsidRPr="004411B1">
        <w:t xml:space="preserve"> </w:t>
      </w:r>
      <w:r w:rsidRPr="004411B1">
        <w:rPr>
          <w:u w:val="single"/>
        </w:rPr>
        <w:t>21</w:t>
      </w:r>
      <w:r w:rsidRPr="004411B1">
        <w:rPr>
          <w:rFonts w:ascii="Albertus Extra Bold" w:hAnsi="Albertus Extra Bold"/>
          <w:b/>
          <w:vertAlign w:val="superscript"/>
        </w:rPr>
        <w:t>1</w:t>
      </w:r>
      <w:r w:rsidRPr="004411B1">
        <w:t xml:space="preserve"> members as follows:</w:t>
      </w:r>
    </w:p>
    <w:p w:rsidR="00BD3EE2" w:rsidRPr="004411B1" w:rsidRDefault="00BD3EE2" w:rsidP="00BD3EE2">
      <w:r w:rsidRPr="004411B1">
        <w:tab/>
        <w:t>(1)</w:t>
      </w:r>
      <w:r w:rsidRPr="004411B1">
        <w:tab/>
        <w:t xml:space="preserve">the Chief Diversity Officer </w:t>
      </w:r>
      <w:r>
        <w:rPr>
          <w:rFonts w:ascii="Albertus Extra Bold" w:hAnsi="Albertus Extra Bold"/>
          <w:b/>
          <w:vertAlign w:val="superscript"/>
        </w:rPr>
        <w:t>3</w:t>
      </w:r>
      <w:r w:rsidRPr="00BF0204">
        <w:rPr>
          <w:rFonts w:ascii="Albertus Extra Bold" w:hAnsi="Albertus Extra Bold"/>
          <w:b/>
        </w:rPr>
        <w:t>[</w:t>
      </w:r>
      <w:r w:rsidRPr="004411B1">
        <w:t>of New Jersey</w:t>
      </w:r>
      <w:r w:rsidRPr="00BF0204">
        <w:rPr>
          <w:rFonts w:ascii="Albertus Extra Bold" w:hAnsi="Albertus Extra Bold"/>
          <w:b/>
        </w:rPr>
        <w:t>]</w:t>
      </w:r>
      <w:r>
        <w:rPr>
          <w:rFonts w:ascii="Albertus Extra Bold" w:hAnsi="Albertus Extra Bold"/>
          <w:b/>
          <w:vertAlign w:val="superscript"/>
        </w:rPr>
        <w:t>3</w:t>
      </w:r>
      <w:r w:rsidRPr="004411B1">
        <w:t xml:space="preserve">; a representative of the Department of Health </w:t>
      </w:r>
      <w:r w:rsidRPr="004411B1">
        <w:rPr>
          <w:color w:val="000000"/>
        </w:rPr>
        <w:t xml:space="preserve">whose duties or expertise includes expanding access by minority populations to clinically appropriate healthcare services or eliminating discrimination in the implementation of healthcare programs, policies, or initiatives; </w:t>
      </w:r>
      <w:r w:rsidRPr="004411B1">
        <w:rPr>
          <w:rFonts w:ascii="Albertus Extra Bold" w:hAnsi="Albertus Extra Bold"/>
          <w:b/>
          <w:color w:val="000000"/>
          <w:vertAlign w:val="superscript"/>
        </w:rPr>
        <w:t>1</w:t>
      </w:r>
      <w:r w:rsidRPr="004411B1">
        <w:rPr>
          <w:color w:val="000000"/>
          <w:u w:val="single"/>
        </w:rPr>
        <w:t>a representative of the Department of Community Affairs; a representative of the Department of Human Services; a representative of the Department of Children and Families; a representative of the Housing and Mortgage Financing Agency;</w:t>
      </w:r>
      <w:r w:rsidRPr="004411B1">
        <w:rPr>
          <w:rFonts w:ascii="Albertus Extra Bold" w:hAnsi="Albertus Extra Bold"/>
          <w:b/>
          <w:color w:val="000000"/>
          <w:vertAlign w:val="superscript"/>
        </w:rPr>
        <w:t>1</w:t>
      </w:r>
      <w:r w:rsidRPr="004411B1">
        <w:t xml:space="preserve"> </w:t>
      </w:r>
      <w:r w:rsidRPr="004411B1">
        <w:rPr>
          <w:color w:val="000000"/>
        </w:rPr>
        <w:t>and a representative of the Office of Emergency Management;</w:t>
      </w:r>
    </w:p>
    <w:p w:rsidR="00BD3EE2" w:rsidRPr="004411B1" w:rsidRDefault="00BD3EE2" w:rsidP="00BD3EE2">
      <w:r w:rsidRPr="004411B1">
        <w:tab/>
        <w:t>(2)</w:t>
      </w:r>
      <w:r w:rsidRPr="004411B1">
        <w:tab/>
        <w:t xml:space="preserve">two members of the Senate, one of whom shall be a member of the New Jersey Black Legislative Caucus, and one of whom shall be a member of the New Jersey Latino Caucus, appointed by the Senate President; </w:t>
      </w:r>
    </w:p>
    <w:p w:rsidR="00BD3EE2" w:rsidRPr="004411B1" w:rsidRDefault="00BD3EE2" w:rsidP="00BD3EE2">
      <w:r w:rsidRPr="004411B1">
        <w:tab/>
        <w:t>(3)</w:t>
      </w:r>
      <w:r w:rsidRPr="004411B1">
        <w:tab/>
        <w:t>two members of the General Assembly, one of whom shall be a member of the New Jersey Black Legislative Caucus, and one whom shall be a member of the New Jersey Latino Caucus, appointed by the Speaker of the General Assembly; and</w:t>
      </w:r>
    </w:p>
    <w:p w:rsidR="00BD3EE2" w:rsidRPr="004411B1" w:rsidRDefault="00CD4F9A" w:rsidP="00CD4F9A">
      <w:pPr>
        <w:tabs>
          <w:tab w:val="clear" w:pos="1440"/>
          <w:tab w:val="left" w:pos="540"/>
        </w:tabs>
      </w:pPr>
      <w:r>
        <w:tab/>
      </w:r>
      <w:r w:rsidR="00BD3EE2" w:rsidRPr="004411B1">
        <w:t>(4)</w:t>
      </w:r>
      <w:r w:rsidR="00BD3EE2" w:rsidRPr="004411B1">
        <w:tab/>
      </w:r>
      <w:bookmarkStart w:id="0" w:name="_GoBack"/>
      <w:bookmarkEnd w:id="0"/>
      <w:r w:rsidR="00BD3EE2" w:rsidRPr="004411B1">
        <w:rPr>
          <w:rFonts w:ascii="Albertus Extra Bold" w:hAnsi="Albertus Extra Bold"/>
          <w:b/>
          <w:vertAlign w:val="superscript"/>
        </w:rPr>
        <w:t>1</w:t>
      </w:r>
      <w:r w:rsidR="00BD3EE2" w:rsidRPr="004411B1">
        <w:rPr>
          <w:rFonts w:ascii="Albertus Extra Bold" w:hAnsi="Albertus Extra Bold"/>
          <w:b/>
        </w:rPr>
        <w:t>[</w:t>
      </w:r>
      <w:r w:rsidR="00BD3EE2" w:rsidRPr="004411B1">
        <w:t>8</w:t>
      </w:r>
      <w:r w:rsidR="00BD3EE2" w:rsidRPr="004411B1">
        <w:rPr>
          <w:rFonts w:ascii="Albertus Extra Bold" w:hAnsi="Albertus Extra Bold"/>
          <w:b/>
        </w:rPr>
        <w:t>]</w:t>
      </w:r>
      <w:r w:rsidR="00BD3EE2" w:rsidRPr="004411B1">
        <w:t xml:space="preserve"> </w:t>
      </w:r>
      <w:r w:rsidR="00BD3EE2" w:rsidRPr="004411B1">
        <w:rPr>
          <w:u w:val="single"/>
        </w:rPr>
        <w:t>ten</w:t>
      </w:r>
      <w:r w:rsidR="00BD3EE2" w:rsidRPr="004411B1">
        <w:rPr>
          <w:rFonts w:ascii="Albertus Extra Bold" w:hAnsi="Albertus Extra Bold"/>
          <w:b/>
          <w:vertAlign w:val="superscript"/>
        </w:rPr>
        <w:t>1</w:t>
      </w:r>
      <w:r w:rsidR="00BD3EE2" w:rsidRPr="004411B1">
        <w:t xml:space="preserve"> public members appointed by the Governor, who shall include: a representative of </w:t>
      </w:r>
      <w:r w:rsidR="00BD3EE2" w:rsidRPr="004411B1">
        <w:rPr>
          <w:color w:val="000000"/>
        </w:rPr>
        <w:t xml:space="preserve">the New Jersey Institute for Social Justice; </w:t>
      </w:r>
      <w:r w:rsidR="00BD3EE2" w:rsidRPr="004411B1">
        <w:t xml:space="preserve">a representative of a federally qualified health center; a physician licensed to practice in this State who specializes in providing care to patients in the State’s minority and vulnerable communities; a nurse licensed to practice in this State who specializes in providing care to patients in the State’s minority and vulnerable communities who may be a school nurse; a representative of a general hospital located in the State’s minority and vulnerable communities </w:t>
      </w:r>
      <w:r w:rsidR="00BD3EE2" w:rsidRPr="004411B1">
        <w:rPr>
          <w:rFonts w:ascii="Albertus Extra Bold" w:hAnsi="Albertus Extra Bold"/>
          <w:b/>
          <w:vertAlign w:val="superscript"/>
        </w:rPr>
        <w:t>1</w:t>
      </w:r>
      <w:r w:rsidR="00BD3EE2" w:rsidRPr="004411B1">
        <w:rPr>
          <w:u w:val="single"/>
        </w:rPr>
        <w:t>with direct experience working with minority and vulnerable communities; a representative of the Maternal and Child Health Consortia</w:t>
      </w:r>
      <w:r w:rsidR="00BD3EE2" w:rsidRPr="004411B1">
        <w:rPr>
          <w:rFonts w:ascii="Albertus Extra Bold" w:hAnsi="Albertus Extra Bold"/>
          <w:b/>
          <w:vertAlign w:val="superscript"/>
        </w:rPr>
        <w:t>1</w:t>
      </w:r>
      <w:r w:rsidR="00BD3EE2" w:rsidRPr="004411B1">
        <w:t xml:space="preserve">; a representative of the New Jersey Urban Mayor’s Association; and </w:t>
      </w:r>
      <w:r w:rsidR="00BD3EE2" w:rsidRPr="004411B1">
        <w:rPr>
          <w:rFonts w:ascii="Albertus Extra Bold" w:hAnsi="Albertus Extra Bold"/>
          <w:b/>
          <w:vertAlign w:val="superscript"/>
        </w:rPr>
        <w:t>1</w:t>
      </w:r>
      <w:r w:rsidR="00BD3EE2" w:rsidRPr="004411B1">
        <w:rPr>
          <w:rFonts w:ascii="Albertus Extra Bold" w:hAnsi="Albertus Extra Bold"/>
          <w:b/>
        </w:rPr>
        <w:t>[</w:t>
      </w:r>
      <w:r w:rsidR="00BD3EE2" w:rsidRPr="004411B1">
        <w:t>two</w:t>
      </w:r>
      <w:r w:rsidR="00BD3EE2" w:rsidRPr="004411B1">
        <w:rPr>
          <w:rFonts w:ascii="Albertus Extra Bold" w:hAnsi="Albertus Extra Bold"/>
          <w:b/>
        </w:rPr>
        <w:t>]</w:t>
      </w:r>
      <w:r w:rsidR="00BD3EE2" w:rsidRPr="004411B1">
        <w:t xml:space="preserve"> </w:t>
      </w:r>
      <w:r w:rsidR="00BD3EE2" w:rsidRPr="004411B1">
        <w:rPr>
          <w:u w:val="single"/>
        </w:rPr>
        <w:t>three</w:t>
      </w:r>
      <w:r w:rsidR="00BD3EE2" w:rsidRPr="004411B1">
        <w:rPr>
          <w:rFonts w:ascii="Albertus Extra Bold" w:hAnsi="Albertus Extra Bold"/>
          <w:b/>
          <w:vertAlign w:val="superscript"/>
        </w:rPr>
        <w:t>1</w:t>
      </w:r>
      <w:r w:rsidR="00BD3EE2" w:rsidRPr="004411B1">
        <w:t xml:space="preserve"> representatives of </w:t>
      </w:r>
      <w:r w:rsidR="00BD3EE2" w:rsidRPr="004411B1">
        <w:rPr>
          <w:rFonts w:ascii="Albertus Extra Bold" w:hAnsi="Albertus Extra Bold"/>
          <w:b/>
          <w:vertAlign w:val="superscript"/>
        </w:rPr>
        <w:t>1</w:t>
      </w:r>
      <w:r w:rsidR="00BD3EE2" w:rsidRPr="004411B1">
        <w:rPr>
          <w:rFonts w:ascii="Albertus Extra Bold" w:hAnsi="Albertus Extra Bold"/>
          <w:b/>
        </w:rPr>
        <w:t>[</w:t>
      </w:r>
      <w:r w:rsidR="00BD3EE2" w:rsidRPr="004411B1">
        <w:t>two</w:t>
      </w:r>
      <w:r w:rsidR="00BD3EE2" w:rsidRPr="004411B1">
        <w:rPr>
          <w:rFonts w:ascii="Albertus Extra Bold" w:hAnsi="Albertus Extra Bold"/>
          <w:b/>
        </w:rPr>
        <w:t>]</w:t>
      </w:r>
      <w:r w:rsidR="00BD3EE2" w:rsidRPr="004411B1">
        <w:t xml:space="preserve"> </w:t>
      </w:r>
      <w:r w:rsidR="00BD3EE2" w:rsidRPr="004411B1">
        <w:rPr>
          <w:u w:val="single"/>
        </w:rPr>
        <w:t>three</w:t>
      </w:r>
      <w:r w:rsidR="00BD3EE2" w:rsidRPr="004411B1">
        <w:rPr>
          <w:rFonts w:ascii="Albertus Extra Bold" w:hAnsi="Albertus Extra Bold"/>
          <w:b/>
          <w:vertAlign w:val="superscript"/>
        </w:rPr>
        <w:t>1</w:t>
      </w:r>
      <w:r w:rsidR="00BD3EE2" w:rsidRPr="004411B1">
        <w:t xml:space="preserve"> different non-profit organizations </w:t>
      </w:r>
      <w:r w:rsidR="00BD3EE2" w:rsidRPr="004411B1">
        <w:lastRenderedPageBreak/>
        <w:t xml:space="preserve">that conduct research, education, and training on, and develop policy initiatives to </w:t>
      </w:r>
      <w:r w:rsidR="00BD3EE2" w:rsidRPr="004411B1">
        <w:rPr>
          <w:rFonts w:ascii="Albertus Extra Bold" w:hAnsi="Albertus Extra Bold"/>
          <w:b/>
          <w:vertAlign w:val="superscript"/>
        </w:rPr>
        <w:t>1</w:t>
      </w:r>
      <w:r w:rsidR="00BD3EE2" w:rsidRPr="004411B1">
        <w:rPr>
          <w:rFonts w:ascii="Albertus Extra Bold" w:hAnsi="Albertus Extra Bold"/>
          <w:b/>
        </w:rPr>
        <w:t>[</w:t>
      </w:r>
      <w:r w:rsidR="00BD3EE2" w:rsidRPr="004411B1">
        <w:t xml:space="preserve">, </w:t>
      </w:r>
      <w:r w:rsidR="00BD3EE2" w:rsidRPr="004411B1">
        <w:rPr>
          <w:rFonts w:ascii="Albertus Extra Bold" w:hAnsi="Albertus Extra Bold"/>
          <w:b/>
        </w:rPr>
        <w:t>]</w:t>
      </w:r>
      <w:r w:rsidR="00BD3EE2" w:rsidRPr="004411B1">
        <w:rPr>
          <w:rFonts w:ascii="Albertus Extra Bold" w:hAnsi="Albertus Extra Bold"/>
          <w:b/>
          <w:vertAlign w:val="superscript"/>
        </w:rPr>
        <w:t>1</w:t>
      </w:r>
      <w:r w:rsidR="00BD3EE2" w:rsidRPr="004411B1">
        <w:t xml:space="preserve"> address</w:t>
      </w:r>
      <w:r w:rsidR="00BD3EE2" w:rsidRPr="004411B1">
        <w:rPr>
          <w:rFonts w:ascii="Albertus Extra Bold" w:hAnsi="Albertus Extra Bold"/>
          <w:b/>
          <w:vertAlign w:val="superscript"/>
        </w:rPr>
        <w:t>1</w:t>
      </w:r>
      <w:r w:rsidR="00BD3EE2" w:rsidRPr="004411B1">
        <w:rPr>
          <w:u w:val="single"/>
        </w:rPr>
        <w:t>,</w:t>
      </w:r>
      <w:r w:rsidR="00BD3EE2" w:rsidRPr="004411B1">
        <w:rPr>
          <w:rFonts w:ascii="Albertus Extra Bold" w:hAnsi="Albertus Extra Bold"/>
          <w:b/>
          <w:vertAlign w:val="superscript"/>
        </w:rPr>
        <w:t>1</w:t>
      </w:r>
      <w:r w:rsidR="00BD3EE2" w:rsidRPr="004411B1">
        <w:t xml:space="preserve"> health equity in this State.</w:t>
      </w:r>
    </w:p>
    <w:p w:rsidR="00BD3EE2" w:rsidRPr="00E835EB" w:rsidRDefault="00BD3EE2" w:rsidP="00BD3EE2">
      <w:r>
        <w:tab/>
      </w:r>
      <w:r w:rsidRPr="00E835EB">
        <w:t>b.</w:t>
      </w:r>
      <w:r w:rsidRPr="00E835EB">
        <w:tab/>
        <w:t>Vacancies in the membership of th</w:t>
      </w:r>
      <w:r>
        <w:t xml:space="preserve">e task force shall be filled in </w:t>
      </w:r>
      <w:r w:rsidRPr="00E835EB">
        <w:t>the same manner provided for the original appointments.  The public members of the task force shall serve without compensation but may be reimbursed for traveling and other miscellaneous expenses necessary to perform their duties within the limits of funds made available to the task force for its purposes.</w:t>
      </w:r>
    </w:p>
    <w:p w:rsidR="00BD3EE2" w:rsidRPr="00E835EB" w:rsidRDefault="00BD3EE2" w:rsidP="00BD3EE2">
      <w:r>
        <w:tab/>
      </w:r>
      <w:r w:rsidRPr="00E835EB">
        <w:t>c.</w:t>
      </w:r>
      <w:r w:rsidRPr="00E835EB">
        <w:tab/>
        <w:t>The task force shall organize as soon as practicable after the appointment of its members and shall select a chairperson and vice-chairperson from among its members.  The chairperson shall appoint a secretary who need not be a member of the task force.</w:t>
      </w:r>
    </w:p>
    <w:p w:rsidR="00BD3EE2" w:rsidRPr="00E835EB" w:rsidRDefault="00BD3EE2" w:rsidP="00BD3EE2">
      <w:r w:rsidRPr="00E835EB">
        <w:tab/>
        <w:t>d.</w:t>
      </w:r>
      <w:r w:rsidRPr="00E835EB">
        <w:tab/>
        <w:t xml:space="preserve">The task force may meet at the call of its chairperson and hold </w:t>
      </w:r>
      <w:r w:rsidRPr="00E835EB">
        <w:rPr>
          <w:rFonts w:ascii="Albertus Extra Bold" w:hAnsi="Albertus Extra Bold"/>
          <w:b/>
          <w:vertAlign w:val="superscript"/>
        </w:rPr>
        <w:t>2</w:t>
      </w:r>
      <w:r w:rsidRPr="00E835EB">
        <w:rPr>
          <w:u w:val="single"/>
        </w:rPr>
        <w:t>at a minimum, three public</w:t>
      </w:r>
      <w:r w:rsidRPr="00E835EB">
        <w:rPr>
          <w:rFonts w:ascii="Albertus Extra Bold" w:hAnsi="Albertus Extra Bold"/>
          <w:b/>
          <w:vertAlign w:val="superscript"/>
        </w:rPr>
        <w:t>2</w:t>
      </w:r>
      <w:r w:rsidRPr="00E835EB">
        <w:t xml:space="preserve"> hearings, </w:t>
      </w:r>
      <w:r w:rsidRPr="00E835EB">
        <w:rPr>
          <w:rFonts w:ascii="Albertus Extra Bold" w:hAnsi="Albertus Extra Bold"/>
          <w:b/>
          <w:vertAlign w:val="superscript"/>
        </w:rPr>
        <w:t>2</w:t>
      </w:r>
      <w:r w:rsidRPr="00E835EB">
        <w:rPr>
          <w:u w:val="single"/>
        </w:rPr>
        <w:t>with at least one hearing to be held in each of the northern, southern, and central regions of the State, which hearings shall be conducted</w:t>
      </w:r>
      <w:r w:rsidRPr="00E835EB">
        <w:rPr>
          <w:rFonts w:ascii="Albertus Extra Bold" w:hAnsi="Albertus Extra Bold"/>
          <w:b/>
          <w:vertAlign w:val="superscript"/>
        </w:rPr>
        <w:t>2</w:t>
      </w:r>
      <w:r w:rsidRPr="00E835EB">
        <w:t xml:space="preserve"> remotely, as appropriate, by telephone, computer, or other means of live audio or video communication, at the times and in the places it deems appropriate and necessary to fulfill its charge.  The task force shall be entitled to call to its assistance, and avail itself of the services of the employees of, any State, county, or municipal department, board, bureau, commission, or agency as it may require and as may be available to it for its purposes.</w:t>
      </w:r>
    </w:p>
    <w:p w:rsidR="00BD3EE2" w:rsidRPr="00E835EB" w:rsidRDefault="00BD3EE2" w:rsidP="00BD3EE2">
      <w:r>
        <w:tab/>
      </w:r>
      <w:r w:rsidRPr="00E835EB">
        <w:t>e.</w:t>
      </w:r>
      <w:r w:rsidRPr="00E835EB">
        <w:tab/>
      </w:r>
      <w:r>
        <w:rPr>
          <w:rFonts w:ascii="Albertus Extra Bold" w:hAnsi="Albertus Extra Bold"/>
          <w:b/>
          <w:vertAlign w:val="superscript"/>
        </w:rPr>
        <w:t>3</w:t>
      </w:r>
      <w:r w:rsidRPr="00BF0204">
        <w:rPr>
          <w:rFonts w:ascii="Albertus Extra Bold" w:hAnsi="Albertus Extra Bold"/>
          <w:b/>
        </w:rPr>
        <w:t>[</w:t>
      </w:r>
      <w:r w:rsidRPr="00E835EB">
        <w:t>The Chief Diversity Officer of New Jersey shall consult with members of the Governor’s cabinet on matters related to the functions of the task force, and shall invite representatives of any State department to attend hearings called by the chairperson of the task force, as appropriate.</w:t>
      </w:r>
    </w:p>
    <w:p w:rsidR="00BD3EE2" w:rsidRDefault="00BD3EE2" w:rsidP="00BD3EE2">
      <w:r w:rsidRPr="00E835EB">
        <w:tab/>
        <w:t>f.</w:t>
      </w:r>
      <w:r w:rsidRPr="00BF0204">
        <w:rPr>
          <w:rFonts w:ascii="Albertus Extra Bold" w:hAnsi="Albertus Extra Bold"/>
          <w:b/>
        </w:rPr>
        <w:t>]</w:t>
      </w:r>
      <w:r>
        <w:rPr>
          <w:rFonts w:ascii="Albertus Extra Bold" w:hAnsi="Albertus Extra Bold"/>
          <w:b/>
          <w:vertAlign w:val="superscript"/>
        </w:rPr>
        <w:t>3</w:t>
      </w:r>
      <w:r w:rsidRPr="00E835EB">
        <w:tab/>
        <w:t>The Department of Health shall provide staff services to the task force.</w:t>
      </w:r>
    </w:p>
    <w:p w:rsidR="00F849BA" w:rsidRPr="00F849BA" w:rsidRDefault="00F849BA" w:rsidP="00F849BA"/>
    <w:p w:rsidR="00B754FB" w:rsidRPr="002904B6" w:rsidRDefault="00064093" w:rsidP="00B754FB">
      <w:r>
        <w:tab/>
        <w:t>2.</w:t>
      </w:r>
      <w:r>
        <w:tab/>
      </w:r>
      <w:r w:rsidR="00B754FB" w:rsidRPr="002904B6">
        <w:t xml:space="preserve">The purpose of the task force shall be to: </w:t>
      </w:r>
    </w:p>
    <w:p w:rsidR="00B754FB" w:rsidRPr="002904B6" w:rsidRDefault="00B754FB" w:rsidP="00B754FB">
      <w:r w:rsidRPr="002904B6">
        <w:tab/>
        <w:t>a.</w:t>
      </w:r>
      <w:r w:rsidRPr="002904B6">
        <w:tab/>
        <w:t>conduct a thorough and comprehensiv</w:t>
      </w:r>
      <w:r>
        <w:t xml:space="preserve">e study on the </w:t>
      </w:r>
      <w:r>
        <w:rPr>
          <w:rFonts w:ascii="Albertus Extra Bold" w:hAnsi="Albertus Extra Bold"/>
          <w:b/>
          <w:vertAlign w:val="superscript"/>
        </w:rPr>
        <w:t>2</w:t>
      </w:r>
      <w:r>
        <w:rPr>
          <w:u w:val="single"/>
        </w:rPr>
        <w:t>ways in which, and the</w:t>
      </w:r>
      <w:r>
        <w:rPr>
          <w:rFonts w:ascii="Albertus Extra Bold" w:hAnsi="Albertus Extra Bold"/>
          <w:b/>
          <w:vertAlign w:val="superscript"/>
        </w:rPr>
        <w:t>2</w:t>
      </w:r>
      <w:r>
        <w:t xml:space="preserve"> reasons </w:t>
      </w:r>
      <w:r>
        <w:rPr>
          <w:rFonts w:ascii="Albertus Extra Bold" w:hAnsi="Albertus Extra Bold"/>
          <w:b/>
          <w:vertAlign w:val="superscript"/>
        </w:rPr>
        <w:t>2</w:t>
      </w:r>
      <w:r w:rsidRPr="00901552">
        <w:rPr>
          <w:rFonts w:ascii="Albertus Extra Bold" w:hAnsi="Albertus Extra Bold"/>
          <w:b/>
        </w:rPr>
        <w:t>[</w:t>
      </w:r>
      <w:r>
        <w:t>how</w:t>
      </w:r>
      <w:r w:rsidRPr="00901552">
        <w:rPr>
          <w:rFonts w:ascii="Albertus Extra Bold" w:hAnsi="Albertus Extra Bold"/>
          <w:b/>
        </w:rPr>
        <w:t>]</w:t>
      </w:r>
      <w:r>
        <w:t xml:space="preserve"> </w:t>
      </w:r>
      <w:r>
        <w:rPr>
          <w:u w:val="single"/>
        </w:rPr>
        <w:t>why</w:t>
      </w:r>
      <w:r>
        <w:rPr>
          <w:rFonts w:ascii="Albertus Extra Bold" w:hAnsi="Albertus Extra Bold"/>
          <w:b/>
          <w:vertAlign w:val="superscript"/>
        </w:rPr>
        <w:t>2</w:t>
      </w:r>
      <w:r>
        <w:t xml:space="preserve"> the </w:t>
      </w:r>
      <w:r>
        <w:rPr>
          <w:rFonts w:ascii="Albertus Extra Bold" w:hAnsi="Albertus Extra Bold"/>
          <w:b/>
          <w:vertAlign w:val="superscript"/>
        </w:rPr>
        <w:t>2</w:t>
      </w:r>
      <w:r w:rsidRPr="002904B6">
        <w:rPr>
          <w:rFonts w:ascii="Albertus Extra Bold" w:hAnsi="Albertus Extra Bold"/>
          <w:b/>
        </w:rPr>
        <w:t>[</w:t>
      </w:r>
      <w:r w:rsidRPr="002904B6">
        <w:t>COVID-19</w:t>
      </w:r>
      <w:r w:rsidRPr="002904B6">
        <w:rPr>
          <w:rFonts w:ascii="Albertus Extra Bold" w:hAnsi="Albertus Extra Bold"/>
          <w:b/>
        </w:rPr>
        <w:t>]</w:t>
      </w:r>
      <w:r>
        <w:t xml:space="preserve"> </w:t>
      </w:r>
      <w:r>
        <w:rPr>
          <w:u w:val="single"/>
        </w:rPr>
        <w:t>coronavirus disease 2019 (COVID-19)</w:t>
      </w:r>
      <w:r>
        <w:rPr>
          <w:rFonts w:ascii="Albertus Extra Bold" w:hAnsi="Albertus Extra Bold"/>
          <w:b/>
          <w:vertAlign w:val="superscript"/>
        </w:rPr>
        <w:t>2</w:t>
      </w:r>
      <w:r w:rsidRPr="002904B6">
        <w:t xml:space="preserve"> pandemic has disproportionately affected the State’s minority and vulnerable communities, and the short-term and long-term consequences of the pandemic on these communities;</w:t>
      </w:r>
    </w:p>
    <w:p w:rsidR="00B754FB" w:rsidRPr="002904B6" w:rsidRDefault="00B754FB" w:rsidP="00B754FB">
      <w:r w:rsidRPr="002904B6">
        <w:tab/>
        <w:t>b.</w:t>
      </w:r>
      <w:r w:rsidRPr="002904B6">
        <w:tab/>
        <w:t xml:space="preserve">improve existing data systems to ensure that the health information that is collected relating to COVID-19 infections and deaths, </w:t>
      </w:r>
      <w:r w:rsidRPr="002904B6">
        <w:rPr>
          <w:rFonts w:ascii="Albertus Extra Bold" w:hAnsi="Albertus Extra Bold"/>
          <w:b/>
          <w:vertAlign w:val="superscript"/>
        </w:rPr>
        <w:t>1</w:t>
      </w:r>
      <w:r w:rsidRPr="002904B6">
        <w:rPr>
          <w:rFonts w:ascii="Albertus Extra Bold" w:hAnsi="Albertus Extra Bold"/>
          <w:b/>
        </w:rPr>
        <w:t>[</w:t>
      </w:r>
      <w:r w:rsidRPr="002904B6">
        <w:t>include</w:t>
      </w:r>
      <w:r w:rsidRPr="002904B6">
        <w:rPr>
          <w:rFonts w:ascii="Albertus Extra Bold" w:hAnsi="Albertus Extra Bold"/>
          <w:b/>
        </w:rPr>
        <w:t>]</w:t>
      </w:r>
      <w:r w:rsidRPr="002904B6">
        <w:t xml:space="preserve"> </w:t>
      </w:r>
      <w:r w:rsidRPr="002904B6">
        <w:rPr>
          <w:u w:val="single"/>
        </w:rPr>
        <w:t>includes</w:t>
      </w:r>
      <w:r w:rsidRPr="002904B6">
        <w:rPr>
          <w:rFonts w:ascii="Albertus Extra Bold" w:hAnsi="Albertus Extra Bold"/>
          <w:b/>
          <w:vertAlign w:val="superscript"/>
        </w:rPr>
        <w:t>1</w:t>
      </w:r>
      <w:r w:rsidRPr="002904B6">
        <w:t xml:space="preserve"> specific race, ethnicity, and demographic identifiers to develop a better statistical understanding of how the COVID-19 pandemic has affected the State’s minority and vulnerable communities;</w:t>
      </w:r>
    </w:p>
    <w:p w:rsidR="00B754FB" w:rsidRPr="001A53B6" w:rsidRDefault="00B754FB" w:rsidP="00B754FB">
      <w:pPr>
        <w:rPr>
          <w:rFonts w:ascii="Albertus Extra Bold" w:hAnsi="Albertus Extra Bold"/>
          <w:b/>
          <w:vertAlign w:val="superscript"/>
        </w:rPr>
      </w:pPr>
      <w:r w:rsidRPr="002904B6">
        <w:tab/>
        <w:t>c.</w:t>
      </w:r>
      <w:r w:rsidRPr="002904B6">
        <w:tab/>
        <w:t xml:space="preserve">evaluate the issues relating to the quality of, and access to, </w:t>
      </w:r>
      <w:r w:rsidRPr="002904B6">
        <w:rPr>
          <w:rFonts w:ascii="Albertus Extra Bold" w:hAnsi="Albertus Extra Bold"/>
          <w:b/>
          <w:vertAlign w:val="superscript"/>
        </w:rPr>
        <w:t>1</w:t>
      </w:r>
      <w:r w:rsidRPr="002904B6">
        <w:rPr>
          <w:u w:val="single"/>
        </w:rPr>
        <w:t>physical and mental</w:t>
      </w:r>
      <w:r w:rsidRPr="002904B6">
        <w:rPr>
          <w:rFonts w:ascii="Albertus Extra Bold" w:hAnsi="Albertus Extra Bold"/>
          <w:b/>
          <w:vertAlign w:val="superscript"/>
        </w:rPr>
        <w:t>1</w:t>
      </w:r>
      <w:r w:rsidRPr="002904B6">
        <w:t xml:space="preserve"> </w:t>
      </w:r>
      <w:r>
        <w:rPr>
          <w:rFonts w:ascii="Albertus Extra Bold" w:hAnsi="Albertus Extra Bold"/>
          <w:b/>
          <w:vertAlign w:val="superscript"/>
        </w:rPr>
        <w:t>2</w:t>
      </w:r>
      <w:r>
        <w:rPr>
          <w:u w:val="single"/>
        </w:rPr>
        <w:t>health</w:t>
      </w:r>
      <w:r>
        <w:rPr>
          <w:rFonts w:ascii="Albertus Extra Bold" w:hAnsi="Albertus Extra Bold"/>
          <w:b/>
          <w:vertAlign w:val="superscript"/>
        </w:rPr>
        <w:t>2</w:t>
      </w:r>
      <w:r>
        <w:t xml:space="preserve"> </w:t>
      </w:r>
      <w:r w:rsidRPr="002904B6">
        <w:t xml:space="preserve">treatment and services provided to various racial and ethnic populations in the State during the COVID-19 pandemic; </w:t>
      </w:r>
      <w:r>
        <w:rPr>
          <w:rFonts w:ascii="Albertus Extra Bold" w:hAnsi="Albertus Extra Bold"/>
          <w:b/>
          <w:vertAlign w:val="superscript"/>
        </w:rPr>
        <w:t>2</w:t>
      </w:r>
      <w:r w:rsidRPr="002904B6">
        <w:rPr>
          <w:rFonts w:ascii="Albertus Extra Bold" w:hAnsi="Albertus Extra Bold"/>
          <w:b/>
        </w:rPr>
        <w:t>[</w:t>
      </w:r>
      <w:r w:rsidRPr="002904B6">
        <w:t>and</w:t>
      </w:r>
      <w:r w:rsidRPr="00CD18A6">
        <w:rPr>
          <w:rFonts w:ascii="Albertus Extra Bold" w:hAnsi="Albertus Extra Bold"/>
          <w:b/>
        </w:rPr>
        <w:t>]</w:t>
      </w:r>
      <w:r>
        <w:rPr>
          <w:rFonts w:ascii="Albertus Extra Bold" w:hAnsi="Albertus Extra Bold"/>
          <w:b/>
          <w:vertAlign w:val="superscript"/>
        </w:rPr>
        <w:t>2</w:t>
      </w:r>
    </w:p>
    <w:p w:rsidR="00B754FB" w:rsidRDefault="00B754FB" w:rsidP="00B754FB">
      <w:pPr>
        <w:rPr>
          <w:u w:val="single"/>
        </w:rPr>
      </w:pPr>
      <w:r>
        <w:lastRenderedPageBreak/>
        <w:tab/>
      </w:r>
      <w:r w:rsidRPr="002904B6">
        <w:t>d.</w:t>
      </w:r>
      <w:r w:rsidR="00064093">
        <w:rPr>
          <w:rFonts w:ascii="Albertus Extra Bold" w:hAnsi="Albertus Extra Bold"/>
          <w:b/>
        </w:rPr>
        <w:tab/>
      </w:r>
      <w:r>
        <w:rPr>
          <w:rFonts w:ascii="Albertus Extra Bold" w:hAnsi="Albertus Extra Bold"/>
          <w:b/>
          <w:vertAlign w:val="superscript"/>
        </w:rPr>
        <w:t>2</w:t>
      </w:r>
      <w:r w:rsidRPr="00CD18A6">
        <w:rPr>
          <w:u w:val="single"/>
        </w:rPr>
        <w:t xml:space="preserve">solicit and receive testimony from members </w:t>
      </w:r>
      <w:r>
        <w:rPr>
          <w:u w:val="single"/>
        </w:rPr>
        <w:t xml:space="preserve">of the State’s minority and vulnerable communities </w:t>
      </w:r>
      <w:r w:rsidRPr="00CD18A6">
        <w:rPr>
          <w:u w:val="single"/>
        </w:rPr>
        <w:t>based on their experiences during the COVID-19 pandemic</w:t>
      </w:r>
      <w:r>
        <w:rPr>
          <w:u w:val="single"/>
        </w:rPr>
        <w:t>;</w:t>
      </w:r>
    </w:p>
    <w:p w:rsidR="00B754FB" w:rsidRPr="00CD18A6" w:rsidRDefault="00B754FB" w:rsidP="00B754FB">
      <w:pPr>
        <w:rPr>
          <w:rFonts w:ascii="Albertus Extra Bold" w:hAnsi="Albertus Extra Bold"/>
          <w:vertAlign w:val="superscript"/>
        </w:rPr>
      </w:pPr>
      <w:r w:rsidRPr="001A53B6">
        <w:tab/>
      </w:r>
      <w:r>
        <w:rPr>
          <w:u w:val="single"/>
        </w:rPr>
        <w:t>e.</w:t>
      </w:r>
      <w:r>
        <w:rPr>
          <w:rFonts w:ascii="Albertus Extra Bold" w:hAnsi="Albertus Extra Bold"/>
          <w:b/>
          <w:vertAlign w:val="superscript"/>
        </w:rPr>
        <w:t>2</w:t>
      </w:r>
      <w:r w:rsidR="00064093">
        <w:tab/>
      </w:r>
      <w:r w:rsidRPr="002904B6">
        <w:t>develop effective strategies to:</w:t>
      </w:r>
    </w:p>
    <w:p w:rsidR="00B754FB" w:rsidRPr="002904B6" w:rsidRDefault="00B754FB" w:rsidP="00B754FB">
      <w:r w:rsidRPr="002904B6">
        <w:tab/>
      </w:r>
      <w:r w:rsidR="00064093">
        <w:t>(1)</w:t>
      </w:r>
      <w:r w:rsidR="00064093">
        <w:tab/>
      </w:r>
      <w:r w:rsidRPr="002904B6">
        <w:t xml:space="preserve">address the racial, ethnic, and health disparities, and historical and systematic inequalities pertaining to race and ethnicity that have amplified the death rate in the State’s minority and vulnerable communities during the COVID-19 pandemic; </w:t>
      </w:r>
      <w:r w:rsidRPr="002904B6">
        <w:rPr>
          <w:rFonts w:ascii="Albertus Extra Bold" w:hAnsi="Albertus Extra Bold"/>
          <w:b/>
          <w:vertAlign w:val="superscript"/>
        </w:rPr>
        <w:t>1</w:t>
      </w:r>
      <w:r w:rsidRPr="002904B6">
        <w:rPr>
          <w:rFonts w:ascii="Albertus Extra Bold" w:hAnsi="Albertus Extra Bold"/>
          <w:b/>
        </w:rPr>
        <w:t>[</w:t>
      </w:r>
      <w:r w:rsidRPr="002904B6">
        <w:t>and</w:t>
      </w:r>
      <w:r w:rsidRPr="002904B6">
        <w:rPr>
          <w:rFonts w:ascii="Albertus Extra Bold" w:hAnsi="Albertus Extra Bold"/>
          <w:b/>
        </w:rPr>
        <w:t>]</w:t>
      </w:r>
      <w:r w:rsidRPr="002904B6">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and</w:t>
      </w:r>
      <w:r>
        <w:rPr>
          <w:rFonts w:ascii="Albertus Extra Bold" w:hAnsi="Albertus Extra Bold"/>
          <w:b/>
          <w:vertAlign w:val="superscript"/>
        </w:rPr>
        <w:t>2</w:t>
      </w:r>
    </w:p>
    <w:p w:rsidR="00B754FB" w:rsidRPr="002904B6" w:rsidRDefault="00064093" w:rsidP="00B754FB">
      <w:r>
        <w:tab/>
        <w:t>(2)</w:t>
      </w:r>
      <w:r>
        <w:tab/>
      </w:r>
      <w:r w:rsidR="00B754FB" w:rsidRPr="002904B6">
        <w:t xml:space="preserve">reduce and eliminate disparities among the various racial and ethnic populations within the State’s minority and vulnerable communities with respect to health status, access to high-quality health care, and utilization of health care services </w:t>
      </w:r>
      <w:r w:rsidR="00B754FB" w:rsidRPr="002904B6">
        <w:rPr>
          <w:rFonts w:ascii="Albertus Extra Bold" w:hAnsi="Albertus Extra Bold"/>
          <w:b/>
          <w:vertAlign w:val="superscript"/>
        </w:rPr>
        <w:t>1</w:t>
      </w:r>
      <w:r w:rsidR="00B754FB" w:rsidRPr="002904B6">
        <w:rPr>
          <w:u w:val="single"/>
        </w:rPr>
        <w:t>;</w:t>
      </w:r>
    </w:p>
    <w:p w:rsidR="00B754FB" w:rsidRPr="002904B6" w:rsidRDefault="00B754FB" w:rsidP="00B754FB">
      <w:pPr>
        <w:rPr>
          <w:u w:val="single"/>
        </w:rPr>
      </w:pPr>
      <w:r w:rsidRPr="002904B6">
        <w:tab/>
      </w:r>
      <w:r>
        <w:rPr>
          <w:rFonts w:ascii="Albertus Extra Bold" w:hAnsi="Albertus Extra Bold"/>
          <w:b/>
          <w:vertAlign w:val="superscript"/>
        </w:rPr>
        <w:t>2</w:t>
      </w:r>
      <w:r w:rsidRPr="00CD18A6">
        <w:rPr>
          <w:rFonts w:ascii="Albertus Extra Bold" w:hAnsi="Albertus Extra Bold"/>
          <w:b/>
        </w:rPr>
        <w:t>[</w:t>
      </w:r>
      <w:r>
        <w:rPr>
          <w:u w:val="single"/>
        </w:rPr>
        <w:t xml:space="preserve">e.  </w:t>
      </w:r>
      <w:r w:rsidRPr="002904B6">
        <w:rPr>
          <w:u w:val="single"/>
        </w:rPr>
        <w:t>hold a minimum of three public hearings, either in-person or remotely, as appropriate, by telephone, computer, or other means of live audio or video communication, with at least one hearing to be held in the northern, southern, and central regions of the State, to solicit and receive testimony from</w:t>
      </w:r>
      <w:r>
        <w:rPr>
          <w:u w:val="single"/>
        </w:rPr>
        <w:t xml:space="preserve"> community </w:t>
      </w:r>
      <w:r w:rsidRPr="002904B6">
        <w:rPr>
          <w:u w:val="single"/>
        </w:rPr>
        <w:t>members based on their experiences during the COVID-19 pandemic;</w:t>
      </w:r>
      <w:r w:rsidRPr="00CD18A6">
        <w:rPr>
          <w:rFonts w:ascii="Albertus Extra Bold" w:hAnsi="Albertus Extra Bold"/>
          <w:b/>
        </w:rPr>
        <w:t>]</w:t>
      </w:r>
      <w:r>
        <w:rPr>
          <w:rFonts w:ascii="Albertus Extra Bold" w:hAnsi="Albertus Extra Bold"/>
          <w:b/>
          <w:vertAlign w:val="superscript"/>
        </w:rPr>
        <w:t>2</w:t>
      </w:r>
    </w:p>
    <w:p w:rsidR="00B754FB" w:rsidRPr="002904B6" w:rsidRDefault="00B754FB" w:rsidP="00B754FB">
      <w:pPr>
        <w:rPr>
          <w:u w:val="single"/>
        </w:rPr>
      </w:pPr>
      <w:r w:rsidRPr="002904B6">
        <w:tab/>
      </w:r>
      <w:r w:rsidRPr="002904B6">
        <w:rPr>
          <w:u w:val="single"/>
        </w:rPr>
        <w:t>f.</w:t>
      </w:r>
      <w:r w:rsidRPr="002904B6">
        <w:rPr>
          <w:u w:val="single"/>
        </w:rPr>
        <w:tab/>
        <w:t>evaluate</w:t>
      </w:r>
      <w:r w:rsidRPr="00901552">
        <w:t xml:space="preserve"> </w:t>
      </w:r>
      <w:r w:rsidRPr="00901552">
        <w:rPr>
          <w:rFonts w:ascii="Albertus Extra Bold" w:hAnsi="Albertus Extra Bold"/>
          <w:b/>
          <w:vertAlign w:val="superscript"/>
        </w:rPr>
        <w:t>2</w:t>
      </w:r>
      <w:r w:rsidRPr="00845970">
        <w:rPr>
          <w:rFonts w:ascii="Albertus Extra Bold" w:hAnsi="Albertus Extra Bold"/>
          <w:b/>
        </w:rPr>
        <w:t>[</w:t>
      </w:r>
      <w:r w:rsidRPr="002904B6">
        <w:rPr>
          <w:u w:val="single"/>
        </w:rPr>
        <w:t>communications, messages, and modes of</w:t>
      </w:r>
      <w:r w:rsidRPr="00845970">
        <w:rPr>
          <w:rFonts w:ascii="Albertus Extra Bold" w:hAnsi="Albertus Extra Bold"/>
          <w:b/>
        </w:rPr>
        <w:t>]</w:t>
      </w:r>
      <w:r>
        <w:t xml:space="preserve"> </w:t>
      </w:r>
      <w:r>
        <w:rPr>
          <w:u w:val="single"/>
        </w:rPr>
        <w:t>the communication, messaging, and</w:t>
      </w:r>
      <w:r>
        <w:rPr>
          <w:rFonts w:ascii="Albertus Extra Bold" w:hAnsi="Albertus Extra Bold"/>
          <w:b/>
          <w:vertAlign w:val="superscript"/>
        </w:rPr>
        <w:t>2</w:t>
      </w:r>
      <w:r w:rsidRPr="00845970">
        <w:t xml:space="preserve"> </w:t>
      </w:r>
      <w:r w:rsidRPr="002904B6">
        <w:rPr>
          <w:u w:val="single"/>
        </w:rPr>
        <w:t>dissemination</w:t>
      </w:r>
      <w:r w:rsidRPr="00845970">
        <w:t xml:space="preserve"> </w:t>
      </w:r>
      <w:r>
        <w:rPr>
          <w:rFonts w:ascii="Albertus Extra Bold" w:hAnsi="Albertus Extra Bold"/>
          <w:b/>
          <w:vertAlign w:val="superscript"/>
        </w:rPr>
        <w:t>2</w:t>
      </w:r>
      <w:r>
        <w:rPr>
          <w:u w:val="single"/>
        </w:rPr>
        <w:t>of information</w:t>
      </w:r>
      <w:r>
        <w:rPr>
          <w:rFonts w:ascii="Albertus Extra Bold" w:hAnsi="Albertus Extra Bold"/>
          <w:b/>
          <w:vertAlign w:val="superscript"/>
        </w:rPr>
        <w:t>2</w:t>
      </w:r>
      <w:r w:rsidRPr="002904B6">
        <w:t xml:space="preserve"> </w:t>
      </w:r>
      <w:r w:rsidRPr="002904B6">
        <w:rPr>
          <w:u w:val="single"/>
        </w:rPr>
        <w:t xml:space="preserve">regarding testing, contact tracing, and other related public health </w:t>
      </w:r>
      <w:r>
        <w:rPr>
          <w:rFonts w:ascii="Albertus Extra Bold" w:hAnsi="Albertus Extra Bold"/>
          <w:b/>
          <w:vertAlign w:val="superscript"/>
        </w:rPr>
        <w:t>2</w:t>
      </w:r>
      <w:r w:rsidRPr="00845970">
        <w:rPr>
          <w:rFonts w:ascii="Albertus Extra Bold" w:hAnsi="Albertus Extra Bold"/>
          <w:b/>
        </w:rPr>
        <w:t>[</w:t>
      </w:r>
      <w:r w:rsidRPr="002904B6">
        <w:rPr>
          <w:u w:val="single"/>
        </w:rPr>
        <w:t>matters</w:t>
      </w:r>
      <w:r w:rsidRPr="00845970">
        <w:rPr>
          <w:rFonts w:ascii="Albertus Extra Bold" w:hAnsi="Albertus Extra Bold"/>
          <w:b/>
        </w:rPr>
        <w:t>]</w:t>
      </w:r>
      <w:r>
        <w:t xml:space="preserve"> </w:t>
      </w:r>
      <w:r>
        <w:rPr>
          <w:u w:val="single"/>
        </w:rPr>
        <w:t>approaches necessary</w:t>
      </w:r>
      <w:r>
        <w:rPr>
          <w:rFonts w:ascii="Albertus Extra Bold" w:hAnsi="Albertus Extra Bold"/>
          <w:b/>
          <w:vertAlign w:val="superscript"/>
        </w:rPr>
        <w:t>2</w:t>
      </w:r>
      <w:r w:rsidRPr="00901552">
        <w:t xml:space="preserve"> </w:t>
      </w:r>
      <w:r w:rsidRPr="002904B6">
        <w:rPr>
          <w:u w:val="single"/>
        </w:rPr>
        <w:t xml:space="preserve">to achieve health care equity and cultural </w:t>
      </w:r>
      <w:r w:rsidRPr="00901552">
        <w:t>competence</w:t>
      </w:r>
      <w:r>
        <w:t xml:space="preserve"> </w:t>
      </w:r>
      <w:r w:rsidRPr="00901552">
        <w:rPr>
          <w:rFonts w:ascii="Albertus Extra Bold" w:hAnsi="Albertus Extra Bold"/>
          <w:b/>
          <w:vertAlign w:val="superscript"/>
        </w:rPr>
        <w:t>2</w:t>
      </w:r>
      <w:r>
        <w:rPr>
          <w:u w:val="single"/>
        </w:rPr>
        <w:t>in the provision of physical and mental health treatment and services to the State’s minority and vulnerable communities during the COVID-19 pandemic</w:t>
      </w:r>
      <w:r>
        <w:rPr>
          <w:rFonts w:ascii="Albertus Extra Bold" w:hAnsi="Albertus Extra Bold"/>
          <w:b/>
          <w:vertAlign w:val="superscript"/>
        </w:rPr>
        <w:t>2</w:t>
      </w:r>
      <w:r w:rsidRPr="00901552">
        <w:t xml:space="preserve"> </w:t>
      </w:r>
      <w:r w:rsidRPr="002904B6">
        <w:rPr>
          <w:u w:val="single"/>
        </w:rPr>
        <w:t xml:space="preserve">; </w:t>
      </w:r>
    </w:p>
    <w:p w:rsidR="00B754FB" w:rsidRPr="002904B6" w:rsidRDefault="00B754FB" w:rsidP="00B754FB">
      <w:pPr>
        <w:rPr>
          <w:u w:val="single"/>
        </w:rPr>
      </w:pPr>
      <w:r w:rsidRPr="002904B6">
        <w:tab/>
      </w:r>
      <w:r w:rsidRPr="002904B6">
        <w:rPr>
          <w:u w:val="single"/>
        </w:rPr>
        <w:t>g.</w:t>
      </w:r>
      <w:r w:rsidRPr="002904B6">
        <w:rPr>
          <w:u w:val="single"/>
        </w:rPr>
        <w:tab/>
        <w:t>evaluate impediments that may interfere with an individual’s ability to quarantine or isolate</w:t>
      </w:r>
      <w:r w:rsidRPr="0096431B">
        <w:t xml:space="preserve"> </w:t>
      </w:r>
      <w:r>
        <w:rPr>
          <w:rFonts w:ascii="Albertus Extra Bold" w:hAnsi="Albertus Extra Bold"/>
          <w:b/>
          <w:vertAlign w:val="superscript"/>
        </w:rPr>
        <w:t>2</w:t>
      </w:r>
      <w:r>
        <w:rPr>
          <w:u w:val="single"/>
        </w:rPr>
        <w:t>during the COVID-19 pandemic</w:t>
      </w:r>
      <w:r>
        <w:rPr>
          <w:rFonts w:ascii="Albertus Extra Bold" w:hAnsi="Albertus Extra Bold"/>
          <w:b/>
          <w:vertAlign w:val="superscript"/>
        </w:rPr>
        <w:t>2</w:t>
      </w:r>
      <w:r w:rsidRPr="002904B6">
        <w:rPr>
          <w:u w:val="single"/>
        </w:rPr>
        <w:t>;</w:t>
      </w:r>
    </w:p>
    <w:p w:rsidR="00B754FB" w:rsidRPr="002904B6" w:rsidRDefault="00B754FB" w:rsidP="00B754FB">
      <w:pPr>
        <w:rPr>
          <w:u w:val="single"/>
        </w:rPr>
      </w:pPr>
      <w:r w:rsidRPr="002904B6">
        <w:tab/>
      </w:r>
      <w:r w:rsidRPr="002904B6">
        <w:rPr>
          <w:u w:val="single"/>
        </w:rPr>
        <w:t>h.</w:t>
      </w:r>
      <w:r w:rsidRPr="002904B6">
        <w:rPr>
          <w:u w:val="single"/>
        </w:rPr>
        <w:tab/>
        <w:t>analyze the distribution of resources, including personal protective equipment and food, in the State’s minority and vulnerable communities;</w:t>
      </w:r>
    </w:p>
    <w:p w:rsidR="00B754FB" w:rsidRPr="002904B6" w:rsidRDefault="00B754FB" w:rsidP="00B754FB">
      <w:pPr>
        <w:rPr>
          <w:u w:val="single"/>
        </w:rPr>
      </w:pPr>
      <w:r w:rsidRPr="002904B6">
        <w:tab/>
      </w:r>
      <w:proofErr w:type="spellStart"/>
      <w:r w:rsidRPr="002904B6">
        <w:rPr>
          <w:u w:val="single"/>
        </w:rPr>
        <w:t>i</w:t>
      </w:r>
      <w:proofErr w:type="spellEnd"/>
      <w:r w:rsidRPr="002904B6">
        <w:rPr>
          <w:u w:val="single"/>
        </w:rPr>
        <w:t>.</w:t>
      </w:r>
      <w:r w:rsidRPr="002904B6">
        <w:rPr>
          <w:u w:val="single"/>
        </w:rPr>
        <w:tab/>
        <w:t>examine the impact of the COVID-19 pandemic on the physical and mental health of essential employees</w:t>
      </w:r>
      <w:r w:rsidRPr="00901552">
        <w:t xml:space="preserve"> </w:t>
      </w:r>
      <w:r>
        <w:rPr>
          <w:rFonts w:ascii="Albertus Extra Bold" w:hAnsi="Albertus Extra Bold"/>
          <w:b/>
          <w:vertAlign w:val="superscript"/>
        </w:rPr>
        <w:t>2</w:t>
      </w:r>
      <w:r>
        <w:rPr>
          <w:u w:val="single"/>
        </w:rPr>
        <w:t>from the State’s minority and vulnerable communities</w:t>
      </w:r>
      <w:r>
        <w:rPr>
          <w:rFonts w:ascii="Albertus Extra Bold" w:hAnsi="Albertus Extra Bold"/>
          <w:b/>
          <w:vertAlign w:val="superscript"/>
        </w:rPr>
        <w:t>2</w:t>
      </w:r>
      <w:r w:rsidRPr="00901552">
        <w:t xml:space="preserve"> </w:t>
      </w:r>
      <w:r w:rsidRPr="002904B6">
        <w:rPr>
          <w:u w:val="single"/>
        </w:rPr>
        <w:t>;</w:t>
      </w:r>
    </w:p>
    <w:p w:rsidR="00B754FB" w:rsidRPr="002904B6" w:rsidRDefault="00B754FB" w:rsidP="00B754FB">
      <w:pPr>
        <w:rPr>
          <w:u w:val="single"/>
        </w:rPr>
      </w:pPr>
      <w:r w:rsidRPr="002904B6">
        <w:tab/>
      </w:r>
      <w:r w:rsidRPr="002904B6">
        <w:rPr>
          <w:u w:val="single"/>
        </w:rPr>
        <w:t>j.</w:t>
      </w:r>
      <w:r w:rsidRPr="002904B6">
        <w:rPr>
          <w:u w:val="single"/>
        </w:rPr>
        <w:tab/>
        <w:t>examine the impact of the COVID-19 pandemic on access to child care services</w:t>
      </w:r>
      <w:r w:rsidRPr="00215213">
        <w:t xml:space="preserve"> </w:t>
      </w:r>
      <w:r>
        <w:rPr>
          <w:rFonts w:ascii="Albertus Extra Bold" w:hAnsi="Albertus Extra Bold"/>
          <w:b/>
          <w:vertAlign w:val="superscript"/>
        </w:rPr>
        <w:t>2</w:t>
      </w:r>
      <w:r>
        <w:rPr>
          <w:u w:val="single"/>
        </w:rPr>
        <w:t>in the State’s minority and vulnerable communities</w:t>
      </w:r>
      <w:r>
        <w:rPr>
          <w:rFonts w:ascii="Albertus Extra Bold" w:hAnsi="Albertus Extra Bold"/>
          <w:b/>
          <w:vertAlign w:val="superscript"/>
        </w:rPr>
        <w:t>2</w:t>
      </w:r>
      <w:r w:rsidRPr="00901552">
        <w:t xml:space="preserve"> </w:t>
      </w:r>
      <w:r w:rsidRPr="002904B6">
        <w:rPr>
          <w:u w:val="single"/>
        </w:rPr>
        <w:t>;</w:t>
      </w:r>
    </w:p>
    <w:p w:rsidR="00B754FB" w:rsidRPr="002904B6" w:rsidRDefault="00B754FB" w:rsidP="00B754FB">
      <w:pPr>
        <w:rPr>
          <w:u w:val="single"/>
        </w:rPr>
      </w:pPr>
      <w:r w:rsidRPr="002904B6">
        <w:tab/>
      </w:r>
      <w:r w:rsidRPr="002904B6">
        <w:rPr>
          <w:u w:val="single"/>
        </w:rPr>
        <w:t>k.</w:t>
      </w:r>
      <w:r w:rsidRPr="002904B6">
        <w:rPr>
          <w:u w:val="single"/>
        </w:rPr>
        <w:tab/>
        <w:t>investigate the prevalence of intimate partner violence</w:t>
      </w:r>
      <w:r w:rsidRPr="00901552">
        <w:t xml:space="preserve"> </w:t>
      </w:r>
      <w:r w:rsidRPr="00901552">
        <w:rPr>
          <w:rFonts w:ascii="Albertus Extra Bold" w:hAnsi="Albertus Extra Bold"/>
          <w:b/>
          <w:vertAlign w:val="superscript"/>
        </w:rPr>
        <w:t>2</w:t>
      </w:r>
      <w:r>
        <w:rPr>
          <w:u w:val="single"/>
        </w:rPr>
        <w:t>in the State’s minority and vulnerable communities</w:t>
      </w:r>
      <w:r>
        <w:rPr>
          <w:rFonts w:ascii="Albertus Extra Bold" w:hAnsi="Albertus Extra Bold"/>
          <w:b/>
          <w:vertAlign w:val="superscript"/>
        </w:rPr>
        <w:t>2</w:t>
      </w:r>
      <w:r w:rsidRPr="00DB0414">
        <w:t xml:space="preserve"> </w:t>
      </w:r>
      <w:r w:rsidRPr="002904B6">
        <w:rPr>
          <w:u w:val="single"/>
        </w:rPr>
        <w:t xml:space="preserve">during the COVID-19 pandemic; and </w:t>
      </w:r>
    </w:p>
    <w:p w:rsidR="00064093" w:rsidRDefault="00B754FB" w:rsidP="00064093">
      <w:r w:rsidRPr="002904B6">
        <w:tab/>
      </w:r>
      <w:r w:rsidRPr="002904B6">
        <w:rPr>
          <w:u w:val="single"/>
        </w:rPr>
        <w:t>l.</w:t>
      </w:r>
      <w:r w:rsidRPr="002904B6">
        <w:rPr>
          <w:u w:val="single"/>
        </w:rPr>
        <w:tab/>
        <w:t>identify best practices, opportunities for shared services, or potential partnerships that would increase the communication of health care information and materials in multiple languages for</w:t>
      </w:r>
      <w:r w:rsidRPr="00901552">
        <w:t xml:space="preserve"> </w:t>
      </w:r>
      <w:r>
        <w:rPr>
          <w:rFonts w:ascii="Albertus Extra Bold" w:hAnsi="Albertus Extra Bold"/>
          <w:b/>
          <w:vertAlign w:val="superscript"/>
        </w:rPr>
        <w:t>2</w:t>
      </w:r>
      <w:r w:rsidRPr="00DB0414">
        <w:rPr>
          <w:rFonts w:ascii="Albertus Extra Bold" w:hAnsi="Albertus Extra Bold"/>
          <w:b/>
        </w:rPr>
        <w:t>[</w:t>
      </w:r>
      <w:r w:rsidRPr="00DB0414">
        <w:rPr>
          <w:u w:val="single"/>
        </w:rPr>
        <w:t>individuals</w:t>
      </w:r>
      <w:r w:rsidRPr="00DB0414">
        <w:rPr>
          <w:rFonts w:ascii="Albertus Extra Bold" w:hAnsi="Albertus Extra Bold"/>
          <w:b/>
        </w:rPr>
        <w:t>]</w:t>
      </w:r>
      <w:r>
        <w:t xml:space="preserve"> </w:t>
      </w:r>
      <w:r>
        <w:rPr>
          <w:u w:val="single"/>
        </w:rPr>
        <w:t>members of the State’s minority and vulnerable communities</w:t>
      </w:r>
      <w:r>
        <w:rPr>
          <w:rFonts w:ascii="Albertus Extra Bold" w:hAnsi="Albertus Extra Bold"/>
          <w:b/>
          <w:vertAlign w:val="superscript"/>
        </w:rPr>
        <w:t>2</w:t>
      </w:r>
      <w:r w:rsidRPr="00901552">
        <w:t xml:space="preserve"> </w:t>
      </w:r>
      <w:r w:rsidRPr="002904B6">
        <w:rPr>
          <w:u w:val="single"/>
        </w:rPr>
        <w:t>, including persons with developmental disabilities and senior citizens</w:t>
      </w:r>
      <w:r w:rsidRPr="002904B6">
        <w:rPr>
          <w:rFonts w:ascii="Albertus Extra Bold" w:hAnsi="Albertus Extra Bold"/>
          <w:b/>
          <w:vertAlign w:val="superscript"/>
        </w:rPr>
        <w:t>1</w:t>
      </w:r>
      <w:r w:rsidRPr="001A53B6">
        <w:t xml:space="preserve"> </w:t>
      </w:r>
      <w:r w:rsidRPr="002904B6">
        <w:t>.</w:t>
      </w:r>
      <w:r w:rsidR="00064093">
        <w:br w:type="page"/>
      </w:r>
    </w:p>
    <w:p w:rsidR="009A028F" w:rsidRPr="0096431B" w:rsidRDefault="009A028F" w:rsidP="009A028F">
      <w:r>
        <w:lastRenderedPageBreak/>
        <w:tab/>
      </w:r>
      <w:r w:rsidRPr="0096431B">
        <w:t>3.</w:t>
      </w:r>
      <w:r w:rsidRPr="0096431B">
        <w:tab/>
        <w:t xml:space="preserve">a.  No later than one year after the public health emergency declared </w:t>
      </w:r>
      <w:r>
        <w:rPr>
          <w:rFonts w:ascii="Albertus Extra Bold" w:hAnsi="Albertus Extra Bold"/>
          <w:b/>
          <w:vertAlign w:val="superscript"/>
        </w:rPr>
        <w:t>2</w:t>
      </w:r>
      <w:r w:rsidRPr="0098225A">
        <w:rPr>
          <w:rFonts w:ascii="Albertus Extra Bold" w:hAnsi="Albertus Extra Bold"/>
          <w:b/>
        </w:rPr>
        <w:t>[</w:t>
      </w:r>
      <w:r w:rsidRPr="0096431B">
        <w:t>pursuant to P.L.2005, c.222 (C.26:13-1 et seq.)</w:t>
      </w:r>
      <w:r w:rsidRPr="0098225A">
        <w:rPr>
          <w:rFonts w:ascii="Albertus Extra Bold" w:hAnsi="Albertus Extra Bold"/>
          <w:b/>
        </w:rPr>
        <w:t>]</w:t>
      </w:r>
      <w:r>
        <w:rPr>
          <w:rFonts w:ascii="Albertus Extra Bold" w:hAnsi="Albertus Extra Bold"/>
          <w:b/>
          <w:vertAlign w:val="superscript"/>
        </w:rPr>
        <w:t>2</w:t>
      </w:r>
      <w:r w:rsidRPr="0096431B">
        <w:t xml:space="preserve"> in response to the coronavirus disease 2019 (COVID-19) is lifted, the task force shall report to the Governor and, pursuant to section 2 of P.L.1991, c.164 (C.52:14-19.1), to the Legislature, on the activities of the task force and its findings and recommendations on strategies to:</w:t>
      </w:r>
    </w:p>
    <w:p w:rsidR="009A028F" w:rsidRPr="0096431B" w:rsidRDefault="009A028F" w:rsidP="009A028F">
      <w:r w:rsidRPr="0096431B">
        <w:tab/>
        <w:t>(1)</w:t>
      </w:r>
      <w:r w:rsidRPr="0096431B">
        <w:tab/>
        <w:t>address the racial, ethnic, and health disparities and historical and systematic inequalities pertaining to race and ethnicity that have amplified the death rate in the State’s minority and vulnerable communities during the COVID-19 pandemic;</w:t>
      </w:r>
    </w:p>
    <w:p w:rsidR="009A028F" w:rsidRPr="0096431B" w:rsidRDefault="009A028F" w:rsidP="009A028F">
      <w:r w:rsidRPr="0096431B">
        <w:tab/>
        <w:t>(2)</w:t>
      </w:r>
      <w:r w:rsidRPr="0096431B">
        <w:tab/>
        <w:t>address the short- and long-term consequences of the COVID-19 pandemic on the State’s minority and vulnerable communities; and</w:t>
      </w:r>
    </w:p>
    <w:p w:rsidR="009A028F" w:rsidRPr="0096431B" w:rsidRDefault="009A028F" w:rsidP="009A028F">
      <w:r w:rsidRPr="0096431B">
        <w:tab/>
        <w:t>(3)</w:t>
      </w:r>
      <w:r w:rsidRPr="0096431B">
        <w:tab/>
        <w:t>reduce and eliminate disparities among the various racial and ethnic populations within the State’s minority and vulnerable communities with respect to health status, access to high-quality health care, and utilization of health care services.</w:t>
      </w:r>
    </w:p>
    <w:p w:rsidR="009A028F" w:rsidRPr="0096431B" w:rsidRDefault="009A028F" w:rsidP="009A028F">
      <w:r w:rsidRPr="0096431B">
        <w:tab/>
        <w:t>b.</w:t>
      </w:r>
      <w:r w:rsidRPr="0096431B">
        <w:tab/>
        <w:t>The task force shall expire 30 days after the issuance of its report.</w:t>
      </w:r>
    </w:p>
    <w:p w:rsidR="00F85A91" w:rsidRDefault="00F85A91" w:rsidP="00F849BA"/>
    <w:p w:rsidR="00686AEB" w:rsidRDefault="00F22F57" w:rsidP="00686AEB">
      <w:r>
        <w:tab/>
        <w:t>4.</w:t>
      </w:r>
      <w:r>
        <w:tab/>
      </w:r>
      <w:r w:rsidR="00F849BA" w:rsidRPr="00F849BA">
        <w:t>This act shall take effect immediately</w:t>
      </w:r>
      <w:r w:rsidR="00F85A91">
        <w:t>.</w:t>
      </w:r>
    </w:p>
    <w:sectPr w:rsidR="00686AEB" w:rsidSect="006F6DEF">
      <w:headerReference w:type="default" r:id="rId14"/>
      <w:footerReference w:type="default" r:id="rId15"/>
      <w:headerReference w:type="first" r:id="rId16"/>
      <w:footerReference w:type="first" r:id="rId17"/>
      <w:pgSz w:w="12240" w:h="20160" w:code="5"/>
      <w:pgMar w:top="1440" w:right="2520" w:bottom="1530" w:left="2880" w:header="1181" w:footer="50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3C8" w:rsidRDefault="00B753C8">
      <w:r>
        <w:separator/>
      </w:r>
    </w:p>
  </w:endnote>
  <w:endnote w:type="continuationSeparator" w:id="0">
    <w:p w:rsidR="00B753C8" w:rsidRDefault="00B7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142" w:rsidRDefault="00C641CA" w:rsidP="00C641CA">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DEF" w:rsidRPr="00921C91" w:rsidRDefault="006F6D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6DEF" w:rsidRPr="00921C91" w:rsidRDefault="006F6DEF">
    <w:pPr>
      <w:pStyle w:val="Footer"/>
      <w:rPr>
        <w:szCs w:val="18"/>
      </w:rPr>
    </w:pPr>
  </w:p>
  <w:p w:rsidR="006F6DEF" w:rsidRPr="00921C91" w:rsidRDefault="006F6D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6DEF" w:rsidRDefault="006F6DEF" w:rsidP="00686AEB">
    <w:pPr>
      <w:pStyle w:val="Footer"/>
    </w:pPr>
    <w:r>
      <w:tab/>
      <w:t>Matter enclosed in superscript numerals has been adopted as follows:</w:t>
    </w:r>
  </w:p>
  <w:p w:rsidR="00851904" w:rsidRDefault="006F6DE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w:t>
    </w:r>
    <w:r w:rsidR="00851904">
      <w:rPr>
        <w:rFonts w:ascii="AlbertusExtraBold" w:hAnsi="AlbertusExtraBold"/>
      </w:rPr>
      <w:t>ommittee amendments adopted June</w:t>
    </w:r>
    <w:r>
      <w:rPr>
        <w:rFonts w:ascii="AlbertusExtraBold" w:hAnsi="AlbertusExtraBold"/>
      </w:rPr>
      <w:t xml:space="preserve"> 22, 2020.</w:t>
    </w:r>
  </w:p>
  <w:p w:rsidR="006F6DEF" w:rsidRDefault="0085190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SHH committee amendments adopted October 8, 2020.</w:t>
    </w:r>
  </w:p>
  <w:p w:rsidR="00851904" w:rsidRDefault="00BD3EE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October 29, 2020.</w:t>
    </w:r>
  </w:p>
  <w:p w:rsidR="00BD3EE2" w:rsidRPr="00BD3EE2" w:rsidRDefault="00BD3EE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3C8" w:rsidRDefault="00B753C8">
      <w:r>
        <w:separator/>
      </w:r>
    </w:p>
  </w:footnote>
  <w:footnote w:type="continuationSeparator" w:id="0">
    <w:p w:rsidR="00B753C8" w:rsidRDefault="00B75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67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1F27" w:rsidRDefault="009B1F27" w:rsidP="009B1F27">
    <w:pPr>
      <w:pStyle w:val="bpuHeadSpon"/>
    </w:pPr>
    <w:r w:rsidRPr="009B1F27">
      <w:rPr>
        <w:rStyle w:val="bpuHeadSponChar"/>
      </w:rPr>
      <w:t>A4004</w:t>
    </w:r>
    <w:r>
      <w:t xml:space="preserve"> </w:t>
    </w:r>
    <w:r w:rsidR="00BD3EE2">
      <w:t>[3R]</w:t>
    </w:r>
    <w:r w:rsidR="006F6DEF">
      <w:t xml:space="preserve"> </w:t>
    </w:r>
    <w:r>
      <w:t>SUMTER</w:t>
    </w:r>
    <w:r w:rsidR="00691142">
      <w:t>, JIMENEZ</w:t>
    </w:r>
  </w:p>
  <w:p w:rsidR="009B1F27" w:rsidRDefault="009B1F27" w:rsidP="009B1F27">
    <w:pPr>
      <w:pStyle w:val="bpuHeadSpon"/>
    </w:pPr>
    <w:r>
      <w:fldChar w:fldCharType="begin"/>
    </w:r>
    <w:r>
      <w:instrText xml:space="preserve"> PAGE  \* MERGEFORMAT </w:instrText>
    </w:r>
    <w:r>
      <w:fldChar w:fldCharType="separate"/>
    </w:r>
    <w:r w:rsidR="00E167A2">
      <w:rPr>
        <w:noProof/>
      </w:rPr>
      <w:t>5</w:t>
    </w:r>
    <w:r>
      <w:fldChar w:fldCharType="end"/>
    </w:r>
  </w:p>
  <w:p w:rsidR="009B1F27" w:rsidRDefault="009B1F27" w:rsidP="009B1F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1F27" w:rsidRDefault="009B1F27" w:rsidP="009B1F27">
    <w:pPr>
      <w:pStyle w:val="bpuHeadSpon"/>
    </w:pPr>
    <w:r w:rsidRPr="009B1F27">
      <w:rPr>
        <w:rStyle w:val="bpuHeadSponChar"/>
      </w:rPr>
      <w:t>A4004</w:t>
    </w:r>
    <w:r>
      <w:t xml:space="preserve"> </w:t>
    </w:r>
    <w:r w:rsidR="00BD3EE2">
      <w:t>[3R]</w:t>
    </w:r>
    <w:r w:rsidR="006F6DEF">
      <w:t xml:space="preserve"> </w:t>
    </w:r>
    <w:r>
      <w:t>SUMTER</w:t>
    </w:r>
    <w:r w:rsidR="00691142">
      <w:t>, JIMENEZ</w:t>
    </w:r>
  </w:p>
  <w:p w:rsidR="009B1F27" w:rsidRDefault="009B1F27" w:rsidP="009B1F27">
    <w:pPr>
      <w:pStyle w:val="bpuHeadSpon"/>
    </w:pPr>
    <w:r>
      <w:fldChar w:fldCharType="begin"/>
    </w:r>
    <w:r>
      <w:instrText xml:space="preserve"> PAGE  \* MERGEFORMAT </w:instrText>
    </w:r>
    <w:r>
      <w:fldChar w:fldCharType="separate"/>
    </w:r>
    <w:r w:rsidR="00E167A2">
      <w:rPr>
        <w:noProof/>
      </w:rPr>
      <w:t>2</w:t>
    </w:r>
    <w:r>
      <w:fldChar w:fldCharType="end"/>
    </w:r>
  </w:p>
  <w:p w:rsidR="009B1F27" w:rsidRDefault="009B1F27" w:rsidP="009B1F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3C8"/>
    <w:rsid w:val="000051BD"/>
    <w:rsid w:val="000149B1"/>
    <w:rsid w:val="00015E5D"/>
    <w:rsid w:val="000160A5"/>
    <w:rsid w:val="0002335B"/>
    <w:rsid w:val="0003520B"/>
    <w:rsid w:val="0003549A"/>
    <w:rsid w:val="000367AE"/>
    <w:rsid w:val="00043B22"/>
    <w:rsid w:val="00046732"/>
    <w:rsid w:val="00054975"/>
    <w:rsid w:val="000553A9"/>
    <w:rsid w:val="00057D20"/>
    <w:rsid w:val="0006197C"/>
    <w:rsid w:val="00061AF9"/>
    <w:rsid w:val="0006281F"/>
    <w:rsid w:val="00064093"/>
    <w:rsid w:val="000754DA"/>
    <w:rsid w:val="0008141C"/>
    <w:rsid w:val="00082F08"/>
    <w:rsid w:val="00094A55"/>
    <w:rsid w:val="000A44A7"/>
    <w:rsid w:val="000A4E89"/>
    <w:rsid w:val="000B1054"/>
    <w:rsid w:val="000B3411"/>
    <w:rsid w:val="000B6EEC"/>
    <w:rsid w:val="000C054C"/>
    <w:rsid w:val="000C12C2"/>
    <w:rsid w:val="000D11AF"/>
    <w:rsid w:val="000D6255"/>
    <w:rsid w:val="000D6262"/>
    <w:rsid w:val="000D7B4A"/>
    <w:rsid w:val="000E0454"/>
    <w:rsid w:val="000E184D"/>
    <w:rsid w:val="000E4006"/>
    <w:rsid w:val="000F3DA2"/>
    <w:rsid w:val="000F5FDE"/>
    <w:rsid w:val="000F63A1"/>
    <w:rsid w:val="000F7466"/>
    <w:rsid w:val="001032CC"/>
    <w:rsid w:val="00107F95"/>
    <w:rsid w:val="001206AF"/>
    <w:rsid w:val="0013000E"/>
    <w:rsid w:val="00133F81"/>
    <w:rsid w:val="00135943"/>
    <w:rsid w:val="00154A20"/>
    <w:rsid w:val="0016011E"/>
    <w:rsid w:val="001622CB"/>
    <w:rsid w:val="001645FB"/>
    <w:rsid w:val="00173D2B"/>
    <w:rsid w:val="00181676"/>
    <w:rsid w:val="00183603"/>
    <w:rsid w:val="00194E78"/>
    <w:rsid w:val="0019544D"/>
    <w:rsid w:val="0019707B"/>
    <w:rsid w:val="00197E8B"/>
    <w:rsid w:val="00197FA4"/>
    <w:rsid w:val="001A161A"/>
    <w:rsid w:val="001A3B79"/>
    <w:rsid w:val="001A66B6"/>
    <w:rsid w:val="001A6AC5"/>
    <w:rsid w:val="001B4716"/>
    <w:rsid w:val="001B4EA4"/>
    <w:rsid w:val="001C2E37"/>
    <w:rsid w:val="001C7C52"/>
    <w:rsid w:val="001D25F3"/>
    <w:rsid w:val="001E0BCD"/>
    <w:rsid w:val="001E15F1"/>
    <w:rsid w:val="001E16FA"/>
    <w:rsid w:val="001E1AE7"/>
    <w:rsid w:val="001E6213"/>
    <w:rsid w:val="001F14C7"/>
    <w:rsid w:val="001F14EA"/>
    <w:rsid w:val="001F7405"/>
    <w:rsid w:val="00205533"/>
    <w:rsid w:val="00210DFF"/>
    <w:rsid w:val="002113B4"/>
    <w:rsid w:val="00212B8D"/>
    <w:rsid w:val="00216C80"/>
    <w:rsid w:val="00222983"/>
    <w:rsid w:val="00225403"/>
    <w:rsid w:val="002370D0"/>
    <w:rsid w:val="00255958"/>
    <w:rsid w:val="00257FA2"/>
    <w:rsid w:val="0026574A"/>
    <w:rsid w:val="002660BB"/>
    <w:rsid w:val="002720E8"/>
    <w:rsid w:val="00275293"/>
    <w:rsid w:val="002776B0"/>
    <w:rsid w:val="002820DA"/>
    <w:rsid w:val="00286C7E"/>
    <w:rsid w:val="00294D83"/>
    <w:rsid w:val="002A1029"/>
    <w:rsid w:val="002A3A1A"/>
    <w:rsid w:val="002A4692"/>
    <w:rsid w:val="002A51BA"/>
    <w:rsid w:val="002A7181"/>
    <w:rsid w:val="002B2E26"/>
    <w:rsid w:val="002B3FE6"/>
    <w:rsid w:val="002C2D81"/>
    <w:rsid w:val="002C461E"/>
    <w:rsid w:val="002C6CEC"/>
    <w:rsid w:val="002E09CE"/>
    <w:rsid w:val="002E69D1"/>
    <w:rsid w:val="002F3BA6"/>
    <w:rsid w:val="00307200"/>
    <w:rsid w:val="00315320"/>
    <w:rsid w:val="00325776"/>
    <w:rsid w:val="00325E27"/>
    <w:rsid w:val="00330395"/>
    <w:rsid w:val="00333704"/>
    <w:rsid w:val="00336624"/>
    <w:rsid w:val="00337423"/>
    <w:rsid w:val="0034025F"/>
    <w:rsid w:val="00340458"/>
    <w:rsid w:val="0034200F"/>
    <w:rsid w:val="00342949"/>
    <w:rsid w:val="003446A0"/>
    <w:rsid w:val="0034481B"/>
    <w:rsid w:val="00350130"/>
    <w:rsid w:val="00354334"/>
    <w:rsid w:val="0036180C"/>
    <w:rsid w:val="00363CF5"/>
    <w:rsid w:val="00364344"/>
    <w:rsid w:val="003702CA"/>
    <w:rsid w:val="00370617"/>
    <w:rsid w:val="003802EF"/>
    <w:rsid w:val="0038083C"/>
    <w:rsid w:val="00382F1F"/>
    <w:rsid w:val="00391DA4"/>
    <w:rsid w:val="003A3C64"/>
    <w:rsid w:val="003A3F83"/>
    <w:rsid w:val="003B083A"/>
    <w:rsid w:val="003C43EF"/>
    <w:rsid w:val="003C5A6B"/>
    <w:rsid w:val="003C7FB2"/>
    <w:rsid w:val="003D24DE"/>
    <w:rsid w:val="003E175C"/>
    <w:rsid w:val="003E26D4"/>
    <w:rsid w:val="003E47BA"/>
    <w:rsid w:val="003F2B62"/>
    <w:rsid w:val="003F3B37"/>
    <w:rsid w:val="0040195A"/>
    <w:rsid w:val="00402DC0"/>
    <w:rsid w:val="0041302F"/>
    <w:rsid w:val="00416C4B"/>
    <w:rsid w:val="0041751E"/>
    <w:rsid w:val="004211E5"/>
    <w:rsid w:val="00422091"/>
    <w:rsid w:val="004322C8"/>
    <w:rsid w:val="00432309"/>
    <w:rsid w:val="0043386C"/>
    <w:rsid w:val="00436B29"/>
    <w:rsid w:val="00436F2D"/>
    <w:rsid w:val="00436F5D"/>
    <w:rsid w:val="00441B42"/>
    <w:rsid w:val="004506AD"/>
    <w:rsid w:val="0045118A"/>
    <w:rsid w:val="00455D51"/>
    <w:rsid w:val="00456BF9"/>
    <w:rsid w:val="00461057"/>
    <w:rsid w:val="004704A8"/>
    <w:rsid w:val="00471102"/>
    <w:rsid w:val="00471F18"/>
    <w:rsid w:val="00477CA1"/>
    <w:rsid w:val="00484144"/>
    <w:rsid w:val="00484C19"/>
    <w:rsid w:val="00485866"/>
    <w:rsid w:val="00492076"/>
    <w:rsid w:val="00493B1D"/>
    <w:rsid w:val="00497037"/>
    <w:rsid w:val="004A3009"/>
    <w:rsid w:val="004A6940"/>
    <w:rsid w:val="004A77A4"/>
    <w:rsid w:val="004B2D57"/>
    <w:rsid w:val="004B4373"/>
    <w:rsid w:val="004B6756"/>
    <w:rsid w:val="004C742C"/>
    <w:rsid w:val="004C7ADA"/>
    <w:rsid w:val="004E1F3E"/>
    <w:rsid w:val="004F21BD"/>
    <w:rsid w:val="004F3544"/>
    <w:rsid w:val="004F44F5"/>
    <w:rsid w:val="004F4F1D"/>
    <w:rsid w:val="004F74DD"/>
    <w:rsid w:val="00501317"/>
    <w:rsid w:val="0050495C"/>
    <w:rsid w:val="00505DC9"/>
    <w:rsid w:val="00506E1E"/>
    <w:rsid w:val="00513C81"/>
    <w:rsid w:val="00516D7F"/>
    <w:rsid w:val="00516E95"/>
    <w:rsid w:val="00527BFB"/>
    <w:rsid w:val="00532A32"/>
    <w:rsid w:val="00540B0B"/>
    <w:rsid w:val="0054460F"/>
    <w:rsid w:val="005536CD"/>
    <w:rsid w:val="00554051"/>
    <w:rsid w:val="00557240"/>
    <w:rsid w:val="005651F3"/>
    <w:rsid w:val="00572184"/>
    <w:rsid w:val="00577A15"/>
    <w:rsid w:val="00580533"/>
    <w:rsid w:val="005824AD"/>
    <w:rsid w:val="0059131D"/>
    <w:rsid w:val="00596931"/>
    <w:rsid w:val="005B3F92"/>
    <w:rsid w:val="005B479C"/>
    <w:rsid w:val="005B561E"/>
    <w:rsid w:val="005C07E4"/>
    <w:rsid w:val="005C2124"/>
    <w:rsid w:val="005C336F"/>
    <w:rsid w:val="005C7F3C"/>
    <w:rsid w:val="005E017C"/>
    <w:rsid w:val="005E50C6"/>
    <w:rsid w:val="005F2A97"/>
    <w:rsid w:val="005F2DA1"/>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CFC"/>
    <w:rsid w:val="00686AEB"/>
    <w:rsid w:val="00691142"/>
    <w:rsid w:val="006B7897"/>
    <w:rsid w:val="006B7FA7"/>
    <w:rsid w:val="006C086A"/>
    <w:rsid w:val="006C1BEC"/>
    <w:rsid w:val="006C21C1"/>
    <w:rsid w:val="006C7327"/>
    <w:rsid w:val="006D00E5"/>
    <w:rsid w:val="006D20E8"/>
    <w:rsid w:val="006D791B"/>
    <w:rsid w:val="006E2895"/>
    <w:rsid w:val="006F180D"/>
    <w:rsid w:val="006F4334"/>
    <w:rsid w:val="006F47AF"/>
    <w:rsid w:val="006F6B8A"/>
    <w:rsid w:val="006F6DEF"/>
    <w:rsid w:val="007079DD"/>
    <w:rsid w:val="00707CD3"/>
    <w:rsid w:val="00716BB9"/>
    <w:rsid w:val="007256D1"/>
    <w:rsid w:val="007279FD"/>
    <w:rsid w:val="007340E5"/>
    <w:rsid w:val="007502CB"/>
    <w:rsid w:val="00752D79"/>
    <w:rsid w:val="00752E20"/>
    <w:rsid w:val="0075316C"/>
    <w:rsid w:val="007550CC"/>
    <w:rsid w:val="00756EDE"/>
    <w:rsid w:val="007603C4"/>
    <w:rsid w:val="00780499"/>
    <w:rsid w:val="00781B4D"/>
    <w:rsid w:val="007824BF"/>
    <w:rsid w:val="00783B8D"/>
    <w:rsid w:val="00794B94"/>
    <w:rsid w:val="00794BD4"/>
    <w:rsid w:val="007A07DF"/>
    <w:rsid w:val="007A2F73"/>
    <w:rsid w:val="007A3061"/>
    <w:rsid w:val="007A557E"/>
    <w:rsid w:val="007A5A0B"/>
    <w:rsid w:val="007B34E1"/>
    <w:rsid w:val="007C0E14"/>
    <w:rsid w:val="007C25FF"/>
    <w:rsid w:val="007C7DE4"/>
    <w:rsid w:val="007D3AB2"/>
    <w:rsid w:val="007D40CB"/>
    <w:rsid w:val="007D5796"/>
    <w:rsid w:val="007D59C0"/>
    <w:rsid w:val="007D7D9C"/>
    <w:rsid w:val="007F485D"/>
    <w:rsid w:val="007F6050"/>
    <w:rsid w:val="00813627"/>
    <w:rsid w:val="008169B5"/>
    <w:rsid w:val="008234D0"/>
    <w:rsid w:val="00825839"/>
    <w:rsid w:val="00832816"/>
    <w:rsid w:val="00835490"/>
    <w:rsid w:val="00837109"/>
    <w:rsid w:val="00840365"/>
    <w:rsid w:val="008406A3"/>
    <w:rsid w:val="00841D2C"/>
    <w:rsid w:val="00845F3C"/>
    <w:rsid w:val="008461B8"/>
    <w:rsid w:val="008462F1"/>
    <w:rsid w:val="00847EF1"/>
    <w:rsid w:val="00851904"/>
    <w:rsid w:val="008538FA"/>
    <w:rsid w:val="008573B0"/>
    <w:rsid w:val="00857F8A"/>
    <w:rsid w:val="00866563"/>
    <w:rsid w:val="00867AC2"/>
    <w:rsid w:val="0087056E"/>
    <w:rsid w:val="00875402"/>
    <w:rsid w:val="00884D51"/>
    <w:rsid w:val="008916EC"/>
    <w:rsid w:val="00891E4F"/>
    <w:rsid w:val="008A31C5"/>
    <w:rsid w:val="008A4F9A"/>
    <w:rsid w:val="008B2850"/>
    <w:rsid w:val="008B7F2E"/>
    <w:rsid w:val="008C79B3"/>
    <w:rsid w:val="008D77BD"/>
    <w:rsid w:val="008E454C"/>
    <w:rsid w:val="008F1E5A"/>
    <w:rsid w:val="00901BDA"/>
    <w:rsid w:val="009121D8"/>
    <w:rsid w:val="0091377C"/>
    <w:rsid w:val="00916F7A"/>
    <w:rsid w:val="00917FE3"/>
    <w:rsid w:val="009318C7"/>
    <w:rsid w:val="00931C09"/>
    <w:rsid w:val="009348C2"/>
    <w:rsid w:val="009440D0"/>
    <w:rsid w:val="00946503"/>
    <w:rsid w:val="009523A3"/>
    <w:rsid w:val="00960958"/>
    <w:rsid w:val="00963A46"/>
    <w:rsid w:val="00966A3E"/>
    <w:rsid w:val="00971493"/>
    <w:rsid w:val="00971AD9"/>
    <w:rsid w:val="00973069"/>
    <w:rsid w:val="00973523"/>
    <w:rsid w:val="00980766"/>
    <w:rsid w:val="00981927"/>
    <w:rsid w:val="009835D4"/>
    <w:rsid w:val="00983B0D"/>
    <w:rsid w:val="009865D4"/>
    <w:rsid w:val="00995EBE"/>
    <w:rsid w:val="00997152"/>
    <w:rsid w:val="009972CD"/>
    <w:rsid w:val="009A028F"/>
    <w:rsid w:val="009A0E9C"/>
    <w:rsid w:val="009A45DA"/>
    <w:rsid w:val="009A77E7"/>
    <w:rsid w:val="009B06D2"/>
    <w:rsid w:val="009B1F27"/>
    <w:rsid w:val="009B34EC"/>
    <w:rsid w:val="009B3D0A"/>
    <w:rsid w:val="009B5D67"/>
    <w:rsid w:val="009B6176"/>
    <w:rsid w:val="009C0D22"/>
    <w:rsid w:val="009C2DD9"/>
    <w:rsid w:val="009C3E09"/>
    <w:rsid w:val="009C5630"/>
    <w:rsid w:val="009C7703"/>
    <w:rsid w:val="009D0E5D"/>
    <w:rsid w:val="009D0F63"/>
    <w:rsid w:val="009D7934"/>
    <w:rsid w:val="009D7CCF"/>
    <w:rsid w:val="009E5961"/>
    <w:rsid w:val="009F07FD"/>
    <w:rsid w:val="009F4EC5"/>
    <w:rsid w:val="009F4FAC"/>
    <w:rsid w:val="00A017C0"/>
    <w:rsid w:val="00A11228"/>
    <w:rsid w:val="00A11C82"/>
    <w:rsid w:val="00A222C2"/>
    <w:rsid w:val="00A2391A"/>
    <w:rsid w:val="00A305D6"/>
    <w:rsid w:val="00A342C4"/>
    <w:rsid w:val="00A50F6B"/>
    <w:rsid w:val="00A52237"/>
    <w:rsid w:val="00A551D6"/>
    <w:rsid w:val="00A62366"/>
    <w:rsid w:val="00A6251B"/>
    <w:rsid w:val="00A6468D"/>
    <w:rsid w:val="00A6754E"/>
    <w:rsid w:val="00A70F58"/>
    <w:rsid w:val="00A72987"/>
    <w:rsid w:val="00A7346B"/>
    <w:rsid w:val="00A81649"/>
    <w:rsid w:val="00A84C4F"/>
    <w:rsid w:val="00A932A1"/>
    <w:rsid w:val="00A96703"/>
    <w:rsid w:val="00A96E06"/>
    <w:rsid w:val="00AA6197"/>
    <w:rsid w:val="00AA6C70"/>
    <w:rsid w:val="00AB16FD"/>
    <w:rsid w:val="00AB3837"/>
    <w:rsid w:val="00AB403E"/>
    <w:rsid w:val="00AB4813"/>
    <w:rsid w:val="00AC0B5E"/>
    <w:rsid w:val="00AC22ED"/>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424"/>
    <w:rsid w:val="00B45B34"/>
    <w:rsid w:val="00B55054"/>
    <w:rsid w:val="00B57047"/>
    <w:rsid w:val="00B61D86"/>
    <w:rsid w:val="00B6342D"/>
    <w:rsid w:val="00B70800"/>
    <w:rsid w:val="00B726BD"/>
    <w:rsid w:val="00B732BC"/>
    <w:rsid w:val="00B753C8"/>
    <w:rsid w:val="00B754FB"/>
    <w:rsid w:val="00B90E33"/>
    <w:rsid w:val="00B917DA"/>
    <w:rsid w:val="00B93EB7"/>
    <w:rsid w:val="00B9676B"/>
    <w:rsid w:val="00BA1356"/>
    <w:rsid w:val="00BA2EA5"/>
    <w:rsid w:val="00BA364B"/>
    <w:rsid w:val="00BB1190"/>
    <w:rsid w:val="00BB31D0"/>
    <w:rsid w:val="00BB3A11"/>
    <w:rsid w:val="00BB4DDB"/>
    <w:rsid w:val="00BB5D79"/>
    <w:rsid w:val="00BB5F02"/>
    <w:rsid w:val="00BB7813"/>
    <w:rsid w:val="00BC61FF"/>
    <w:rsid w:val="00BC65DD"/>
    <w:rsid w:val="00BC7892"/>
    <w:rsid w:val="00BD3EE2"/>
    <w:rsid w:val="00BD47A8"/>
    <w:rsid w:val="00BE24D6"/>
    <w:rsid w:val="00BE7EFA"/>
    <w:rsid w:val="00BF06AD"/>
    <w:rsid w:val="00BF2C67"/>
    <w:rsid w:val="00C04F4D"/>
    <w:rsid w:val="00C12E48"/>
    <w:rsid w:val="00C13D14"/>
    <w:rsid w:val="00C15F53"/>
    <w:rsid w:val="00C22D3D"/>
    <w:rsid w:val="00C23F09"/>
    <w:rsid w:val="00C25356"/>
    <w:rsid w:val="00C328D0"/>
    <w:rsid w:val="00C32D6B"/>
    <w:rsid w:val="00C46BC1"/>
    <w:rsid w:val="00C5235F"/>
    <w:rsid w:val="00C54CE2"/>
    <w:rsid w:val="00C56122"/>
    <w:rsid w:val="00C563AF"/>
    <w:rsid w:val="00C641CA"/>
    <w:rsid w:val="00C66A14"/>
    <w:rsid w:val="00C66BF3"/>
    <w:rsid w:val="00C70140"/>
    <w:rsid w:val="00C71A44"/>
    <w:rsid w:val="00C73CA7"/>
    <w:rsid w:val="00C802B2"/>
    <w:rsid w:val="00C808FF"/>
    <w:rsid w:val="00C822F6"/>
    <w:rsid w:val="00C82AC2"/>
    <w:rsid w:val="00C8456C"/>
    <w:rsid w:val="00C91E19"/>
    <w:rsid w:val="00C92402"/>
    <w:rsid w:val="00C92867"/>
    <w:rsid w:val="00C9307A"/>
    <w:rsid w:val="00C93B93"/>
    <w:rsid w:val="00C965A2"/>
    <w:rsid w:val="00CA037D"/>
    <w:rsid w:val="00CA0837"/>
    <w:rsid w:val="00CA2442"/>
    <w:rsid w:val="00CA27A8"/>
    <w:rsid w:val="00CA4373"/>
    <w:rsid w:val="00CA4725"/>
    <w:rsid w:val="00CA6770"/>
    <w:rsid w:val="00CB0069"/>
    <w:rsid w:val="00CB6246"/>
    <w:rsid w:val="00CC0A17"/>
    <w:rsid w:val="00CD0F93"/>
    <w:rsid w:val="00CD1BD1"/>
    <w:rsid w:val="00CD4F9A"/>
    <w:rsid w:val="00CD528D"/>
    <w:rsid w:val="00CE78BF"/>
    <w:rsid w:val="00CF65EB"/>
    <w:rsid w:val="00CF72AD"/>
    <w:rsid w:val="00D02441"/>
    <w:rsid w:val="00D039F4"/>
    <w:rsid w:val="00D06FAF"/>
    <w:rsid w:val="00D10496"/>
    <w:rsid w:val="00D11173"/>
    <w:rsid w:val="00D1215F"/>
    <w:rsid w:val="00D16561"/>
    <w:rsid w:val="00D17FF8"/>
    <w:rsid w:val="00D268AC"/>
    <w:rsid w:val="00D27FF3"/>
    <w:rsid w:val="00D343D0"/>
    <w:rsid w:val="00D3664D"/>
    <w:rsid w:val="00D44E89"/>
    <w:rsid w:val="00D47ED3"/>
    <w:rsid w:val="00D500E9"/>
    <w:rsid w:val="00D507BC"/>
    <w:rsid w:val="00D6090A"/>
    <w:rsid w:val="00D62FA3"/>
    <w:rsid w:val="00D63B6F"/>
    <w:rsid w:val="00D64A90"/>
    <w:rsid w:val="00D9410B"/>
    <w:rsid w:val="00D9695B"/>
    <w:rsid w:val="00DA2417"/>
    <w:rsid w:val="00DA5585"/>
    <w:rsid w:val="00DA7EA2"/>
    <w:rsid w:val="00DB02AC"/>
    <w:rsid w:val="00DB5E04"/>
    <w:rsid w:val="00DB6AA2"/>
    <w:rsid w:val="00DC70B6"/>
    <w:rsid w:val="00DD08F0"/>
    <w:rsid w:val="00DE10D1"/>
    <w:rsid w:val="00DE2514"/>
    <w:rsid w:val="00DE3ED8"/>
    <w:rsid w:val="00DE6851"/>
    <w:rsid w:val="00DF03EE"/>
    <w:rsid w:val="00E01B71"/>
    <w:rsid w:val="00E05CC9"/>
    <w:rsid w:val="00E0682C"/>
    <w:rsid w:val="00E06C86"/>
    <w:rsid w:val="00E15573"/>
    <w:rsid w:val="00E167A2"/>
    <w:rsid w:val="00E25A5B"/>
    <w:rsid w:val="00E271EF"/>
    <w:rsid w:val="00E373C7"/>
    <w:rsid w:val="00E4267B"/>
    <w:rsid w:val="00E42F13"/>
    <w:rsid w:val="00E452DF"/>
    <w:rsid w:val="00E543CF"/>
    <w:rsid w:val="00E546FD"/>
    <w:rsid w:val="00E608F1"/>
    <w:rsid w:val="00E611B9"/>
    <w:rsid w:val="00E7144F"/>
    <w:rsid w:val="00E73D74"/>
    <w:rsid w:val="00E76A79"/>
    <w:rsid w:val="00E80692"/>
    <w:rsid w:val="00E80C24"/>
    <w:rsid w:val="00E86A2B"/>
    <w:rsid w:val="00E93836"/>
    <w:rsid w:val="00E9437E"/>
    <w:rsid w:val="00EA4052"/>
    <w:rsid w:val="00EA7C16"/>
    <w:rsid w:val="00EC470F"/>
    <w:rsid w:val="00EC5281"/>
    <w:rsid w:val="00EC791D"/>
    <w:rsid w:val="00EC7CA6"/>
    <w:rsid w:val="00ED3C5D"/>
    <w:rsid w:val="00ED4553"/>
    <w:rsid w:val="00EE5C76"/>
    <w:rsid w:val="00EE6443"/>
    <w:rsid w:val="00F00D08"/>
    <w:rsid w:val="00F15583"/>
    <w:rsid w:val="00F200EE"/>
    <w:rsid w:val="00F22481"/>
    <w:rsid w:val="00F22F57"/>
    <w:rsid w:val="00F2542E"/>
    <w:rsid w:val="00F27278"/>
    <w:rsid w:val="00F344E3"/>
    <w:rsid w:val="00F34D58"/>
    <w:rsid w:val="00F36E88"/>
    <w:rsid w:val="00F41A9D"/>
    <w:rsid w:val="00F44314"/>
    <w:rsid w:val="00F509AE"/>
    <w:rsid w:val="00F53022"/>
    <w:rsid w:val="00F54B9C"/>
    <w:rsid w:val="00F56E96"/>
    <w:rsid w:val="00F573DD"/>
    <w:rsid w:val="00F61E59"/>
    <w:rsid w:val="00F63D99"/>
    <w:rsid w:val="00F6426B"/>
    <w:rsid w:val="00F709B3"/>
    <w:rsid w:val="00F71A5E"/>
    <w:rsid w:val="00F849BA"/>
    <w:rsid w:val="00F85A91"/>
    <w:rsid w:val="00FA0AFC"/>
    <w:rsid w:val="00FA1C82"/>
    <w:rsid w:val="00FA2ED1"/>
    <w:rsid w:val="00FA4A52"/>
    <w:rsid w:val="00FA4B41"/>
    <w:rsid w:val="00FB4045"/>
    <w:rsid w:val="00FB4D8E"/>
    <w:rsid w:val="00FC0D0A"/>
    <w:rsid w:val="00FC1B0B"/>
    <w:rsid w:val="00FC4687"/>
    <w:rsid w:val="00FD2F97"/>
    <w:rsid w:val="00FE3BC2"/>
    <w:rsid w:val="00FF41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2EE505"/>
  <w15:docId w15:val="{3F1D2A5A-63D3-4FF7-B1B0-A670C274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3E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3EB7"/>
    <w:rPr>
      <w:rFonts w:ascii="Segoe UI" w:hAnsi="Segoe UI" w:cs="Segoe UI"/>
      <w:spacing w:val="4"/>
      <w:sz w:val="18"/>
      <w:szCs w:val="18"/>
    </w:rPr>
  </w:style>
  <w:style w:type="character" w:styleId="Hyperlink">
    <w:name w:val="Hyperlink"/>
    <w:basedOn w:val="DefaultParagraphFont"/>
    <w:unhideWhenUsed/>
    <w:rsid w:val="00F36E88"/>
    <w:rPr>
      <w:color w:val="0000FF" w:themeColor="hyperlink"/>
      <w:u w:val="single"/>
    </w:rPr>
  </w:style>
  <w:style w:type="character" w:styleId="LineNumber">
    <w:name w:val="line number"/>
    <w:basedOn w:val="DefaultParagraphFont"/>
    <w:semiHidden/>
    <w:unhideWhenUsed/>
    <w:rsid w:val="009B1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3B033-66D3-4FAD-A7CC-0103F0EED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1441</Words>
  <Characters>8136</Characters>
  <Application>Microsoft Office Word</Application>
  <DocSecurity>0</DocSecurity>
  <Lines>195</Lines>
  <Paragraphs>53</Paragraphs>
  <ScaleCrop>false</ScaleCrop>
  <HeadingPairs>
    <vt:vector size="2" baseType="variant">
      <vt:variant>
        <vt:lpstr>Title</vt:lpstr>
      </vt:variant>
      <vt:variant>
        <vt:i4>1</vt:i4>
      </vt:variant>
    </vt:vector>
  </HeadingPairs>
  <TitlesOfParts>
    <vt:vector size="1" baseType="lpstr">
      <vt:lpstr>A4004 3R</vt:lpstr>
    </vt:vector>
  </TitlesOfParts>
  <Manager>R224</Manager>
  <Company>NJ Office of Legislative Services</Company>
  <LinksUpToDate>false</LinksUpToDate>
  <CharactersWithSpaces>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A4004 3R</dc:title>
  <dc:subject>20-6951</dc:subject>
  <dc:creator>Assemblywomen  SUMTER and JIMENEZ</dc:creator>
  <cp:keywords>A4004|5|HS |122|219|259|!||</cp:keywords>
  <dc:description>INTRODUCED MAY 4, 2020_x000d_
AMENDED JUNE 22, 2020_x000d_
Amended 10/8/20_x000d_
Amended 10/29/20</dc:description>
  <cp:lastModifiedBy>Franks, Denise</cp:lastModifiedBy>
  <cp:revision>2</cp:revision>
  <cp:lastPrinted>2020-10-30T15:10:00Z</cp:lastPrinted>
  <dcterms:created xsi:type="dcterms:W3CDTF">2020-10-30T15:55:00Z</dcterms:created>
  <dcterms:modified xsi:type="dcterms:W3CDTF">2020-10-30T15:55:00Z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