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319B" w:rsidRDefault="00FF319B" w:rsidP="00FF319B">
      <w:pPr>
        <w:pStyle w:val="bpuBill"/>
      </w:pPr>
      <w:bookmarkStart w:id="0" w:name="bpuFrontPg"/>
      <w:bookmarkStart w:id="1" w:name="_GoBack"/>
      <w:bookmarkEnd w:id="0"/>
      <w:bookmarkEnd w:id="1"/>
      <w:r>
        <w:t xml:space="preserve">ASSEMBLY, No. 4007 </w:t>
      </w:r>
    </w:p>
    <w:p w:rsidR="00FF319B" w:rsidRPr="009D38FF" w:rsidRDefault="00FF319B" w:rsidP="00FF31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851167" r:id="rId8"/>
        </w:object>
      </w:r>
    </w:p>
    <w:p w:rsidR="00FF319B" w:rsidRDefault="00FF319B" w:rsidP="00FF319B">
      <w:pPr>
        <w:pStyle w:val="bpuState"/>
      </w:pPr>
      <w:r>
        <w:t>STATE OF NEW JERSEY</w:t>
      </w:r>
    </w:p>
    <w:p w:rsidR="00FF319B" w:rsidRDefault="00FF319B" w:rsidP="00FF319B">
      <w:pPr>
        <w:pStyle w:val="bpuLegislature"/>
      </w:pPr>
      <w:r>
        <w:t>219th LEGISLATURE</w:t>
      </w:r>
    </w:p>
    <w:p w:rsidR="00FF319B" w:rsidRDefault="00FF319B" w:rsidP="00FF319B">
      <w:pPr>
        <w:pStyle w:val="bpuWpGraphic"/>
      </w:pPr>
      <w:r>
        <w:object w:dxaOrig="8985" w:dyaOrig="255">
          <v:shape id="_x0000_i1026" type="#_x0000_t75" style="width:6in;height:12pt" o:ole="">
            <v:imagedata r:id="rId7" o:title=""/>
          </v:shape>
          <o:OLEObject Type="Embed" ProgID="WPWin6.1" ShapeID="_x0000_i1026" DrawAspect="Content" ObjectID="_1659851168" r:id="rId9"/>
        </w:object>
      </w:r>
      <w:r>
        <w:t xml:space="preserve">  </w:t>
      </w:r>
    </w:p>
    <w:p w:rsidR="00FF319B" w:rsidRDefault="00FF319B" w:rsidP="00FF319B">
      <w:pPr>
        <w:pStyle w:val="bpuIntro"/>
      </w:pPr>
      <w:r>
        <w:t>INTRODUCED MAY 4, 2020</w:t>
      </w:r>
    </w:p>
    <w:p w:rsidR="00FF319B" w:rsidRDefault="00FF319B" w:rsidP="00FF319B">
      <w:pPr>
        <w:pStyle w:val="bpuIntro"/>
      </w:pPr>
    </w:p>
    <w:p w:rsidR="00FF319B" w:rsidRDefault="00FF319B" w:rsidP="00FF319B">
      <w:pPr>
        <w:pStyle w:val="bpuIntro"/>
        <w:sectPr w:rsidR="00FF319B" w:rsidSect="00794AE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F319B" w:rsidRDefault="00FF319B" w:rsidP="00FF319B">
      <w:pPr>
        <w:pStyle w:val="bpuIntro"/>
      </w:pPr>
    </w:p>
    <w:p w:rsidR="00FF319B" w:rsidRDefault="00FF319B" w:rsidP="00FF319B">
      <w:pPr>
        <w:pStyle w:val="bpuSponsor"/>
      </w:pPr>
      <w:r>
        <w:t>Sponsored by:</w:t>
      </w:r>
    </w:p>
    <w:p w:rsidR="00FF319B" w:rsidRDefault="00FF319B" w:rsidP="00FF319B">
      <w:pPr>
        <w:pStyle w:val="bpuSponsor"/>
      </w:pPr>
      <w:r>
        <w:t>Assemblywoman  VALERIE VAINIERI HUTTLE</w:t>
      </w:r>
    </w:p>
    <w:p w:rsidR="00FF319B" w:rsidRDefault="00FF319B" w:rsidP="00FF319B">
      <w:pPr>
        <w:pStyle w:val="bpuSponsor"/>
      </w:pPr>
      <w:r>
        <w:t>District 37 (Bergen)</w:t>
      </w:r>
    </w:p>
    <w:p w:rsidR="00FF319B" w:rsidRDefault="004E4B20" w:rsidP="004E4B20">
      <w:pPr>
        <w:pStyle w:val="bpuSponsor"/>
      </w:pPr>
      <w:r>
        <w:t>Assemblywoman  ANGELA V. MCKNIGHT</w:t>
      </w:r>
    </w:p>
    <w:p w:rsidR="004E4B20" w:rsidRDefault="004E4B20" w:rsidP="004E4B20">
      <w:pPr>
        <w:pStyle w:val="bpuSponsor"/>
      </w:pPr>
      <w:r>
        <w:t>District 31 (Hudson)</w:t>
      </w:r>
    </w:p>
    <w:p w:rsidR="004E4B20" w:rsidRDefault="00C96C93" w:rsidP="00C96C93">
      <w:pPr>
        <w:pStyle w:val="bpuSponsor"/>
      </w:pPr>
      <w:r>
        <w:t>Assemblywoman  CAROL A. MURPHY</w:t>
      </w:r>
    </w:p>
    <w:p w:rsidR="00C96C93" w:rsidRDefault="00C96C93" w:rsidP="00C96C93">
      <w:pPr>
        <w:pStyle w:val="bpuSponsor"/>
      </w:pPr>
      <w:r>
        <w:t>District 7 (Burlington)</w:t>
      </w:r>
    </w:p>
    <w:p w:rsidR="00C96C93" w:rsidRPr="00C96C93" w:rsidRDefault="00C96C93" w:rsidP="00C96C93">
      <w:pPr>
        <w:pStyle w:val="bpuSponsor"/>
      </w:pPr>
    </w:p>
    <w:p w:rsidR="006124B2" w:rsidRDefault="00794AE7" w:rsidP="00794AE7">
      <w:pPr>
        <w:pStyle w:val="bpuSponsor"/>
      </w:pPr>
      <w:r>
        <w:t>Co-Sponsored by:</w:t>
      </w:r>
    </w:p>
    <w:p w:rsidR="00794AE7" w:rsidRPr="00794AE7" w:rsidRDefault="00794AE7" w:rsidP="00794AE7">
      <w:pPr>
        <w:pStyle w:val="bpuSponsor"/>
      </w:pPr>
      <w:r w:rsidRPr="00794AE7">
        <w:t xml:space="preserve">Assemblymen Benson, </w:t>
      </w:r>
      <w:proofErr w:type="spellStart"/>
      <w:r w:rsidRPr="00794AE7">
        <w:t>Mukherji</w:t>
      </w:r>
      <w:proofErr w:type="spellEnd"/>
      <w:r w:rsidRPr="00794AE7">
        <w:t>, Assemblywoman Reynolds-Jackson and Assemblyman Johnson</w:t>
      </w:r>
    </w:p>
    <w:p w:rsidR="0034157B" w:rsidRDefault="0034157B" w:rsidP="006124B2"/>
    <w:p w:rsidR="00794AE7" w:rsidRPr="006124B2" w:rsidRDefault="00794AE7" w:rsidP="006124B2"/>
    <w:p w:rsidR="00FF319B" w:rsidRDefault="00FF319B" w:rsidP="00FF319B">
      <w:pPr>
        <w:pStyle w:val="bpuSponsor"/>
      </w:pPr>
    </w:p>
    <w:p w:rsidR="00FF319B" w:rsidRDefault="00FF319B" w:rsidP="00FF319B">
      <w:pPr>
        <w:pStyle w:val="bpuSponsor"/>
      </w:pPr>
    </w:p>
    <w:p w:rsidR="00FF319B" w:rsidRDefault="00FF319B" w:rsidP="00FF319B">
      <w:pPr>
        <w:pStyle w:val="bpuSponsor"/>
      </w:pPr>
      <w:r>
        <w:t>SYNOPSIS</w:t>
      </w:r>
    </w:p>
    <w:p w:rsidR="00FF319B" w:rsidRDefault="00FF319B" w:rsidP="00FF319B">
      <w:pPr>
        <w:pStyle w:val="bpuNormText"/>
      </w:pPr>
      <w:r>
        <w:tab/>
        <w:t xml:space="preserve">Requires DOH to implement and oversee Isolation Prevention Project in long-term care facilities during public emergencies. </w:t>
      </w:r>
    </w:p>
    <w:p w:rsidR="00FF319B" w:rsidRDefault="00FF319B" w:rsidP="00FF319B">
      <w:pPr>
        <w:pStyle w:val="bpuNormText"/>
      </w:pPr>
    </w:p>
    <w:p w:rsidR="00FF319B" w:rsidRDefault="00FF319B" w:rsidP="00FF319B">
      <w:pPr>
        <w:pStyle w:val="bpuSponsor"/>
      </w:pPr>
      <w:r>
        <w:t xml:space="preserve">CURRENT VERSION OF TEXT </w:t>
      </w:r>
    </w:p>
    <w:p w:rsidR="00FF319B" w:rsidRDefault="00FF319B" w:rsidP="00FF319B">
      <w:pPr>
        <w:pStyle w:val="bpuNormText"/>
      </w:pPr>
      <w:r>
        <w:tab/>
        <w:t>As introduced.</w:t>
      </w:r>
    </w:p>
    <w:p w:rsidR="00FF319B" w:rsidRDefault="00FF319B" w:rsidP="00FF319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F319B" w:rsidRDefault="00FF319B" w:rsidP="008916EC">
      <w:pPr>
        <w:pStyle w:val="FronterPage"/>
        <w:tabs>
          <w:tab w:val="clear" w:pos="720"/>
          <w:tab w:val="clear" w:pos="1440"/>
          <w:tab w:val="clear" w:pos="2160"/>
          <w:tab w:val="clear" w:pos="2880"/>
          <w:tab w:val="clear" w:pos="3600"/>
          <w:tab w:val="clear" w:pos="4320"/>
          <w:tab w:val="clear" w:pos="5040"/>
        </w:tabs>
        <w:sectPr w:rsidR="00FF319B" w:rsidSect="00FF319B">
          <w:type w:val="continuous"/>
          <w:pgSz w:w="12240" w:h="20160" w:code="5"/>
          <w:pgMar w:top="1440" w:right="2275" w:bottom="1440" w:left="2275" w:header="72" w:footer="720" w:gutter="0"/>
          <w:pgNumType w:start="1"/>
          <w:cols w:space="720"/>
          <w:docGrid w:linePitch="360"/>
        </w:sectPr>
      </w:pPr>
    </w:p>
    <w:p w:rsidR="00131A9B" w:rsidRPr="00131A9B" w:rsidRDefault="00445B92" w:rsidP="00913F63">
      <w:pPr>
        <w:pStyle w:val="HangingAnAct"/>
      </w:pPr>
      <w:r>
        <w:rPr>
          <w:rStyle w:val="BillHead"/>
        </w:rPr>
        <w:lastRenderedPageBreak/>
        <w:t>An Act</w:t>
      </w:r>
      <w:r w:rsidR="00686AEB" w:rsidRPr="006B7FA7">
        <w:rPr>
          <w:rStyle w:val="HangingAnActChar"/>
        </w:rPr>
        <w:t xml:space="preserve"> </w:t>
      </w:r>
      <w:r w:rsidR="00743AB6">
        <w:t xml:space="preserve">concerning </w:t>
      </w:r>
      <w:r w:rsidR="00131A9B">
        <w:t>the preve</w:t>
      </w:r>
      <w:r w:rsidR="00C45E11">
        <w:t xml:space="preserve">ntion of isolation among </w:t>
      </w:r>
      <w:r w:rsidR="002F4903">
        <w:t>residents of</w:t>
      </w:r>
      <w:r w:rsidR="00131A9B">
        <w:t xml:space="preserve"> long-term care facilities during </w:t>
      </w:r>
      <w:r w:rsidR="00C45E11">
        <w:t>public</w:t>
      </w:r>
      <w:r w:rsidR="00131A9B">
        <w:t xml:space="preserve"> emergencies and supplementing Title 26 of the Revised Statutes.</w:t>
      </w:r>
    </w:p>
    <w:p w:rsidR="00743AB6" w:rsidRPr="00D71D68" w:rsidRDefault="00743AB6" w:rsidP="000B1054"/>
    <w:p w:rsidR="00686AEB" w:rsidRPr="00AA7880" w:rsidRDefault="00686AEB" w:rsidP="00686AEB">
      <w:r>
        <w:tab/>
      </w:r>
      <w:r w:rsidR="00445B92">
        <w:rPr>
          <w:rStyle w:val="BillHeading2"/>
        </w:rPr>
        <w:t>Be It Enacted</w:t>
      </w:r>
      <w:r>
        <w:rPr>
          <w:rStyle w:val="BillHeading2"/>
        </w:rPr>
        <w:t xml:space="preserve"> </w:t>
      </w:r>
      <w:r w:rsidR="00445B92">
        <w:rPr>
          <w:rStyle w:val="BillLanguage"/>
        </w:rPr>
        <w:t>by the Senate and General Assembly of the State of New Jersey:</w:t>
      </w:r>
    </w:p>
    <w:p w:rsidR="00686AEB" w:rsidRDefault="00686AEB" w:rsidP="00686AEB"/>
    <w:p w:rsidR="002F528D" w:rsidRDefault="007B60BD" w:rsidP="002F528D">
      <w:r>
        <w:tab/>
        <w:t>1.</w:t>
      </w:r>
      <w:r>
        <w:tab/>
      </w:r>
      <w:r w:rsidR="002F528D">
        <w:t>a.  As used in this section:</w:t>
      </w:r>
    </w:p>
    <w:p w:rsidR="007F0571" w:rsidRDefault="007F0571" w:rsidP="002F528D">
      <w:r>
        <w:tab/>
        <w:t>“Commissioner” means the Commissioner of Health.</w:t>
      </w:r>
    </w:p>
    <w:p w:rsidR="007F0571" w:rsidRDefault="007F0571" w:rsidP="002F528D">
      <w:r>
        <w:tab/>
        <w:t>“Department” means the Department of Health.</w:t>
      </w:r>
    </w:p>
    <w:p w:rsidR="002F528D" w:rsidRDefault="002F528D" w:rsidP="002F528D">
      <w:r>
        <w:tab/>
        <w:t>“Long-term care facility” means a nursing home, assisted living facility, comprehensive personal care home, residential health care facility, or dementia care home licensed pursuant to P.L.1971, c.136 (C.26:2H-1 et seq.).</w:t>
      </w:r>
    </w:p>
    <w:p w:rsidR="002F528D" w:rsidRDefault="002F528D" w:rsidP="002F528D">
      <w:r>
        <w:tab/>
        <w:t xml:space="preserve">“Outbreak response plan” means the plan developed by a long-term care facility, pursuant to section 1 of P.L.2019, c.243 (C.26:2H-12.87), which includes a protocol for isolating and </w:t>
      </w:r>
      <w:proofErr w:type="spellStart"/>
      <w:r>
        <w:t>cohorting</w:t>
      </w:r>
      <w:proofErr w:type="spellEnd"/>
      <w:r>
        <w:t xml:space="preserve"> infected and at-risk residents at the facility in the event of an outbreak of contagious disease.</w:t>
      </w:r>
    </w:p>
    <w:p w:rsidR="002F528D" w:rsidRDefault="002F528D" w:rsidP="002F528D">
      <w:r>
        <w:tab/>
        <w:t>“Public emergency” means an environmental, public health, or public safety emergency that is occurring in New Jersey or in one or more counties, regions, or other parts of the State, and which is officially recognized and declared as an emergency by the Governor of New Jersey or by the President of the United States.</w:t>
      </w:r>
    </w:p>
    <w:p w:rsidR="002F528D" w:rsidRDefault="002F528D" w:rsidP="002F528D">
      <w:r>
        <w:tab/>
        <w:t xml:space="preserve">“Resident” means a senior citizen </w:t>
      </w:r>
      <w:r w:rsidR="002F4903">
        <w:t>or other person who resides in</w:t>
      </w:r>
      <w:r>
        <w:t xml:space="preserve"> a long-term care facility.</w:t>
      </w:r>
    </w:p>
    <w:p w:rsidR="00BA2849" w:rsidRDefault="002F528D" w:rsidP="00131A9B">
      <w:r>
        <w:tab/>
        <w:t>b</w:t>
      </w:r>
      <w:r w:rsidR="00BA2849">
        <w:t>.</w:t>
      </w:r>
      <w:r w:rsidR="00396A2D">
        <w:tab/>
      </w:r>
      <w:r w:rsidR="00131A9B">
        <w:t>The Department of Health sh</w:t>
      </w:r>
      <w:r w:rsidR="002F4903">
        <w:t>all implement and oversee an “</w:t>
      </w:r>
      <w:r w:rsidR="00622EE8">
        <w:t>Isolation Prevention Project</w:t>
      </w:r>
      <w:r w:rsidR="00131A9B">
        <w:t xml:space="preserve">” in the State </w:t>
      </w:r>
      <w:r w:rsidR="006339E4">
        <w:t xml:space="preserve">as provided </w:t>
      </w:r>
      <w:r w:rsidR="006C4760">
        <w:t>by this section</w:t>
      </w:r>
      <w:r w:rsidR="002F4903">
        <w:t xml:space="preserve">.  At a minimum, the </w:t>
      </w:r>
      <w:r w:rsidR="00131A9B">
        <w:t xml:space="preserve">Isolation </w:t>
      </w:r>
      <w:r w:rsidR="00622EE8">
        <w:t>Prevention Project</w:t>
      </w:r>
      <w:r w:rsidR="006C4760">
        <w:t xml:space="preserve"> shall require</w:t>
      </w:r>
      <w:r w:rsidR="00131A9B">
        <w:t xml:space="preserve"> each long-term care facility in the State to adopt and </w:t>
      </w:r>
      <w:r w:rsidR="002F4903">
        <w:t>implement</w:t>
      </w:r>
      <w:r w:rsidR="00131A9B">
        <w:t xml:space="preserve"> a written</w:t>
      </w:r>
      <w:r w:rsidR="00C42B14">
        <w:t xml:space="preserve"> </w:t>
      </w:r>
      <w:r w:rsidR="002F4903">
        <w:t>isolation prevention plan</w:t>
      </w:r>
      <w:r w:rsidR="00131A9B">
        <w:t xml:space="preserve"> and have appropriate technolog</w:t>
      </w:r>
      <w:r w:rsidR="00004E71">
        <w:t>y, staff,</w:t>
      </w:r>
      <w:r w:rsidR="00131A9B">
        <w:t xml:space="preserve"> and other capabilities in place to</w:t>
      </w:r>
      <w:r w:rsidR="00004E71">
        <w:t xml:space="preserve"> prevent </w:t>
      </w:r>
      <w:r w:rsidR="00FD4F1A">
        <w:t xml:space="preserve">the </w:t>
      </w:r>
      <w:r w:rsidR="002F4903">
        <w:t>facility</w:t>
      </w:r>
      <w:r w:rsidR="00FD4F1A">
        <w:t>’s</w:t>
      </w:r>
      <w:r w:rsidR="002F4903">
        <w:t xml:space="preserve"> residents</w:t>
      </w:r>
      <w:r w:rsidR="00622EE8">
        <w:t xml:space="preserve"> </w:t>
      </w:r>
      <w:r w:rsidR="00CA6D2E">
        <w:t>from becoming</w:t>
      </w:r>
      <w:r w:rsidR="00004E71">
        <w:t xml:space="preserve"> isolated</w:t>
      </w:r>
      <w:r w:rsidR="00131A9B">
        <w:t xml:space="preserve"> durin</w:t>
      </w:r>
      <w:r w:rsidR="00396A2D">
        <w:t>g public</w:t>
      </w:r>
      <w:r w:rsidR="00131A9B">
        <w:t xml:space="preserve"> emergencies.</w:t>
      </w:r>
    </w:p>
    <w:p w:rsidR="00C42B14" w:rsidRDefault="00BA2849" w:rsidP="00131A9B">
      <w:r>
        <w:tab/>
      </w:r>
      <w:r w:rsidR="00396A2D">
        <w:t>c</w:t>
      </w:r>
      <w:r>
        <w:t>.</w:t>
      </w:r>
      <w:r>
        <w:tab/>
      </w:r>
      <w:r w:rsidR="00C42B14">
        <w:t xml:space="preserve">The </w:t>
      </w:r>
      <w:r w:rsidR="002F4903">
        <w:t>i</w:t>
      </w:r>
      <w:r w:rsidR="00004E71">
        <w:t xml:space="preserve">solation </w:t>
      </w:r>
      <w:r w:rsidR="002F4903">
        <w:t>p</w:t>
      </w:r>
      <w:r w:rsidR="00C42B14">
        <w:t xml:space="preserve">revention </w:t>
      </w:r>
      <w:r w:rsidR="002F4903">
        <w:t>p</w:t>
      </w:r>
      <w:r w:rsidR="00C42B14">
        <w:t xml:space="preserve">lan adopted by each long-term care facility </w:t>
      </w:r>
      <w:r w:rsidR="006339E4">
        <w:t>pursuant to this</w:t>
      </w:r>
      <w:r w:rsidR="002F528D">
        <w:t xml:space="preserve"> section</w:t>
      </w:r>
      <w:r w:rsidR="00C42B14">
        <w:t xml:space="preserve"> shall:</w:t>
      </w:r>
    </w:p>
    <w:p w:rsidR="003F3C4D" w:rsidRDefault="00C42B14" w:rsidP="00131A9B">
      <w:r>
        <w:tab/>
        <w:t>(1)</w:t>
      </w:r>
      <w:r>
        <w:tab/>
      </w:r>
      <w:r w:rsidR="006C4760">
        <w:t>authorize</w:t>
      </w:r>
      <w:r w:rsidR="00265DFE">
        <w:t xml:space="preserve"> residents of the fac</w:t>
      </w:r>
      <w:r w:rsidR="00CA6D2E">
        <w:t>ility to</w:t>
      </w:r>
      <w:r w:rsidR="006339E4">
        <w:t xml:space="preserve"> continue to</w:t>
      </w:r>
      <w:r w:rsidR="00CA6D2E">
        <w:t xml:space="preserve"> engage in in-person</w:t>
      </w:r>
      <w:r w:rsidR="00D10CBC">
        <w:t xml:space="preserve"> </w:t>
      </w:r>
      <w:r w:rsidR="00265DFE">
        <w:t xml:space="preserve">contact </w:t>
      </w:r>
      <w:r w:rsidR="00E330B6">
        <w:t xml:space="preserve">and communication </w:t>
      </w:r>
      <w:r w:rsidR="00265DFE">
        <w:t>with other facility residents and with family members, friends, and</w:t>
      </w:r>
      <w:r w:rsidR="006339E4">
        <w:t xml:space="preserve"> other external support systems</w:t>
      </w:r>
      <w:r w:rsidR="006C4760">
        <w:t xml:space="preserve"> during a</w:t>
      </w:r>
      <w:r w:rsidR="00265DFE">
        <w:t xml:space="preserve"> public emergency</w:t>
      </w:r>
      <w:r w:rsidR="00E330B6">
        <w:t>, t</w:t>
      </w:r>
      <w:r w:rsidR="00265DFE">
        <w:t>o</w:t>
      </w:r>
      <w:r w:rsidR="00D10CBC">
        <w:t xml:space="preserve"> the extent that such </w:t>
      </w:r>
      <w:r w:rsidR="00CA6D2E">
        <w:t xml:space="preserve">in-person </w:t>
      </w:r>
      <w:r w:rsidR="00D10CBC">
        <w:t>contact remains</w:t>
      </w:r>
      <w:r w:rsidR="00265DFE">
        <w:t xml:space="preserve"> consistent with the </w:t>
      </w:r>
      <w:r w:rsidR="00D10CBC">
        <w:t>circumstances</w:t>
      </w:r>
      <w:r w:rsidR="00265DFE">
        <w:t xml:space="preserve"> of the public emergency</w:t>
      </w:r>
      <w:r w:rsidR="006C4760">
        <w:t xml:space="preserve">, </w:t>
      </w:r>
      <w:r w:rsidR="00D10CBC">
        <w:t xml:space="preserve">the orders that have been implemented to address that </w:t>
      </w:r>
      <w:r w:rsidR="006339E4">
        <w:t xml:space="preserve">public </w:t>
      </w:r>
      <w:r w:rsidR="00D10CBC">
        <w:t>emergency</w:t>
      </w:r>
      <w:r w:rsidR="006C4760">
        <w:t>, and the facility’s outbreak response plan</w:t>
      </w:r>
      <w:r w:rsidR="00265DFE">
        <w:t xml:space="preserve">.  </w:t>
      </w:r>
      <w:r w:rsidR="003F3C4D">
        <w:t xml:space="preserve">The </w:t>
      </w:r>
      <w:r w:rsidR="002F4903">
        <w:t>p</w:t>
      </w:r>
      <w:r w:rsidR="003F3C4D">
        <w:t>lan shall provide that, if</w:t>
      </w:r>
      <w:r w:rsidR="00265DFE">
        <w:t xml:space="preserve"> </w:t>
      </w:r>
      <w:r w:rsidR="00CA6D2E">
        <w:t>in-person</w:t>
      </w:r>
      <w:r w:rsidR="00265DFE">
        <w:t xml:space="preserve"> contact</w:t>
      </w:r>
      <w:r w:rsidR="00CA6D2E">
        <w:t xml:space="preserve"> and communication</w:t>
      </w:r>
      <w:r w:rsidR="00265DFE">
        <w:t xml:space="preserve"> is</w:t>
      </w:r>
      <w:r w:rsidR="003F3C4D">
        <w:t xml:space="preserve"> physically impossible or</w:t>
      </w:r>
      <w:r w:rsidR="00E330B6">
        <w:t xml:space="preserve"> is</w:t>
      </w:r>
      <w:r w:rsidR="003F3C4D">
        <w:t xml:space="preserve"> deemed </w:t>
      </w:r>
      <w:r w:rsidR="00CA6D2E">
        <w:t>to pose a danger</w:t>
      </w:r>
      <w:r w:rsidR="003F3C4D">
        <w:t xml:space="preserve"> to the </w:t>
      </w:r>
      <w:r w:rsidR="00CA6D2E">
        <w:t xml:space="preserve">facility’s </w:t>
      </w:r>
      <w:r w:rsidR="003F3C4D">
        <w:t>residents, due to environmental or other factors</w:t>
      </w:r>
      <w:r w:rsidR="00E330B6">
        <w:t xml:space="preserve"> or circumstances</w:t>
      </w:r>
      <w:r w:rsidR="003F3C4D">
        <w:t xml:space="preserve"> resulting from the public emergency, or if </w:t>
      </w:r>
      <w:r w:rsidR="00CA6D2E">
        <w:t>in-person</w:t>
      </w:r>
      <w:r w:rsidR="003F3C4D">
        <w:t xml:space="preserve"> contact is officially</w:t>
      </w:r>
      <w:r w:rsidR="00265DFE">
        <w:t xml:space="preserve"> limited or prohibited </w:t>
      </w:r>
      <w:r w:rsidR="002F528D">
        <w:t xml:space="preserve">by the terms of the facility’s </w:t>
      </w:r>
      <w:r w:rsidR="002F528D">
        <w:lastRenderedPageBreak/>
        <w:t xml:space="preserve">outbreak response plan or </w:t>
      </w:r>
      <w:r w:rsidR="00D10CBC">
        <w:t xml:space="preserve">by the orders </w:t>
      </w:r>
      <w:r w:rsidR="00E330B6">
        <w:t xml:space="preserve">that are </w:t>
      </w:r>
      <w:r w:rsidR="00D10CBC">
        <w:t>implemented to address the emergency</w:t>
      </w:r>
      <w:r w:rsidR="00265DFE">
        <w:t>,</w:t>
      </w:r>
      <w:r w:rsidR="00D10CBC">
        <w:t xml:space="preserve"> as in the case of social distancing requirements imposed in response to the COVID-19 outbreak,</w:t>
      </w:r>
      <w:r w:rsidR="003F3C4D">
        <w:t xml:space="preserve"> </w:t>
      </w:r>
      <w:r w:rsidR="00D10CBC">
        <w:t xml:space="preserve">residents </w:t>
      </w:r>
      <w:r w:rsidR="003F3C4D">
        <w:t xml:space="preserve">shall be required </w:t>
      </w:r>
      <w:r w:rsidR="00E330B6">
        <w:t xml:space="preserve">to adhere to </w:t>
      </w:r>
      <w:r w:rsidR="00D10CBC">
        <w:t>applicable social distancing guidelines</w:t>
      </w:r>
      <w:r w:rsidR="003F3C4D">
        <w:t xml:space="preserve"> or requirements</w:t>
      </w:r>
      <w:r w:rsidR="00D10CBC">
        <w:t xml:space="preserve"> </w:t>
      </w:r>
      <w:r w:rsidR="00E330B6">
        <w:t>or</w:t>
      </w:r>
      <w:r w:rsidR="00CA6D2E">
        <w:t xml:space="preserve"> </w:t>
      </w:r>
      <w:r w:rsidR="003F3C4D">
        <w:t xml:space="preserve">other official </w:t>
      </w:r>
      <w:r w:rsidR="00D10CBC">
        <w:t xml:space="preserve">limitations or prohibitions imposed on </w:t>
      </w:r>
      <w:r w:rsidR="00CA6D2E">
        <w:t xml:space="preserve">in-person </w:t>
      </w:r>
      <w:r w:rsidR="00D10CBC">
        <w:t>contact</w:t>
      </w:r>
      <w:r w:rsidR="00622EE8">
        <w:t xml:space="preserve"> and communication</w:t>
      </w:r>
      <w:r w:rsidR="00D10CBC">
        <w:t>, as appropriate,</w:t>
      </w:r>
      <w:r w:rsidR="003F3C4D">
        <w:t xml:space="preserve"> but shall </w:t>
      </w:r>
      <w:r w:rsidR="00E330B6">
        <w:t>remain</w:t>
      </w:r>
      <w:r w:rsidR="003F3C4D">
        <w:t xml:space="preserve"> authorized to engage</w:t>
      </w:r>
      <w:r w:rsidR="00E330B6">
        <w:t xml:space="preserve"> in contact and communication by alternative </w:t>
      </w:r>
      <w:r w:rsidR="00CA6D2E">
        <w:t xml:space="preserve">electronic </w:t>
      </w:r>
      <w:r w:rsidR="00E330B6">
        <w:t xml:space="preserve">means, </w:t>
      </w:r>
      <w:r w:rsidR="00622EE8">
        <w:t>as provided by</w:t>
      </w:r>
      <w:r w:rsidR="003F3C4D">
        <w:t xml:space="preserve"> p</w:t>
      </w:r>
      <w:r w:rsidR="00E330B6">
        <w:t>aragraph (2) of this subsection;</w:t>
      </w:r>
    </w:p>
    <w:p w:rsidR="00BA2849" w:rsidRDefault="00E330B6" w:rsidP="00E330B6">
      <w:r>
        <w:tab/>
        <w:t>(2)</w:t>
      </w:r>
      <w:r>
        <w:tab/>
        <w:t>authorize residents of the facility</w:t>
      </w:r>
      <w:r w:rsidR="006C4760">
        <w:t>, including residents who may be physically isolated as a result of the implementation of the facility’s outbreak response plan,</w:t>
      </w:r>
      <w:r>
        <w:t xml:space="preserve"> to engage in </w:t>
      </w:r>
      <w:r w:rsidR="006339E4">
        <w:t xml:space="preserve">face-to-face or verbal/auditory </w:t>
      </w:r>
      <w:r>
        <w:t>contact and communicatio</w:t>
      </w:r>
      <w:r w:rsidR="00BA2849">
        <w:t>n with other facility residents</w:t>
      </w:r>
      <w:r>
        <w:t xml:space="preserve"> and with family members, friends, and</w:t>
      </w:r>
      <w:r w:rsidR="006339E4">
        <w:t xml:space="preserve"> other external support systems</w:t>
      </w:r>
      <w:r>
        <w:t xml:space="preserve"> during </w:t>
      </w:r>
      <w:r w:rsidR="006C4760">
        <w:t xml:space="preserve">a </w:t>
      </w:r>
      <w:r>
        <w:t>public emergency, through</w:t>
      </w:r>
      <w:r w:rsidR="006C4760">
        <w:t xml:space="preserve"> the use of</w:t>
      </w:r>
      <w:r>
        <w:t xml:space="preserve"> </w:t>
      </w:r>
      <w:r w:rsidR="00BA2849">
        <w:t>electronic or virtual means</w:t>
      </w:r>
      <w:r w:rsidR="006C4760">
        <w:t xml:space="preserve"> and methods</w:t>
      </w:r>
      <w:r w:rsidR="00BA2849">
        <w:t>, including, but not limited to, c</w:t>
      </w:r>
      <w:r w:rsidR="00396A2D">
        <w:t xml:space="preserve">omputer technology, the Internet, </w:t>
      </w:r>
      <w:r w:rsidR="00BA2849">
        <w:t>social media, videoconferencing, and other innovative technological means or methods;</w:t>
      </w:r>
    </w:p>
    <w:p w:rsidR="00E330B6" w:rsidRDefault="001E516F" w:rsidP="00E330B6">
      <w:r>
        <w:tab/>
        <w:t>(3)</w:t>
      </w:r>
      <w:r>
        <w:tab/>
      </w:r>
      <w:r w:rsidR="00CA6D2E">
        <w:t>provide for</w:t>
      </w:r>
      <w:r w:rsidR="00E330B6">
        <w:t xml:space="preserve"> residents of the facility who have disabilities that impede their ability to communicate, including, but not limited to, residents who are blind, deaf, or deaf-blind, residents who have Alzheimer’s disease or other related dementias, and residents who have developmental disabilities, </w:t>
      </w:r>
      <w:r w:rsidR="00CA6D2E">
        <w:t xml:space="preserve">to be given </w:t>
      </w:r>
      <w:r w:rsidR="00E330B6">
        <w:t xml:space="preserve">access to assistive and supportive technology as may be necessary to facilitate the residents’ </w:t>
      </w:r>
      <w:r w:rsidR="00CA6D2E">
        <w:t>face-to-face or verbal</w:t>
      </w:r>
      <w:r w:rsidR="006339E4">
        <w:t>/auditory</w:t>
      </w:r>
      <w:r w:rsidR="00CA6D2E">
        <w:t xml:space="preserve"> contact and </w:t>
      </w:r>
      <w:r w:rsidR="00E330B6">
        <w:t>communication with other residents, family members, friends, and</w:t>
      </w:r>
      <w:r w:rsidR="00CA6D2E">
        <w:t xml:space="preserve"> other external support systems,</w:t>
      </w:r>
      <w:r w:rsidR="00E330B6">
        <w:t xml:space="preserve"> </w:t>
      </w:r>
      <w:r w:rsidR="00CA6D2E">
        <w:t>through electronic means, as provided by</w:t>
      </w:r>
      <w:r w:rsidR="00E330B6">
        <w:t xml:space="preserve"> paragraph (2) of this subsection;</w:t>
      </w:r>
    </w:p>
    <w:p w:rsidR="00E330B6" w:rsidRDefault="00E330B6" w:rsidP="001E516F">
      <w:r>
        <w:tab/>
        <w:t>(</w:t>
      </w:r>
      <w:r w:rsidR="00CA6D2E">
        <w:t>4</w:t>
      </w:r>
      <w:r>
        <w:t>)</w:t>
      </w:r>
      <w:r>
        <w:tab/>
        <w:t xml:space="preserve">provide for the facility to preemptively acquire, and to engage in the ongoing maintenance </w:t>
      </w:r>
      <w:r w:rsidR="00322EAE">
        <w:t xml:space="preserve">and replacement </w:t>
      </w:r>
      <w:r>
        <w:t>of, computers, videoconferencing equipment</w:t>
      </w:r>
      <w:r w:rsidR="001E516F">
        <w:t>,</w:t>
      </w:r>
      <w:r>
        <w:t xml:space="preserve"> </w:t>
      </w:r>
      <w:r w:rsidR="001E516F">
        <w:t xml:space="preserve">distance-based communications technology, </w:t>
      </w:r>
      <w:r>
        <w:t>assistive and supportive technology</w:t>
      </w:r>
      <w:r w:rsidR="001E516F">
        <w:t xml:space="preserve"> and devices</w:t>
      </w:r>
      <w:r>
        <w:t>, and other technological equipment and accessories</w:t>
      </w:r>
      <w:r w:rsidR="00BA2849">
        <w:t xml:space="preserve"> or electronic licenses</w:t>
      </w:r>
      <w:r>
        <w:t xml:space="preserve"> as m</w:t>
      </w:r>
      <w:r w:rsidR="00BA2849">
        <w:t xml:space="preserve">ay be necessary to ensure that </w:t>
      </w:r>
      <w:r>
        <w:t>residents</w:t>
      </w:r>
      <w:r w:rsidR="00BA2849">
        <w:t xml:space="preserve"> of the facility</w:t>
      </w:r>
      <w:r>
        <w:t xml:space="preserve"> are able to</w:t>
      </w:r>
      <w:r w:rsidR="001E516F">
        <w:t xml:space="preserve"> engage in face-to-face or verbal/auditory communications</w:t>
      </w:r>
      <w:r w:rsidR="00BA2849">
        <w:t xml:space="preserve"> with other facility residents</w:t>
      </w:r>
      <w:r w:rsidR="00322EAE">
        <w:t xml:space="preserve"> and with</w:t>
      </w:r>
      <w:r>
        <w:t xml:space="preserve"> family members, friends, and external support systems, </w:t>
      </w:r>
      <w:r w:rsidR="00CA6D2E">
        <w:t xml:space="preserve">through electronic means, </w:t>
      </w:r>
      <w:r>
        <w:t>a</w:t>
      </w:r>
      <w:r w:rsidR="00322EAE">
        <w:t>s provided by paragraphs</w:t>
      </w:r>
      <w:r>
        <w:t xml:space="preserve"> (2)</w:t>
      </w:r>
      <w:r w:rsidR="00322EAE">
        <w:t xml:space="preserve"> and (3)</w:t>
      </w:r>
      <w:r>
        <w:t xml:space="preserve"> of this subsection, during times of public emergency; and include a budget outlining the projected costs </w:t>
      </w:r>
      <w:r w:rsidR="00322EAE">
        <w:t>associated with the purchase,</w:t>
      </w:r>
      <w:r>
        <w:t xml:space="preserve"> maintenance</w:t>
      </w:r>
      <w:r w:rsidR="00322EAE">
        <w:t>, and replacement</w:t>
      </w:r>
      <w:r>
        <w:t xml:space="preserve"> of equipment</w:t>
      </w:r>
      <w:r w:rsidR="002F528D">
        <w:t>,</w:t>
      </w:r>
      <w:r w:rsidR="001E516F">
        <w:t xml:space="preserve"> technology</w:t>
      </w:r>
      <w:r w:rsidR="002F528D">
        <w:t>, and licenses</w:t>
      </w:r>
      <w:r>
        <w:t xml:space="preserve"> pursuant to this paragraph;</w:t>
      </w:r>
      <w:r w:rsidR="00622EE8">
        <w:t xml:space="preserve"> </w:t>
      </w:r>
      <w:r w:rsidR="002F528D">
        <w:t>and</w:t>
      </w:r>
    </w:p>
    <w:p w:rsidR="00913F63" w:rsidRDefault="00622EE8" w:rsidP="00E330B6">
      <w:r>
        <w:tab/>
        <w:t>(5)</w:t>
      </w:r>
      <w:r>
        <w:tab/>
        <w:t xml:space="preserve">provide for the facility to </w:t>
      </w:r>
      <w:r w:rsidR="00E330B6">
        <w:t xml:space="preserve">employ </w:t>
      </w:r>
      <w:r>
        <w:t xml:space="preserve">a </w:t>
      </w:r>
      <w:r w:rsidR="00E330B6">
        <w:t>sufficient</w:t>
      </w:r>
      <w:r>
        <w:t xml:space="preserve"> number of qualified</w:t>
      </w:r>
      <w:r w:rsidR="00E330B6">
        <w:t xml:space="preserve"> staff to train and daily assist residents in successfully accessing and using </w:t>
      </w:r>
      <w:r>
        <w:t xml:space="preserve">the technology and equipment acquired </w:t>
      </w:r>
      <w:r w:rsidR="00E330B6">
        <w:t>pursuant to</w:t>
      </w:r>
      <w:r>
        <w:t xml:space="preserve"> paragraph (4</w:t>
      </w:r>
      <w:r w:rsidR="00E330B6">
        <w:t>)</w:t>
      </w:r>
      <w:r>
        <w:t xml:space="preserve"> of </w:t>
      </w:r>
      <w:r w:rsidR="00396A2D">
        <w:t xml:space="preserve">this </w:t>
      </w:r>
      <w:r w:rsidR="00E330B6">
        <w:t>subsection fo</w:t>
      </w:r>
      <w:r>
        <w:t>r the purposes of engaging in</w:t>
      </w:r>
      <w:r w:rsidR="00322EAE">
        <w:t xml:space="preserve"> </w:t>
      </w:r>
      <w:r>
        <w:t>face-to-face or verbal</w:t>
      </w:r>
      <w:r w:rsidR="002F528D">
        <w:t>/auditory</w:t>
      </w:r>
      <w:r w:rsidR="00322EAE">
        <w:t xml:space="preserve"> contact and</w:t>
      </w:r>
      <w:r w:rsidR="00E330B6">
        <w:t xml:space="preserve"> communication with other residents, family members, friends, or </w:t>
      </w:r>
      <w:r w:rsidR="00E330B6">
        <w:lastRenderedPageBreak/>
        <w:t>external support systems</w:t>
      </w:r>
      <w:r>
        <w:t xml:space="preserve">, through electronic means, as provided by paragraphs (2) and (3) </w:t>
      </w:r>
      <w:r w:rsidR="00BA2849">
        <w:t>of this subsection</w:t>
      </w:r>
      <w:r w:rsidR="00A37017">
        <w:t>; and include a budget outlining the projected costs associated with the hiring and retention of such staff or the training of existing staff to perform these tasks</w:t>
      </w:r>
      <w:r>
        <w:t>.</w:t>
      </w:r>
      <w:r w:rsidR="00913F63">
        <w:t xml:space="preserve"> </w:t>
      </w:r>
    </w:p>
    <w:p w:rsidR="007E3845" w:rsidRDefault="00622EE8" w:rsidP="00E330B6">
      <w:r>
        <w:tab/>
      </w:r>
      <w:r w:rsidR="00396A2D">
        <w:t>d</w:t>
      </w:r>
      <w:r>
        <w:t>.</w:t>
      </w:r>
      <w:r>
        <w:tab/>
      </w:r>
      <w:r w:rsidR="00DF44FF">
        <w:t>A long-term care facility shall</w:t>
      </w:r>
      <w:r w:rsidR="007E3845">
        <w:t xml:space="preserve">:  </w:t>
      </w:r>
    </w:p>
    <w:p w:rsidR="000839CC" w:rsidRDefault="007E3845" w:rsidP="00E330B6">
      <w:r>
        <w:tab/>
        <w:t>(1)</w:t>
      </w:r>
      <w:r>
        <w:tab/>
        <w:t xml:space="preserve">prepare </w:t>
      </w:r>
      <w:r w:rsidR="007F0571">
        <w:t xml:space="preserve">and submit </w:t>
      </w:r>
      <w:r w:rsidR="002F4903">
        <w:t>an isolation prevention plan</w:t>
      </w:r>
      <w:r w:rsidR="00A37017">
        <w:t xml:space="preserve"> to the department</w:t>
      </w:r>
      <w:r w:rsidR="007F0571">
        <w:t xml:space="preserve"> within </w:t>
      </w:r>
      <w:r w:rsidR="008A48CA">
        <w:t>30</w:t>
      </w:r>
      <w:r w:rsidR="007F0571">
        <w:t xml:space="preserve"> days after the enactment of this act, </w:t>
      </w:r>
      <w:r w:rsidR="008A48CA">
        <w:t xml:space="preserve">regardless of whether emergency rules and regulations have been adopted pursuant to subsection </w:t>
      </w:r>
      <w:r w:rsidR="00D63359">
        <w:t>f.</w:t>
      </w:r>
      <w:r w:rsidR="008A48CA">
        <w:t xml:space="preserve"> of this section</w:t>
      </w:r>
      <w:r>
        <w:t>;</w:t>
      </w:r>
      <w:r w:rsidR="007F0571">
        <w:t xml:space="preserve"> </w:t>
      </w:r>
    </w:p>
    <w:p w:rsidR="000839CC" w:rsidRDefault="007E3845" w:rsidP="00E330B6">
      <w:r>
        <w:tab/>
        <w:t>(2)</w:t>
      </w:r>
      <w:r>
        <w:tab/>
      </w:r>
      <w:r w:rsidR="00DF44FF">
        <w:t xml:space="preserve">review and revise the </w:t>
      </w:r>
      <w:r w:rsidR="002F528D">
        <w:t>plan</w:t>
      </w:r>
      <w:r w:rsidR="00E47BEE">
        <w:t>:  (a)</w:t>
      </w:r>
      <w:r w:rsidR="00DF44FF">
        <w:t xml:space="preserve"> </w:t>
      </w:r>
      <w:r w:rsidR="00A37017">
        <w:t xml:space="preserve">immediately </w:t>
      </w:r>
      <w:r w:rsidR="008A48CA">
        <w:t xml:space="preserve">following the adoption of emergency rules and regulations pursuant to subsection </w:t>
      </w:r>
      <w:r w:rsidR="00D63359">
        <w:t>f.</w:t>
      </w:r>
      <w:r w:rsidR="008A48CA">
        <w:t xml:space="preserve"> </w:t>
      </w:r>
      <w:r w:rsidR="00A37017">
        <w:t>of this section if such rules and regulations were not in effect at the time of the initial submission pursuant to paragraph (1) of this subsection</w:t>
      </w:r>
      <w:r w:rsidR="00E47BEE">
        <w:t>;</w:t>
      </w:r>
      <w:r w:rsidR="008A48CA">
        <w:t xml:space="preserve"> and</w:t>
      </w:r>
      <w:r w:rsidR="00E47BEE">
        <w:t xml:space="preserve"> (b)</w:t>
      </w:r>
      <w:r w:rsidR="00DF44FF">
        <w:t xml:space="preserve"> on at least a biennial basis</w:t>
      </w:r>
      <w:r w:rsidR="00E47BEE">
        <w:t xml:space="preserve"> </w:t>
      </w:r>
      <w:r w:rsidR="008A48CA">
        <w:t>after</w:t>
      </w:r>
      <w:r w:rsidR="00E47BEE">
        <w:t xml:space="preserve"> the plan’s initial approval </w:t>
      </w:r>
      <w:r w:rsidR="000839CC">
        <w:t xml:space="preserve">and implementation </w:t>
      </w:r>
      <w:r w:rsidR="00E47BEE">
        <w:t>pursuant to subsection e. of this section</w:t>
      </w:r>
      <w:r w:rsidR="000839CC">
        <w:t>; and</w:t>
      </w:r>
    </w:p>
    <w:p w:rsidR="007E3845" w:rsidRDefault="000839CC" w:rsidP="00E330B6">
      <w:r>
        <w:tab/>
        <w:t>(3)</w:t>
      </w:r>
      <w:r>
        <w:tab/>
      </w:r>
      <w:r w:rsidR="00E47BEE">
        <w:t xml:space="preserve">submit a revised plan to the department </w:t>
      </w:r>
      <w:r w:rsidR="007F0571">
        <w:t xml:space="preserve">within 10 days after making any material change </w:t>
      </w:r>
      <w:r w:rsidR="00D63359">
        <w:t>there</w:t>
      </w:r>
      <w:r w:rsidR="007F0571">
        <w:t>to</w:t>
      </w:r>
      <w:r w:rsidR="007E3845">
        <w:t>.</w:t>
      </w:r>
    </w:p>
    <w:p w:rsidR="00B841E3" w:rsidRDefault="00BA2849" w:rsidP="00E330B6">
      <w:r>
        <w:tab/>
      </w:r>
      <w:r w:rsidR="00396A2D">
        <w:t>e</w:t>
      </w:r>
      <w:r w:rsidR="00DF44FF">
        <w:t>.</w:t>
      </w:r>
      <w:r w:rsidR="007E3845">
        <w:tab/>
      </w:r>
      <w:r w:rsidR="008603D5">
        <w:t>(</w:t>
      </w:r>
      <w:r w:rsidR="007E3845">
        <w:t>1</w:t>
      </w:r>
      <w:r w:rsidR="008603D5">
        <w:t>)</w:t>
      </w:r>
      <w:r w:rsidR="007E3845">
        <w:t xml:space="preserve">  </w:t>
      </w:r>
      <w:r w:rsidR="00DF44FF">
        <w:t>Wit</w:t>
      </w:r>
      <w:r w:rsidR="00927E9C">
        <w:t>hin 30 days after receipt of a</w:t>
      </w:r>
      <w:r w:rsidR="00DF44FF">
        <w:t xml:space="preserve"> proposed or revised plan</w:t>
      </w:r>
      <w:r>
        <w:t xml:space="preserve"> submitted pursuant to subsection</w:t>
      </w:r>
      <w:r w:rsidR="00C45E11">
        <w:t xml:space="preserve"> </w:t>
      </w:r>
      <w:r w:rsidR="00396A2D">
        <w:t>d</w:t>
      </w:r>
      <w:r w:rsidR="00C45E11">
        <w:t>. of this section</w:t>
      </w:r>
      <w:r w:rsidR="00DF44FF">
        <w:t xml:space="preserve">, the </w:t>
      </w:r>
      <w:r>
        <w:t>department</w:t>
      </w:r>
      <w:r w:rsidR="00DF44FF">
        <w:t xml:space="preserve"> shall </w:t>
      </w:r>
      <w:r w:rsidR="00C45E11">
        <w:t xml:space="preserve">review and </w:t>
      </w:r>
      <w:r w:rsidR="002F528D">
        <w:t xml:space="preserve">either </w:t>
      </w:r>
      <w:r w:rsidR="00DF44FF">
        <w:t xml:space="preserve">approve </w:t>
      </w:r>
      <w:r w:rsidR="00927E9C">
        <w:t xml:space="preserve">or conditionally approve </w:t>
      </w:r>
      <w:r w:rsidR="00DF44FF">
        <w:t>the plan</w:t>
      </w:r>
      <w:r w:rsidR="00927E9C">
        <w:t>.  The department shall approve the plan if it complies with the provisions of this act and the rules and regulations adopted pursuant thereto</w:t>
      </w:r>
      <w:r w:rsidR="00127904">
        <w:t>, to the extent that such rules and regulations have been adopted</w:t>
      </w:r>
      <w:r w:rsidR="00927E9C">
        <w:t>.  If the department conditionally approves the plan, it shall state, in writing, the reasons for the conditional approval and the revisions that must be made to the plan in order</w:t>
      </w:r>
      <w:r w:rsidR="008603D5">
        <w:t xml:space="preserve"> to ensure that it complies with the act and the rules and regulations adopted pursuant thereto</w:t>
      </w:r>
      <w:r w:rsidR="00927E9C">
        <w:t xml:space="preserve">.  </w:t>
      </w:r>
      <w:r w:rsidR="00B841E3">
        <w:t>The long-term care facility shall adopt, and shall implement the plan in accordance with, any mandatory revisions that are i</w:t>
      </w:r>
      <w:r w:rsidR="00A34B7A">
        <w:t>dentified</w:t>
      </w:r>
      <w:r w:rsidR="00B841E3">
        <w:t xml:space="preserve"> by the department pursuant to this paragraph.  If the department does not respond to the submission within the 30-day timeframe provided by this subsection, the proposed</w:t>
      </w:r>
      <w:r w:rsidR="00C45E11">
        <w:t xml:space="preserve"> or revised</w:t>
      </w:r>
      <w:r w:rsidR="00B841E3">
        <w:t xml:space="preserve"> plan shall be deemed to have been approved</w:t>
      </w:r>
      <w:r w:rsidR="00A34B7A">
        <w:t xml:space="preserve"> on a non-conditional basis</w:t>
      </w:r>
      <w:r w:rsidR="00B841E3">
        <w:t>, and the facility shall proceed to implement the plan without change.</w:t>
      </w:r>
    </w:p>
    <w:p w:rsidR="008603D5" w:rsidRDefault="008603D5" w:rsidP="00E330B6">
      <w:r>
        <w:tab/>
        <w:t>(</w:t>
      </w:r>
      <w:r w:rsidR="00396A2D">
        <w:t>2</w:t>
      </w:r>
      <w:r>
        <w:t>)</w:t>
      </w:r>
      <w:r>
        <w:tab/>
        <w:t>Notwithstanding the provisions of this subsection to the contrary, i</w:t>
      </w:r>
      <w:r w:rsidR="00927E9C">
        <w:t xml:space="preserve">f a plan is submitted </w:t>
      </w:r>
      <w:r w:rsidR="00B841E3">
        <w:t xml:space="preserve">to the department </w:t>
      </w:r>
      <w:r w:rsidR="00927E9C">
        <w:t xml:space="preserve">for review during a time of </w:t>
      </w:r>
      <w:r w:rsidR="00B841E3">
        <w:t xml:space="preserve">documented </w:t>
      </w:r>
      <w:r w:rsidR="00927E9C">
        <w:t xml:space="preserve">public emergency, the plan shall be deemed </w:t>
      </w:r>
      <w:r w:rsidR="00014DEC">
        <w:t xml:space="preserve">to be </w:t>
      </w:r>
      <w:r w:rsidR="00927E9C">
        <w:t xml:space="preserve">tentatively </w:t>
      </w:r>
      <w:r w:rsidR="00B841E3">
        <w:t>approved as of the date of</w:t>
      </w:r>
      <w:r w:rsidR="00927E9C">
        <w:t xml:space="preserve"> its submission to the department</w:t>
      </w:r>
      <w:r>
        <w:t>,</w:t>
      </w:r>
      <w:r w:rsidR="00927E9C">
        <w:t xml:space="preserve"> and</w:t>
      </w:r>
      <w:r>
        <w:t xml:space="preserve"> the plan</w:t>
      </w:r>
      <w:r w:rsidR="00C45E11">
        <w:t xml:space="preserve"> </w:t>
      </w:r>
      <w:r w:rsidR="00FD4F1A">
        <w:t xml:space="preserve">shall </w:t>
      </w:r>
      <w:r w:rsidR="00C45E11">
        <w:t>be put</w:t>
      </w:r>
      <w:r w:rsidR="00927E9C">
        <w:t xml:space="preserve"> into immediate effect</w:t>
      </w:r>
      <w:r w:rsidR="00014DEC">
        <w:t>,</w:t>
      </w:r>
      <w:r>
        <w:t xml:space="preserve"> pending the department’</w:t>
      </w:r>
      <w:r w:rsidR="00B841E3">
        <w:t xml:space="preserve">s final conditional or </w:t>
      </w:r>
      <w:r w:rsidR="00C45E11">
        <w:t>non-</w:t>
      </w:r>
      <w:r w:rsidR="00B841E3">
        <w:t>conditional approval</w:t>
      </w:r>
      <w:r w:rsidR="00396A2D">
        <w:t xml:space="preserve"> pursuant to paragraph (1</w:t>
      </w:r>
      <w:r>
        <w:t xml:space="preserve">) of this subsection.  </w:t>
      </w:r>
    </w:p>
    <w:p w:rsidR="00396A2D" w:rsidRDefault="00D63359" w:rsidP="00E330B6">
      <w:r>
        <w:tab/>
        <w:t>f.</w:t>
      </w:r>
      <w:r>
        <w:tab/>
      </w:r>
      <w:r w:rsidR="000754FE">
        <w:t>Within 30 days after the enactment of this act, and notwithstanding the provisions of the “Administrative Procedure Act,” P.L.1968, c.410 (C.52:14B-1 et seq.) to the contrary, the</w:t>
      </w:r>
      <w:r w:rsidR="00396A2D">
        <w:t xml:space="preserve"> Commissioner of Health </w:t>
      </w:r>
      <w:r w:rsidR="000754FE">
        <w:t xml:space="preserve">shall, immediately upon filing proper notice with the Office of Administrative Law, adopt rules and </w:t>
      </w:r>
      <w:r w:rsidR="000754FE">
        <w:lastRenderedPageBreak/>
        <w:t>regulations as may be necessary to implement the provisions of this act.  The rules and regulations adopted pursuant this section shall remain in effect for a period of not more than one year after the date of filing</w:t>
      </w:r>
      <w:r w:rsidR="007F0571">
        <w:t xml:space="preserve"> and</w:t>
      </w:r>
      <w:r w:rsidR="000754FE">
        <w:t xml:space="preserve">, thereafter, </w:t>
      </w:r>
      <w:r w:rsidR="007F0571">
        <w:t xml:space="preserve">shall </w:t>
      </w:r>
      <w:r w:rsidR="000754FE">
        <w:t xml:space="preserve">be adopted, amended, or readopted by the commissioner in accordance with the requirements of the </w:t>
      </w:r>
      <w:r w:rsidR="00396A2D">
        <w:t>“Administrative Procedure Act,” P.L.1968, c.410 (C.52:14B-1 et seq.)</w:t>
      </w:r>
      <w:r w:rsidR="000754FE">
        <w:t>.</w:t>
      </w:r>
    </w:p>
    <w:p w:rsidR="002F528D" w:rsidRDefault="002F528D" w:rsidP="00014DEC"/>
    <w:p w:rsidR="00014DEC" w:rsidRPr="00AA7880" w:rsidRDefault="00D63359" w:rsidP="00014DEC">
      <w:r>
        <w:tab/>
        <w:t>2</w:t>
      </w:r>
      <w:r w:rsidR="00014DEC">
        <w:t>.</w:t>
      </w:r>
      <w:r w:rsidR="00014DEC">
        <w:tab/>
        <w:t>This act shall take effect immediately.</w:t>
      </w:r>
    </w:p>
    <w:p w:rsidR="00B841E3" w:rsidRDefault="00B841E3" w:rsidP="00E330B6"/>
    <w:p w:rsidR="007839D0" w:rsidRPr="00CE7BD8" w:rsidRDefault="007839D0" w:rsidP="00686AEB"/>
    <w:p w:rsidR="00686AEB" w:rsidRPr="00AA7880" w:rsidRDefault="00686AEB" w:rsidP="00686AEB">
      <w:pPr>
        <w:jc w:val="center"/>
      </w:pPr>
      <w:r w:rsidRPr="00D71D68">
        <w:t>STATEMENT</w:t>
      </w:r>
    </w:p>
    <w:p w:rsidR="00686AEB" w:rsidRDefault="00686AEB" w:rsidP="00686AEB"/>
    <w:p w:rsidR="00CB138E" w:rsidRDefault="00D63359" w:rsidP="00CF198C">
      <w:r>
        <w:tab/>
        <w:t xml:space="preserve">This bill would require the Department of Health to implement and oversee </w:t>
      </w:r>
      <w:r w:rsidR="002F4903">
        <w:t>an</w:t>
      </w:r>
      <w:r>
        <w:t xml:space="preserve"> Isolation Prevention Project in long-term care facilities that would be operable during public emergencies. </w:t>
      </w:r>
      <w:r w:rsidR="00CF198C">
        <w:tab/>
      </w:r>
    </w:p>
    <w:p w:rsidR="00CF198C" w:rsidRDefault="00CB138E" w:rsidP="00CF198C">
      <w:r>
        <w:tab/>
      </w:r>
      <w:r w:rsidR="00CF198C">
        <w:t>At a minimum, the Isolation Prevention Project</w:t>
      </w:r>
      <w:r>
        <w:t xml:space="preserve"> is to </w:t>
      </w:r>
      <w:r w:rsidR="00CF198C">
        <w:t xml:space="preserve">require each long-term care facility in the State to adopt and institute a written </w:t>
      </w:r>
      <w:r w:rsidR="002F4903">
        <w:t>isolation prevention plan</w:t>
      </w:r>
      <w:r w:rsidR="00CF198C">
        <w:t xml:space="preserve"> and have appropriate technology, staff, and other capabilities in place to prevent</w:t>
      </w:r>
      <w:r w:rsidR="00FD4F1A">
        <w:t xml:space="preserve"> the</w:t>
      </w:r>
      <w:r w:rsidR="00CF198C">
        <w:t xml:space="preserve"> </w:t>
      </w:r>
      <w:r w:rsidR="00DE28C1">
        <w:t>facility</w:t>
      </w:r>
      <w:r w:rsidR="00FD4F1A">
        <w:t>’s</w:t>
      </w:r>
      <w:r w:rsidR="00DE28C1">
        <w:t xml:space="preserve"> residents</w:t>
      </w:r>
      <w:r w:rsidR="00CF198C">
        <w:t xml:space="preserve"> from becoming isolated during public emergencies.</w:t>
      </w:r>
    </w:p>
    <w:p w:rsidR="00CF198C" w:rsidRDefault="00CF198C" w:rsidP="00CF198C">
      <w:r>
        <w:tab/>
        <w:t xml:space="preserve">The </w:t>
      </w:r>
      <w:r w:rsidR="002F4903">
        <w:t>isolation prevention plan</w:t>
      </w:r>
      <w:r>
        <w:t xml:space="preserve"> adopted by each long-term care facility </w:t>
      </w:r>
      <w:r w:rsidR="00CB138E">
        <w:t>is to</w:t>
      </w:r>
      <w:r>
        <w:t>:</w:t>
      </w:r>
    </w:p>
    <w:p w:rsidR="00CF198C" w:rsidRDefault="00CF198C" w:rsidP="00CF198C">
      <w:r>
        <w:tab/>
        <w:t>1)</w:t>
      </w:r>
      <w:r>
        <w:tab/>
        <w:t xml:space="preserve">authorize residents of the facility to continue to engage in in-person contact and communication with other facility residents and with family members, friends, and other external support systems during a public emergency, to the extent that such in-person contact remains consistent with the circumstances of the public emergency, the orders that have been implemented to address that public emergency, and the facility’s outbreak response plan.  The </w:t>
      </w:r>
      <w:r w:rsidR="00CB138E">
        <w:t>plan is to</w:t>
      </w:r>
      <w:r>
        <w:t xml:space="preserve"> provide that, if in-person contact and communication is physically impossible or is deemed to pose a danger to the facility’s residents, due to environmental or other factors or circumstances resulting from the public emergency, or if in-person contact is officially limited or prohibited by the terms of the facility’s </w:t>
      </w:r>
      <w:r w:rsidR="00940115">
        <w:t xml:space="preserve">communicable disease </w:t>
      </w:r>
      <w:r>
        <w:t xml:space="preserve">outbreak response plan or by the orders that are implemented to address the emergency, as in the case of social distancing requirements imposed in response to the COVID-19 outbreak, residents </w:t>
      </w:r>
      <w:r w:rsidR="00CB138E">
        <w:t>will</w:t>
      </w:r>
      <w:r>
        <w:t xml:space="preserve"> be required to adhere to applicable social distancing guidelines or requirements or other official limitations or prohibitions imposed on in-person contact and communication, as appropriate, but </w:t>
      </w:r>
      <w:r w:rsidR="00CB138E">
        <w:t>will</w:t>
      </w:r>
      <w:r>
        <w:t xml:space="preserve"> remain authorized to engage in contact and communication by alternative electronic means, as provided by</w:t>
      </w:r>
      <w:r w:rsidR="00CB138E">
        <w:t xml:space="preserve"> the bill</w:t>
      </w:r>
      <w:r>
        <w:t>;</w:t>
      </w:r>
    </w:p>
    <w:p w:rsidR="00CF198C" w:rsidRDefault="00CF198C" w:rsidP="00CF198C">
      <w:r>
        <w:tab/>
        <w:t>2)</w:t>
      </w:r>
      <w:r>
        <w:tab/>
        <w:t>authorize residents of the facility, including residents who may be physically isolated as a result of the implementation of the facility’s</w:t>
      </w:r>
      <w:r w:rsidR="00CB138E">
        <w:t xml:space="preserve"> </w:t>
      </w:r>
      <w:r>
        <w:t xml:space="preserve">outbreak response plan, to engage in face-to-face or verbal/auditory contact and communication with other facility </w:t>
      </w:r>
      <w:r>
        <w:lastRenderedPageBreak/>
        <w:t>residents and with family members, friends, and other external support systems during a public emergency, through the use of electronic or virtual means and methods, including, but not limited to, computer technology, the Internet, social media, videoconferencing, and other innovative technological means or methods;</w:t>
      </w:r>
    </w:p>
    <w:p w:rsidR="00CF198C" w:rsidRDefault="00CB138E" w:rsidP="00CF198C">
      <w:r>
        <w:tab/>
      </w:r>
      <w:r w:rsidR="00CF198C">
        <w:t>3)</w:t>
      </w:r>
      <w:r>
        <w:t xml:space="preserve">  </w:t>
      </w:r>
      <w:r w:rsidR="00CF198C">
        <w:t xml:space="preserve">provide for residents of the facility who have disabilities that impede their ability to communicate, including, but not limited to, residents who are blind, deaf, or deaf-blind, residents who have Alzheimer’s disease or other related dementias, and residents who have developmental disabilities, to be given access to assistive and supportive technology as may be necessary to facilitate the residents’ face-to-face or verbal/auditory contact and communication with other residents, family members, friends, and other external support systems, through </w:t>
      </w:r>
      <w:r>
        <w:t>electronic means</w:t>
      </w:r>
      <w:r w:rsidR="00CF198C">
        <w:t>;</w:t>
      </w:r>
    </w:p>
    <w:p w:rsidR="00CF198C" w:rsidRDefault="00CF198C" w:rsidP="00CF198C">
      <w:r>
        <w:tab/>
        <w:t>4)</w:t>
      </w:r>
      <w:r>
        <w:tab/>
        <w:t>provide for the facility to preemptively acquire, and to engage in the ongoing maintenance and replacement of, computers, videoconferencing equipment, distance-based communications technology, assistive and supportive technology and devices, and other technological equipment and accessories or electronic licenses as may be necessary to ensure that residents of the facility are able to engage in face-to-face or verbal/auditory communications with other facility residents and with family members, friends, and external support systems, through electronic means, during times of public emergency; and include a budget outlining the projected costs associated with the purchase, maintenance, and replacement of equipment, technology, and licenses pursuant to this paragraph; and</w:t>
      </w:r>
    </w:p>
    <w:p w:rsidR="00CF198C" w:rsidRDefault="00CF198C" w:rsidP="00CF198C">
      <w:r>
        <w:tab/>
        <w:t>5)</w:t>
      </w:r>
      <w:r>
        <w:tab/>
        <w:t xml:space="preserve">provide for the facility to employ a sufficient number of qualified staff to train and daily assist residents in successfully accessing and using the technology and equipment acquired </w:t>
      </w:r>
      <w:r w:rsidR="00CB138E">
        <w:t xml:space="preserve">by the facility, pursuant to the bill, </w:t>
      </w:r>
      <w:r>
        <w:t xml:space="preserve">for the purposes of engaging in face-to-face or verbal/auditory contact and communication with other residents, family members, friends, or external support systems, </w:t>
      </w:r>
      <w:r w:rsidR="00CB138E">
        <w:t>through electronic means</w:t>
      </w:r>
      <w:r w:rsidR="00940115">
        <w:t>; and include a budget outlining the projected costs associated with the hiring and retention of such staff or the training of existing staff to perform these tasks</w:t>
      </w:r>
      <w:r>
        <w:t xml:space="preserve">. </w:t>
      </w:r>
    </w:p>
    <w:p w:rsidR="00CB138E" w:rsidRDefault="00CB138E" w:rsidP="00CB138E">
      <w:r>
        <w:tab/>
        <w:t xml:space="preserve">Due to the current COVID-19 public health emergency and the resulting threat of isolation that is </w:t>
      </w:r>
      <w:r w:rsidR="00F84ECA">
        <w:t>now being faced by</w:t>
      </w:r>
      <w:r>
        <w:t xml:space="preserve"> </w:t>
      </w:r>
      <w:r w:rsidR="00F84ECA">
        <w:t>the</w:t>
      </w:r>
      <w:r>
        <w:t xml:space="preserve"> residents of long-term care facilities, the bill would require the Commissioner of Health to adopt rules and regulations</w:t>
      </w:r>
      <w:r w:rsidR="00F84ECA">
        <w:t>, on an emergency basis, to implement it</w:t>
      </w:r>
      <w:r>
        <w:t>s provisions</w:t>
      </w:r>
      <w:r w:rsidR="00F84ECA">
        <w:t>.  Such rules and regulations are to be adopted</w:t>
      </w:r>
      <w:r>
        <w:t xml:space="preserve"> within 30 days after the date of</w:t>
      </w:r>
      <w:r w:rsidR="00F84ECA">
        <w:t xml:space="preserve"> the bill’s</w:t>
      </w:r>
      <w:r>
        <w:t xml:space="preserve"> enactment</w:t>
      </w:r>
      <w:r w:rsidR="000839CC">
        <w:t>, notwithstanding the provisions of the “Administrative Procedure Act,” P.L.1968, c.410 (C.52:14B-1 et seq.) to the contrary</w:t>
      </w:r>
      <w:r>
        <w:t>.</w:t>
      </w:r>
    </w:p>
    <w:p w:rsidR="00F84ECA" w:rsidRDefault="00CF198C" w:rsidP="00CF198C">
      <w:r>
        <w:tab/>
      </w:r>
      <w:r w:rsidR="00CB138E">
        <w:t xml:space="preserve">A long-term care facility will be required to </w:t>
      </w:r>
      <w:r>
        <w:t>prepare and submit</w:t>
      </w:r>
      <w:r w:rsidR="002F4903">
        <w:t xml:space="preserve"> an isolation prevention plan </w:t>
      </w:r>
      <w:r>
        <w:t>to the department, within 30 days after the</w:t>
      </w:r>
      <w:r w:rsidR="00F84ECA">
        <w:t xml:space="preserve"> bill’s</w:t>
      </w:r>
      <w:r>
        <w:t xml:space="preserve"> e</w:t>
      </w:r>
      <w:r w:rsidR="000839CC">
        <w:t>nactmen</w:t>
      </w:r>
      <w:r>
        <w:t xml:space="preserve">t, regardless of whether </w:t>
      </w:r>
      <w:r w:rsidR="00CB138E">
        <w:t>the department has</w:t>
      </w:r>
      <w:r w:rsidR="00F84ECA">
        <w:t xml:space="preserve"> finalized the emergency adoption</w:t>
      </w:r>
      <w:r w:rsidR="00CB138E">
        <w:t xml:space="preserve"> </w:t>
      </w:r>
      <w:r w:rsidR="00940115">
        <w:t xml:space="preserve">of </w:t>
      </w:r>
      <w:r>
        <w:t>rules and regulations</w:t>
      </w:r>
      <w:r w:rsidR="00CB138E">
        <w:t xml:space="preserve"> pursuant </w:t>
      </w:r>
      <w:r w:rsidR="00CB138E">
        <w:lastRenderedPageBreak/>
        <w:t>to the bill’s provisions.</w:t>
      </w:r>
      <w:r>
        <w:t xml:space="preserve">  To the extent necessary, the plan </w:t>
      </w:r>
      <w:r w:rsidR="00CB138E">
        <w:t xml:space="preserve">is to </w:t>
      </w:r>
      <w:r>
        <w:t>be revised</w:t>
      </w:r>
      <w:r w:rsidR="00CB138E">
        <w:t xml:space="preserve"> and reapproved </w:t>
      </w:r>
      <w:r>
        <w:t xml:space="preserve">following the </w:t>
      </w:r>
      <w:r w:rsidR="00F84ECA">
        <w:t xml:space="preserve">commissioner’s </w:t>
      </w:r>
      <w:r>
        <w:t>adoption of emergency rules an</w:t>
      </w:r>
      <w:r w:rsidR="00F84ECA">
        <w:t>d regulations</w:t>
      </w:r>
      <w:r w:rsidR="00CB138E">
        <w:t xml:space="preserve">.  </w:t>
      </w:r>
      <w:r w:rsidR="00F84ECA">
        <w:t>The long-term care facility will also be required to review and revise the plan on at leas</w:t>
      </w:r>
      <w:r w:rsidR="000839CC">
        <w:t>t a biennial basis after the plan is initially approved and implemented.  An</w:t>
      </w:r>
      <w:r w:rsidR="00F84ECA">
        <w:t>y revised plan is to be submitted to the department for approval within 10 days after material changes are made thereto.</w:t>
      </w:r>
    </w:p>
    <w:p w:rsidR="00CF198C" w:rsidRDefault="00F84ECA" w:rsidP="00CF198C">
      <w:r>
        <w:tab/>
      </w:r>
      <w:r w:rsidR="00CF198C">
        <w:t xml:space="preserve">Within 30 days after receipt of a proposed or revised plan submitted </w:t>
      </w:r>
      <w:r w:rsidR="00940115">
        <w:t>under</w:t>
      </w:r>
      <w:r w:rsidR="00CF198C">
        <w:t xml:space="preserve"> </w:t>
      </w:r>
      <w:r>
        <w:t>the bill</w:t>
      </w:r>
      <w:r w:rsidR="00CF198C">
        <w:t>, the department</w:t>
      </w:r>
      <w:r>
        <w:t xml:space="preserve"> will be required to</w:t>
      </w:r>
      <w:r w:rsidR="00CF198C">
        <w:t xml:space="preserve"> review and either approve or conditionally approve the plan</w:t>
      </w:r>
      <w:r>
        <w:t>.  The department is to approve the plan, so long as</w:t>
      </w:r>
      <w:r w:rsidR="00CF198C">
        <w:t xml:space="preserve"> it complies with the provisions of</w:t>
      </w:r>
      <w:r>
        <w:t xml:space="preserve"> the bill</w:t>
      </w:r>
      <w:r w:rsidR="00CF198C">
        <w:t xml:space="preserve"> and the rules and regulations adopted pursuant thereto</w:t>
      </w:r>
      <w:r w:rsidR="00940115">
        <w:t>, to the extent that those rules and regulations have been adopted</w:t>
      </w:r>
      <w:r w:rsidR="00CF198C">
        <w:t>.  If the department conditiona</w:t>
      </w:r>
      <w:r>
        <w:t xml:space="preserve">lly approves the plan, it will be required to </w:t>
      </w:r>
      <w:r w:rsidR="00CF198C">
        <w:t xml:space="preserve">state, in writing, the reasons for the conditional approval and the revisions that </w:t>
      </w:r>
      <w:r>
        <w:t xml:space="preserve">are to </w:t>
      </w:r>
      <w:r w:rsidR="00CF198C">
        <w:t>be made to the plan in order to ensur</w:t>
      </w:r>
      <w:r>
        <w:t xml:space="preserve">e that it complies with the bill </w:t>
      </w:r>
      <w:r w:rsidR="00CF198C">
        <w:t xml:space="preserve">and the rules and regulations adopted pursuant thereto.  </w:t>
      </w:r>
      <w:r>
        <w:t>The long-term care facility wi</w:t>
      </w:r>
      <w:r w:rsidR="00CF198C">
        <w:t>ll</w:t>
      </w:r>
      <w:r>
        <w:t xml:space="preserve"> be required to adopt, and</w:t>
      </w:r>
      <w:r w:rsidR="00CF198C">
        <w:t xml:space="preserve"> implement the plan in accordance with, any mandatory revisions that are identified by the department</w:t>
      </w:r>
      <w:r>
        <w:t xml:space="preserve"> in a conditional approval.</w:t>
      </w:r>
      <w:r w:rsidR="00CF198C">
        <w:t xml:space="preserve">  If the department does not respond to the submission within </w:t>
      </w:r>
      <w:r>
        <w:t>30 days,</w:t>
      </w:r>
      <w:r w:rsidR="00CF198C">
        <w:t xml:space="preserve"> the proposed or revised</w:t>
      </w:r>
      <w:r>
        <w:t xml:space="preserve"> plan wil</w:t>
      </w:r>
      <w:r w:rsidR="00CF198C">
        <w:t>l be deemed to have been approved on a non-conditional basis</w:t>
      </w:r>
      <w:r>
        <w:t>, and the facility may</w:t>
      </w:r>
      <w:r w:rsidR="00CF198C">
        <w:t xml:space="preserve"> proceed to implement the plan without change.</w:t>
      </w:r>
    </w:p>
    <w:p w:rsidR="00B77956" w:rsidRDefault="00CF198C">
      <w:r>
        <w:tab/>
        <w:t xml:space="preserve">Notwithstanding the </w:t>
      </w:r>
      <w:r w:rsidR="00F84ECA">
        <w:t xml:space="preserve">bill’s </w:t>
      </w:r>
      <w:r>
        <w:t xml:space="preserve">provisions to the contrary, if a plan is submitted to the department for review during a time of documented </w:t>
      </w:r>
      <w:r w:rsidR="00F84ECA">
        <w:t xml:space="preserve">public emergency, </w:t>
      </w:r>
      <w:r w:rsidR="000839CC">
        <w:t xml:space="preserve">as is currently the case with the COVID-19 pandemic, </w:t>
      </w:r>
      <w:r w:rsidR="00F84ECA">
        <w:t>the plan will</w:t>
      </w:r>
      <w:r>
        <w:t xml:space="preserve"> be deemed to be tentatively approved as of the date of its submission to </w:t>
      </w:r>
      <w:r w:rsidR="00FD4F1A">
        <w:t>the department, and the plan is to</w:t>
      </w:r>
      <w:r>
        <w:t xml:space="preserve"> be put into immediate effect, pending the department’s final conditional or non-conditional approval</w:t>
      </w:r>
      <w:r w:rsidR="00F84ECA">
        <w:t xml:space="preserve"> pursuant to the procedures established by the bill</w:t>
      </w:r>
      <w:r>
        <w:t xml:space="preserve">.  </w:t>
      </w:r>
    </w:p>
    <w:sectPr w:rsidR="00B77956" w:rsidSect="00FF319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2DC2" w:rsidRDefault="004D2DC2">
      <w:r>
        <w:separator/>
      </w:r>
    </w:p>
  </w:endnote>
  <w:endnote w:type="continuationSeparator" w:id="0">
    <w:p w:rsidR="004D2DC2" w:rsidRDefault="004D2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24B2" w:rsidRDefault="00794AE7" w:rsidP="00794AE7">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9E4" w:rsidRDefault="006339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9E4" w:rsidRPr="00580241" w:rsidRDefault="006339E4" w:rsidP="005802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2DC2" w:rsidRDefault="004D2DC2">
      <w:r>
        <w:separator/>
      </w:r>
    </w:p>
  </w:footnote>
  <w:footnote w:type="continuationSeparator" w:id="0">
    <w:p w:rsidR="004D2DC2" w:rsidRDefault="004D2D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9E4" w:rsidRDefault="002922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9E4" w:rsidRPr="00AF575C" w:rsidRDefault="006339E4">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9E4" w:rsidRDefault="006339E4" w:rsidP="00686AEB">
    <w:pPr>
      <w:pStyle w:val="Header"/>
      <w:jc w:val="center"/>
      <w:rPr>
        <w:rStyle w:val="PageNumber"/>
      </w:rPr>
    </w:pPr>
  </w:p>
  <w:p w:rsidR="00FF319B" w:rsidRDefault="00FF319B" w:rsidP="00FF319B">
    <w:pPr>
      <w:pStyle w:val="bpuHeadSpon"/>
    </w:pPr>
    <w:r w:rsidRPr="00FF319B">
      <w:rPr>
        <w:rStyle w:val="bpuHeadSponChar"/>
      </w:rPr>
      <w:t>A4007</w:t>
    </w:r>
    <w:r>
      <w:t xml:space="preserve"> VAINIERI HUTTLE</w:t>
    </w:r>
    <w:r w:rsidR="004E4B20">
      <w:t>, MCKNIGHT</w:t>
    </w:r>
  </w:p>
  <w:p w:rsidR="00FF319B" w:rsidRDefault="00FF319B" w:rsidP="00FF319B">
    <w:pPr>
      <w:pStyle w:val="bpuHeadSpon"/>
    </w:pPr>
    <w:r>
      <w:fldChar w:fldCharType="begin"/>
    </w:r>
    <w:r>
      <w:instrText xml:space="preserve"> PAGE  \* MERGEFORMAT </w:instrText>
    </w:r>
    <w:r>
      <w:fldChar w:fldCharType="separate"/>
    </w:r>
    <w:r w:rsidR="0029224A">
      <w:rPr>
        <w:noProof/>
      </w:rPr>
      <w:t>7</w:t>
    </w:r>
    <w:r>
      <w:fldChar w:fldCharType="end"/>
    </w:r>
  </w:p>
  <w:p w:rsidR="00FF319B" w:rsidRDefault="00FF319B" w:rsidP="00FF31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9E4" w:rsidRDefault="006339E4">
    <w:pPr>
      <w:pStyle w:val="Header"/>
    </w:pPr>
  </w:p>
  <w:p w:rsidR="00FF319B" w:rsidRDefault="00FF319B" w:rsidP="00FF319B">
    <w:pPr>
      <w:pStyle w:val="bpuHeadSpon"/>
    </w:pPr>
    <w:r w:rsidRPr="00FF319B">
      <w:rPr>
        <w:rStyle w:val="bpuHeadSponChar"/>
      </w:rPr>
      <w:t>A4007</w:t>
    </w:r>
    <w:r>
      <w:t xml:space="preserve"> VAINIERI HUTTLE</w:t>
    </w:r>
    <w:r w:rsidR="004E4B20">
      <w:t>, MCKNIGHT</w:t>
    </w:r>
  </w:p>
  <w:p w:rsidR="00FF319B" w:rsidRDefault="00FF319B" w:rsidP="00FF319B">
    <w:pPr>
      <w:pStyle w:val="bpuHeadSpon"/>
    </w:pPr>
    <w:r>
      <w:fldChar w:fldCharType="begin"/>
    </w:r>
    <w:r>
      <w:instrText xml:space="preserve"> PAGE  \* MERGEFORMAT </w:instrText>
    </w:r>
    <w:r>
      <w:fldChar w:fldCharType="separate"/>
    </w:r>
    <w:r w:rsidR="0029224A">
      <w:rPr>
        <w:noProof/>
      </w:rPr>
      <w:t>2</w:t>
    </w:r>
    <w:r>
      <w:fldChar w:fldCharType="end"/>
    </w:r>
  </w:p>
  <w:p w:rsidR="00FF319B" w:rsidRDefault="00FF319B" w:rsidP="00FF319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5305A0"/>
    <w:multiLevelType w:val="hybridMultilevel"/>
    <w:tmpl w:val="221A8766"/>
    <w:lvl w:ilvl="0" w:tplc="88524C8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F54"/>
    <w:rsid w:val="00001964"/>
    <w:rsid w:val="00004E71"/>
    <w:rsid w:val="000051BD"/>
    <w:rsid w:val="00014DEC"/>
    <w:rsid w:val="000160A5"/>
    <w:rsid w:val="0002335B"/>
    <w:rsid w:val="00032605"/>
    <w:rsid w:val="0003549A"/>
    <w:rsid w:val="000367AE"/>
    <w:rsid w:val="00040580"/>
    <w:rsid w:val="00043B22"/>
    <w:rsid w:val="00054975"/>
    <w:rsid w:val="000564CB"/>
    <w:rsid w:val="00057D20"/>
    <w:rsid w:val="0006197C"/>
    <w:rsid w:val="0006281F"/>
    <w:rsid w:val="000754FE"/>
    <w:rsid w:val="0008141C"/>
    <w:rsid w:val="0008214A"/>
    <w:rsid w:val="000839CC"/>
    <w:rsid w:val="00094A55"/>
    <w:rsid w:val="000A44A7"/>
    <w:rsid w:val="000B1054"/>
    <w:rsid w:val="000B3411"/>
    <w:rsid w:val="000C054C"/>
    <w:rsid w:val="000C12C2"/>
    <w:rsid w:val="000D11AF"/>
    <w:rsid w:val="000D6255"/>
    <w:rsid w:val="000D6262"/>
    <w:rsid w:val="000D6F7B"/>
    <w:rsid w:val="000D7B4A"/>
    <w:rsid w:val="000E4006"/>
    <w:rsid w:val="000E58A7"/>
    <w:rsid w:val="000F3DA2"/>
    <w:rsid w:val="000F5FDE"/>
    <w:rsid w:val="000F6FBD"/>
    <w:rsid w:val="000F7466"/>
    <w:rsid w:val="00102035"/>
    <w:rsid w:val="00104A50"/>
    <w:rsid w:val="00114BED"/>
    <w:rsid w:val="00120CFD"/>
    <w:rsid w:val="00127904"/>
    <w:rsid w:val="0013000E"/>
    <w:rsid w:val="00131A9B"/>
    <w:rsid w:val="00133F81"/>
    <w:rsid w:val="00135943"/>
    <w:rsid w:val="001446E4"/>
    <w:rsid w:val="00153273"/>
    <w:rsid w:val="00153905"/>
    <w:rsid w:val="00154962"/>
    <w:rsid w:val="00156734"/>
    <w:rsid w:val="00157520"/>
    <w:rsid w:val="001616BA"/>
    <w:rsid w:val="001645FB"/>
    <w:rsid w:val="00170E1F"/>
    <w:rsid w:val="00173D2B"/>
    <w:rsid w:val="00181676"/>
    <w:rsid w:val="00183603"/>
    <w:rsid w:val="00194E78"/>
    <w:rsid w:val="0019707B"/>
    <w:rsid w:val="00197E8B"/>
    <w:rsid w:val="00197FA4"/>
    <w:rsid w:val="001A161A"/>
    <w:rsid w:val="001A3B79"/>
    <w:rsid w:val="001A5D1A"/>
    <w:rsid w:val="001A66B6"/>
    <w:rsid w:val="001B3FD5"/>
    <w:rsid w:val="001B4716"/>
    <w:rsid w:val="001B4EA4"/>
    <w:rsid w:val="001B5A8E"/>
    <w:rsid w:val="001C7C52"/>
    <w:rsid w:val="001D0C35"/>
    <w:rsid w:val="001D25F3"/>
    <w:rsid w:val="001D3BB6"/>
    <w:rsid w:val="001E15F1"/>
    <w:rsid w:val="001E16FA"/>
    <w:rsid w:val="001E516F"/>
    <w:rsid w:val="001E6213"/>
    <w:rsid w:val="001F14C7"/>
    <w:rsid w:val="001F7405"/>
    <w:rsid w:val="00205493"/>
    <w:rsid w:val="00205533"/>
    <w:rsid w:val="00212B8D"/>
    <w:rsid w:val="00222983"/>
    <w:rsid w:val="00232753"/>
    <w:rsid w:val="002370D0"/>
    <w:rsid w:val="00253186"/>
    <w:rsid w:val="00255958"/>
    <w:rsid w:val="00257BFE"/>
    <w:rsid w:val="00257FA2"/>
    <w:rsid w:val="0026574A"/>
    <w:rsid w:val="00265DFE"/>
    <w:rsid w:val="002660BB"/>
    <w:rsid w:val="00270918"/>
    <w:rsid w:val="002720E8"/>
    <w:rsid w:val="00275293"/>
    <w:rsid w:val="002776B0"/>
    <w:rsid w:val="00282D33"/>
    <w:rsid w:val="0028315E"/>
    <w:rsid w:val="00286C7E"/>
    <w:rsid w:val="0029224A"/>
    <w:rsid w:val="002A1029"/>
    <w:rsid w:val="002A3A1A"/>
    <w:rsid w:val="002A4692"/>
    <w:rsid w:val="002A51BA"/>
    <w:rsid w:val="002B2E26"/>
    <w:rsid w:val="002B3FE6"/>
    <w:rsid w:val="002B4059"/>
    <w:rsid w:val="002C2D81"/>
    <w:rsid w:val="002C461E"/>
    <w:rsid w:val="002C6CEC"/>
    <w:rsid w:val="002E09CE"/>
    <w:rsid w:val="002E22F5"/>
    <w:rsid w:val="002E69D1"/>
    <w:rsid w:val="002F3BA6"/>
    <w:rsid w:val="002F4903"/>
    <w:rsid w:val="002F528D"/>
    <w:rsid w:val="00315320"/>
    <w:rsid w:val="0031698B"/>
    <w:rsid w:val="00322EAE"/>
    <w:rsid w:val="00325776"/>
    <w:rsid w:val="00325E27"/>
    <w:rsid w:val="00330395"/>
    <w:rsid w:val="00333704"/>
    <w:rsid w:val="00336624"/>
    <w:rsid w:val="0034025F"/>
    <w:rsid w:val="00340458"/>
    <w:rsid w:val="0034157B"/>
    <w:rsid w:val="0034200F"/>
    <w:rsid w:val="003446A0"/>
    <w:rsid w:val="0034481B"/>
    <w:rsid w:val="00345654"/>
    <w:rsid w:val="00350130"/>
    <w:rsid w:val="00354334"/>
    <w:rsid w:val="0036180C"/>
    <w:rsid w:val="0036257C"/>
    <w:rsid w:val="00363CF5"/>
    <w:rsid w:val="00364344"/>
    <w:rsid w:val="003702CA"/>
    <w:rsid w:val="00370617"/>
    <w:rsid w:val="00382F1F"/>
    <w:rsid w:val="0038626C"/>
    <w:rsid w:val="00387AA0"/>
    <w:rsid w:val="00387D72"/>
    <w:rsid w:val="00391DA4"/>
    <w:rsid w:val="0039627B"/>
    <w:rsid w:val="00396A2D"/>
    <w:rsid w:val="003A3C64"/>
    <w:rsid w:val="003A3F83"/>
    <w:rsid w:val="003B42A2"/>
    <w:rsid w:val="003B7A37"/>
    <w:rsid w:val="003C039D"/>
    <w:rsid w:val="003C43EF"/>
    <w:rsid w:val="003C5A6B"/>
    <w:rsid w:val="003C7FB2"/>
    <w:rsid w:val="003D24DE"/>
    <w:rsid w:val="003E26D4"/>
    <w:rsid w:val="003E47BA"/>
    <w:rsid w:val="003E7489"/>
    <w:rsid w:val="003F3B37"/>
    <w:rsid w:val="003F3C4D"/>
    <w:rsid w:val="0040195A"/>
    <w:rsid w:val="00402DC0"/>
    <w:rsid w:val="00414873"/>
    <w:rsid w:val="00416C4B"/>
    <w:rsid w:val="0041751E"/>
    <w:rsid w:val="004211E5"/>
    <w:rsid w:val="00422091"/>
    <w:rsid w:val="00422466"/>
    <w:rsid w:val="0043386C"/>
    <w:rsid w:val="00436F2D"/>
    <w:rsid w:val="00436F5D"/>
    <w:rsid w:val="00441B42"/>
    <w:rsid w:val="00445B92"/>
    <w:rsid w:val="0045118A"/>
    <w:rsid w:val="00455D51"/>
    <w:rsid w:val="00456BF9"/>
    <w:rsid w:val="00461057"/>
    <w:rsid w:val="004704A8"/>
    <w:rsid w:val="00471102"/>
    <w:rsid w:val="00471F18"/>
    <w:rsid w:val="00484144"/>
    <w:rsid w:val="004844E4"/>
    <w:rsid w:val="00484C19"/>
    <w:rsid w:val="00485866"/>
    <w:rsid w:val="00492076"/>
    <w:rsid w:val="00493B1D"/>
    <w:rsid w:val="00496F11"/>
    <w:rsid w:val="00497037"/>
    <w:rsid w:val="004A3009"/>
    <w:rsid w:val="004A5B27"/>
    <w:rsid w:val="004A6940"/>
    <w:rsid w:val="004A77A4"/>
    <w:rsid w:val="004B236D"/>
    <w:rsid w:val="004B4665"/>
    <w:rsid w:val="004C742C"/>
    <w:rsid w:val="004D29D1"/>
    <w:rsid w:val="004D2DC2"/>
    <w:rsid w:val="004E1F3E"/>
    <w:rsid w:val="004E350F"/>
    <w:rsid w:val="004E4B20"/>
    <w:rsid w:val="004F09F3"/>
    <w:rsid w:val="004F21BD"/>
    <w:rsid w:val="004F4F1D"/>
    <w:rsid w:val="004F5F29"/>
    <w:rsid w:val="004F74DD"/>
    <w:rsid w:val="00501317"/>
    <w:rsid w:val="0050495C"/>
    <w:rsid w:val="005051FC"/>
    <w:rsid w:val="00505DC9"/>
    <w:rsid w:val="00506E1E"/>
    <w:rsid w:val="00513C81"/>
    <w:rsid w:val="0052437A"/>
    <w:rsid w:val="00527BFB"/>
    <w:rsid w:val="00532A32"/>
    <w:rsid w:val="005348E7"/>
    <w:rsid w:val="00540B0B"/>
    <w:rsid w:val="0054460F"/>
    <w:rsid w:val="00544890"/>
    <w:rsid w:val="005536CD"/>
    <w:rsid w:val="00554051"/>
    <w:rsid w:val="00557240"/>
    <w:rsid w:val="005650C5"/>
    <w:rsid w:val="005651F3"/>
    <w:rsid w:val="00567D43"/>
    <w:rsid w:val="00572184"/>
    <w:rsid w:val="00577A15"/>
    <w:rsid w:val="00580241"/>
    <w:rsid w:val="00580533"/>
    <w:rsid w:val="00584704"/>
    <w:rsid w:val="0059077A"/>
    <w:rsid w:val="0059131D"/>
    <w:rsid w:val="005949A4"/>
    <w:rsid w:val="005B3F92"/>
    <w:rsid w:val="005B479C"/>
    <w:rsid w:val="005B561E"/>
    <w:rsid w:val="005B57C6"/>
    <w:rsid w:val="005C07E4"/>
    <w:rsid w:val="005C2124"/>
    <w:rsid w:val="005C2295"/>
    <w:rsid w:val="005C336F"/>
    <w:rsid w:val="005C696B"/>
    <w:rsid w:val="005C7F3C"/>
    <w:rsid w:val="005D592F"/>
    <w:rsid w:val="005E017C"/>
    <w:rsid w:val="005E50C6"/>
    <w:rsid w:val="005F2A97"/>
    <w:rsid w:val="005F399B"/>
    <w:rsid w:val="006019F8"/>
    <w:rsid w:val="006023B3"/>
    <w:rsid w:val="00603B2C"/>
    <w:rsid w:val="00605B20"/>
    <w:rsid w:val="0061156F"/>
    <w:rsid w:val="006124B2"/>
    <w:rsid w:val="00613FF5"/>
    <w:rsid w:val="006155A8"/>
    <w:rsid w:val="00621B94"/>
    <w:rsid w:val="00622EE8"/>
    <w:rsid w:val="00626239"/>
    <w:rsid w:val="006339E4"/>
    <w:rsid w:val="00635316"/>
    <w:rsid w:val="00635449"/>
    <w:rsid w:val="006378C5"/>
    <w:rsid w:val="00645800"/>
    <w:rsid w:val="00645E6A"/>
    <w:rsid w:val="0065121E"/>
    <w:rsid w:val="006634BD"/>
    <w:rsid w:val="00665CBC"/>
    <w:rsid w:val="00667A5C"/>
    <w:rsid w:val="00677316"/>
    <w:rsid w:val="00686AEB"/>
    <w:rsid w:val="006B6294"/>
    <w:rsid w:val="006B7897"/>
    <w:rsid w:val="006B7FA7"/>
    <w:rsid w:val="006C086A"/>
    <w:rsid w:val="006C21C1"/>
    <w:rsid w:val="006C4760"/>
    <w:rsid w:val="006C7327"/>
    <w:rsid w:val="006D00E5"/>
    <w:rsid w:val="006D791B"/>
    <w:rsid w:val="006E2895"/>
    <w:rsid w:val="006E4A6B"/>
    <w:rsid w:val="006E7091"/>
    <w:rsid w:val="006F180D"/>
    <w:rsid w:val="006F4334"/>
    <w:rsid w:val="006F47AF"/>
    <w:rsid w:val="006F4A36"/>
    <w:rsid w:val="006F5EC7"/>
    <w:rsid w:val="006F6B8A"/>
    <w:rsid w:val="00707CD3"/>
    <w:rsid w:val="00711864"/>
    <w:rsid w:val="00716BB9"/>
    <w:rsid w:val="00721DB3"/>
    <w:rsid w:val="007228EB"/>
    <w:rsid w:val="007256D1"/>
    <w:rsid w:val="00727588"/>
    <w:rsid w:val="007279FD"/>
    <w:rsid w:val="00730088"/>
    <w:rsid w:val="00743AB6"/>
    <w:rsid w:val="007502CB"/>
    <w:rsid w:val="00752D79"/>
    <w:rsid w:val="00752E20"/>
    <w:rsid w:val="00756EDE"/>
    <w:rsid w:val="007740C5"/>
    <w:rsid w:val="00781B4D"/>
    <w:rsid w:val="007824BF"/>
    <w:rsid w:val="007839D0"/>
    <w:rsid w:val="00783B8D"/>
    <w:rsid w:val="00783FD1"/>
    <w:rsid w:val="00786CA2"/>
    <w:rsid w:val="007908AC"/>
    <w:rsid w:val="007915A7"/>
    <w:rsid w:val="00794AE7"/>
    <w:rsid w:val="00794B94"/>
    <w:rsid w:val="00794BD4"/>
    <w:rsid w:val="007A2F73"/>
    <w:rsid w:val="007A3061"/>
    <w:rsid w:val="007A51CF"/>
    <w:rsid w:val="007A5A0B"/>
    <w:rsid w:val="007B60BD"/>
    <w:rsid w:val="007C0E14"/>
    <w:rsid w:val="007C7DE4"/>
    <w:rsid w:val="007D40CB"/>
    <w:rsid w:val="007D5796"/>
    <w:rsid w:val="007D59C0"/>
    <w:rsid w:val="007D7D9C"/>
    <w:rsid w:val="007E0927"/>
    <w:rsid w:val="007E3845"/>
    <w:rsid w:val="007F0571"/>
    <w:rsid w:val="007F485D"/>
    <w:rsid w:val="007F6050"/>
    <w:rsid w:val="0080300D"/>
    <w:rsid w:val="0080653A"/>
    <w:rsid w:val="00813627"/>
    <w:rsid w:val="00822574"/>
    <w:rsid w:val="00825332"/>
    <w:rsid w:val="0082625C"/>
    <w:rsid w:val="00832816"/>
    <w:rsid w:val="00837109"/>
    <w:rsid w:val="00840365"/>
    <w:rsid w:val="008406A3"/>
    <w:rsid w:val="00841D2C"/>
    <w:rsid w:val="00845F3C"/>
    <w:rsid w:val="008461B8"/>
    <w:rsid w:val="008462F1"/>
    <w:rsid w:val="00847EF1"/>
    <w:rsid w:val="00850BAE"/>
    <w:rsid w:val="008538FA"/>
    <w:rsid w:val="008573B0"/>
    <w:rsid w:val="00857F54"/>
    <w:rsid w:val="008603D5"/>
    <w:rsid w:val="00865288"/>
    <w:rsid w:val="00866563"/>
    <w:rsid w:val="00867AC2"/>
    <w:rsid w:val="0087056E"/>
    <w:rsid w:val="008744A6"/>
    <w:rsid w:val="00875402"/>
    <w:rsid w:val="00877F37"/>
    <w:rsid w:val="00881988"/>
    <w:rsid w:val="00884D51"/>
    <w:rsid w:val="00885875"/>
    <w:rsid w:val="008916EC"/>
    <w:rsid w:val="0089174D"/>
    <w:rsid w:val="00891E4F"/>
    <w:rsid w:val="0089797A"/>
    <w:rsid w:val="008A302C"/>
    <w:rsid w:val="008A31C5"/>
    <w:rsid w:val="008A48CA"/>
    <w:rsid w:val="008A4F9A"/>
    <w:rsid w:val="008B2850"/>
    <w:rsid w:val="008B4D81"/>
    <w:rsid w:val="008C0133"/>
    <w:rsid w:val="008C16CB"/>
    <w:rsid w:val="008C3C27"/>
    <w:rsid w:val="008C50EC"/>
    <w:rsid w:val="008C79B3"/>
    <w:rsid w:val="008D77BD"/>
    <w:rsid w:val="008D7FBB"/>
    <w:rsid w:val="008E454C"/>
    <w:rsid w:val="008E4EBA"/>
    <w:rsid w:val="008E5B78"/>
    <w:rsid w:val="008F1A21"/>
    <w:rsid w:val="008F1E5A"/>
    <w:rsid w:val="00901BDA"/>
    <w:rsid w:val="009121D8"/>
    <w:rsid w:val="00913155"/>
    <w:rsid w:val="00913F63"/>
    <w:rsid w:val="00915C45"/>
    <w:rsid w:val="00916F7A"/>
    <w:rsid w:val="00917FE3"/>
    <w:rsid w:val="00927E9C"/>
    <w:rsid w:val="009318C7"/>
    <w:rsid w:val="00931C09"/>
    <w:rsid w:val="00932571"/>
    <w:rsid w:val="009348C2"/>
    <w:rsid w:val="00940115"/>
    <w:rsid w:val="009440D0"/>
    <w:rsid w:val="0094642D"/>
    <w:rsid w:val="009523A3"/>
    <w:rsid w:val="00956EB8"/>
    <w:rsid w:val="00960958"/>
    <w:rsid w:val="00963A46"/>
    <w:rsid w:val="00966A3E"/>
    <w:rsid w:val="00970FBD"/>
    <w:rsid w:val="00971493"/>
    <w:rsid w:val="00971AD9"/>
    <w:rsid w:val="00973069"/>
    <w:rsid w:val="00973523"/>
    <w:rsid w:val="00975879"/>
    <w:rsid w:val="00980766"/>
    <w:rsid w:val="00980CCD"/>
    <w:rsid w:val="009835D4"/>
    <w:rsid w:val="0098634E"/>
    <w:rsid w:val="009865D4"/>
    <w:rsid w:val="00991DC7"/>
    <w:rsid w:val="00997152"/>
    <w:rsid w:val="009972CD"/>
    <w:rsid w:val="009A0E9C"/>
    <w:rsid w:val="009A45DA"/>
    <w:rsid w:val="009B06D2"/>
    <w:rsid w:val="009B34EC"/>
    <w:rsid w:val="009B45A5"/>
    <w:rsid w:val="009B5D67"/>
    <w:rsid w:val="009B6176"/>
    <w:rsid w:val="009C0D22"/>
    <w:rsid w:val="009C10D7"/>
    <w:rsid w:val="009C2DD9"/>
    <w:rsid w:val="009C3E09"/>
    <w:rsid w:val="009C5630"/>
    <w:rsid w:val="009C6F62"/>
    <w:rsid w:val="009D0E5D"/>
    <w:rsid w:val="009D0F63"/>
    <w:rsid w:val="009D6A14"/>
    <w:rsid w:val="009D7934"/>
    <w:rsid w:val="009D7CCF"/>
    <w:rsid w:val="009E50B5"/>
    <w:rsid w:val="009E5961"/>
    <w:rsid w:val="009F4FAC"/>
    <w:rsid w:val="00A017C0"/>
    <w:rsid w:val="00A02464"/>
    <w:rsid w:val="00A05DE5"/>
    <w:rsid w:val="00A104D9"/>
    <w:rsid w:val="00A11228"/>
    <w:rsid w:val="00A11EB2"/>
    <w:rsid w:val="00A133BA"/>
    <w:rsid w:val="00A222C2"/>
    <w:rsid w:val="00A264A9"/>
    <w:rsid w:val="00A305D6"/>
    <w:rsid w:val="00A306EC"/>
    <w:rsid w:val="00A32267"/>
    <w:rsid w:val="00A342C4"/>
    <w:rsid w:val="00A34B7A"/>
    <w:rsid w:val="00A358D6"/>
    <w:rsid w:val="00A37017"/>
    <w:rsid w:val="00A3767E"/>
    <w:rsid w:val="00A44DE0"/>
    <w:rsid w:val="00A50E8B"/>
    <w:rsid w:val="00A50F6B"/>
    <w:rsid w:val="00A52237"/>
    <w:rsid w:val="00A551D6"/>
    <w:rsid w:val="00A61070"/>
    <w:rsid w:val="00A6251B"/>
    <w:rsid w:val="00A66B0C"/>
    <w:rsid w:val="00A6754E"/>
    <w:rsid w:val="00A70F58"/>
    <w:rsid w:val="00A72987"/>
    <w:rsid w:val="00A7346B"/>
    <w:rsid w:val="00A75D9C"/>
    <w:rsid w:val="00A81FF4"/>
    <w:rsid w:val="00A84C4F"/>
    <w:rsid w:val="00A87046"/>
    <w:rsid w:val="00A932A1"/>
    <w:rsid w:val="00A96E06"/>
    <w:rsid w:val="00AA2CF8"/>
    <w:rsid w:val="00AA37A0"/>
    <w:rsid w:val="00AA6197"/>
    <w:rsid w:val="00AA6C70"/>
    <w:rsid w:val="00AB16FD"/>
    <w:rsid w:val="00AB4813"/>
    <w:rsid w:val="00AC2849"/>
    <w:rsid w:val="00AC42AB"/>
    <w:rsid w:val="00AC6466"/>
    <w:rsid w:val="00AC7639"/>
    <w:rsid w:val="00AD08BB"/>
    <w:rsid w:val="00AD0EC0"/>
    <w:rsid w:val="00AD6F94"/>
    <w:rsid w:val="00AD70D6"/>
    <w:rsid w:val="00AD75BC"/>
    <w:rsid w:val="00AD7BB0"/>
    <w:rsid w:val="00AD7BC9"/>
    <w:rsid w:val="00AE1871"/>
    <w:rsid w:val="00AF1A8C"/>
    <w:rsid w:val="00AF3EEA"/>
    <w:rsid w:val="00B0116D"/>
    <w:rsid w:val="00B01173"/>
    <w:rsid w:val="00B02F35"/>
    <w:rsid w:val="00B05A3C"/>
    <w:rsid w:val="00B07100"/>
    <w:rsid w:val="00B1138C"/>
    <w:rsid w:val="00B215EB"/>
    <w:rsid w:val="00B24F73"/>
    <w:rsid w:val="00B2574A"/>
    <w:rsid w:val="00B25B4A"/>
    <w:rsid w:val="00B2609B"/>
    <w:rsid w:val="00B33DAD"/>
    <w:rsid w:val="00B35D8A"/>
    <w:rsid w:val="00B45B34"/>
    <w:rsid w:val="00B51D77"/>
    <w:rsid w:val="00B56DE8"/>
    <w:rsid w:val="00B57047"/>
    <w:rsid w:val="00B61D86"/>
    <w:rsid w:val="00B62BC7"/>
    <w:rsid w:val="00B6342D"/>
    <w:rsid w:val="00B71C7A"/>
    <w:rsid w:val="00B726BD"/>
    <w:rsid w:val="00B732BC"/>
    <w:rsid w:val="00B73573"/>
    <w:rsid w:val="00B750E3"/>
    <w:rsid w:val="00B77956"/>
    <w:rsid w:val="00B841E3"/>
    <w:rsid w:val="00B90E33"/>
    <w:rsid w:val="00B9676B"/>
    <w:rsid w:val="00BA2849"/>
    <w:rsid w:val="00BA2B71"/>
    <w:rsid w:val="00BA2EA5"/>
    <w:rsid w:val="00BA364B"/>
    <w:rsid w:val="00BA5526"/>
    <w:rsid w:val="00BB1190"/>
    <w:rsid w:val="00BB1A16"/>
    <w:rsid w:val="00BB31D0"/>
    <w:rsid w:val="00BB3A11"/>
    <w:rsid w:val="00BB4DDB"/>
    <w:rsid w:val="00BB5D79"/>
    <w:rsid w:val="00BB5F02"/>
    <w:rsid w:val="00BB69CE"/>
    <w:rsid w:val="00BC7892"/>
    <w:rsid w:val="00BE24D6"/>
    <w:rsid w:val="00BE7EFA"/>
    <w:rsid w:val="00BF06AD"/>
    <w:rsid w:val="00BF2C67"/>
    <w:rsid w:val="00C0315A"/>
    <w:rsid w:val="00C04F4D"/>
    <w:rsid w:val="00C10B10"/>
    <w:rsid w:val="00C12E48"/>
    <w:rsid w:val="00C1323B"/>
    <w:rsid w:val="00C13D14"/>
    <w:rsid w:val="00C15F53"/>
    <w:rsid w:val="00C23A4D"/>
    <w:rsid w:val="00C23F09"/>
    <w:rsid w:val="00C25356"/>
    <w:rsid w:val="00C328D0"/>
    <w:rsid w:val="00C36B3D"/>
    <w:rsid w:val="00C41E84"/>
    <w:rsid w:val="00C42B14"/>
    <w:rsid w:val="00C45E11"/>
    <w:rsid w:val="00C46BC1"/>
    <w:rsid w:val="00C5235F"/>
    <w:rsid w:val="00C54CE2"/>
    <w:rsid w:val="00C66BF3"/>
    <w:rsid w:val="00C70140"/>
    <w:rsid w:val="00C73CA7"/>
    <w:rsid w:val="00C822F6"/>
    <w:rsid w:val="00C82AC2"/>
    <w:rsid w:val="00C8456C"/>
    <w:rsid w:val="00C91E19"/>
    <w:rsid w:val="00C92402"/>
    <w:rsid w:val="00C92867"/>
    <w:rsid w:val="00C93B93"/>
    <w:rsid w:val="00C94306"/>
    <w:rsid w:val="00C96C93"/>
    <w:rsid w:val="00CA037D"/>
    <w:rsid w:val="00CA0837"/>
    <w:rsid w:val="00CA2442"/>
    <w:rsid w:val="00CA4725"/>
    <w:rsid w:val="00CA61D0"/>
    <w:rsid w:val="00CA6D2E"/>
    <w:rsid w:val="00CB138E"/>
    <w:rsid w:val="00CB6246"/>
    <w:rsid w:val="00CC0A17"/>
    <w:rsid w:val="00CC4CCE"/>
    <w:rsid w:val="00CD0F93"/>
    <w:rsid w:val="00CD1BD1"/>
    <w:rsid w:val="00CD25CA"/>
    <w:rsid w:val="00CD528D"/>
    <w:rsid w:val="00CE0858"/>
    <w:rsid w:val="00CE78BF"/>
    <w:rsid w:val="00CF198C"/>
    <w:rsid w:val="00CF58CB"/>
    <w:rsid w:val="00CF65EB"/>
    <w:rsid w:val="00CF72AD"/>
    <w:rsid w:val="00D02441"/>
    <w:rsid w:val="00D039F4"/>
    <w:rsid w:val="00D073E5"/>
    <w:rsid w:val="00D10496"/>
    <w:rsid w:val="00D10CBC"/>
    <w:rsid w:val="00D11173"/>
    <w:rsid w:val="00D1215F"/>
    <w:rsid w:val="00D16561"/>
    <w:rsid w:val="00D17FF8"/>
    <w:rsid w:val="00D268AC"/>
    <w:rsid w:val="00D27FF3"/>
    <w:rsid w:val="00D343D0"/>
    <w:rsid w:val="00D3664D"/>
    <w:rsid w:val="00D500E9"/>
    <w:rsid w:val="00D507BC"/>
    <w:rsid w:val="00D515B8"/>
    <w:rsid w:val="00D6090A"/>
    <w:rsid w:val="00D62F5B"/>
    <w:rsid w:val="00D62FA3"/>
    <w:rsid w:val="00D63359"/>
    <w:rsid w:val="00D63B6F"/>
    <w:rsid w:val="00D64A90"/>
    <w:rsid w:val="00D67117"/>
    <w:rsid w:val="00D80D40"/>
    <w:rsid w:val="00D86845"/>
    <w:rsid w:val="00D9410B"/>
    <w:rsid w:val="00D9483D"/>
    <w:rsid w:val="00D9695B"/>
    <w:rsid w:val="00DA2417"/>
    <w:rsid w:val="00DA3060"/>
    <w:rsid w:val="00DA3CAB"/>
    <w:rsid w:val="00DA5585"/>
    <w:rsid w:val="00DA6779"/>
    <w:rsid w:val="00DB02AC"/>
    <w:rsid w:val="00DB4FE5"/>
    <w:rsid w:val="00DB6AA2"/>
    <w:rsid w:val="00DD1B3C"/>
    <w:rsid w:val="00DD3F51"/>
    <w:rsid w:val="00DD555D"/>
    <w:rsid w:val="00DE10D1"/>
    <w:rsid w:val="00DE2514"/>
    <w:rsid w:val="00DE2768"/>
    <w:rsid w:val="00DE28C1"/>
    <w:rsid w:val="00DE6851"/>
    <w:rsid w:val="00DE6D29"/>
    <w:rsid w:val="00DF03EE"/>
    <w:rsid w:val="00DF44FF"/>
    <w:rsid w:val="00E0054A"/>
    <w:rsid w:val="00E01B71"/>
    <w:rsid w:val="00E05CC9"/>
    <w:rsid w:val="00E15573"/>
    <w:rsid w:val="00E25A5B"/>
    <w:rsid w:val="00E310BC"/>
    <w:rsid w:val="00E330B6"/>
    <w:rsid w:val="00E373C7"/>
    <w:rsid w:val="00E4267B"/>
    <w:rsid w:val="00E42F13"/>
    <w:rsid w:val="00E452DF"/>
    <w:rsid w:val="00E47BEE"/>
    <w:rsid w:val="00E543CF"/>
    <w:rsid w:val="00E546FD"/>
    <w:rsid w:val="00E608F1"/>
    <w:rsid w:val="00E611B9"/>
    <w:rsid w:val="00E7144F"/>
    <w:rsid w:val="00E73D74"/>
    <w:rsid w:val="00E76A79"/>
    <w:rsid w:val="00E80692"/>
    <w:rsid w:val="00E80C24"/>
    <w:rsid w:val="00E93836"/>
    <w:rsid w:val="00E969B6"/>
    <w:rsid w:val="00EA65DB"/>
    <w:rsid w:val="00EA7C16"/>
    <w:rsid w:val="00EC14A4"/>
    <w:rsid w:val="00EC1B7F"/>
    <w:rsid w:val="00EC4E36"/>
    <w:rsid w:val="00EC5281"/>
    <w:rsid w:val="00EC791D"/>
    <w:rsid w:val="00EC7CA6"/>
    <w:rsid w:val="00ED2087"/>
    <w:rsid w:val="00ED3C5D"/>
    <w:rsid w:val="00ED4553"/>
    <w:rsid w:val="00EE18CA"/>
    <w:rsid w:val="00EE2079"/>
    <w:rsid w:val="00EE4D20"/>
    <w:rsid w:val="00EF19C0"/>
    <w:rsid w:val="00F00D08"/>
    <w:rsid w:val="00F05ABA"/>
    <w:rsid w:val="00F15583"/>
    <w:rsid w:val="00F200EE"/>
    <w:rsid w:val="00F202F1"/>
    <w:rsid w:val="00F210D0"/>
    <w:rsid w:val="00F22481"/>
    <w:rsid w:val="00F23DC4"/>
    <w:rsid w:val="00F2542E"/>
    <w:rsid w:val="00F27278"/>
    <w:rsid w:val="00F27776"/>
    <w:rsid w:val="00F344E3"/>
    <w:rsid w:val="00F34D58"/>
    <w:rsid w:val="00F41985"/>
    <w:rsid w:val="00F41A9D"/>
    <w:rsid w:val="00F44314"/>
    <w:rsid w:val="00F4665E"/>
    <w:rsid w:val="00F54B9C"/>
    <w:rsid w:val="00F56E96"/>
    <w:rsid w:val="00F573DD"/>
    <w:rsid w:val="00F61E59"/>
    <w:rsid w:val="00F63D99"/>
    <w:rsid w:val="00F6426B"/>
    <w:rsid w:val="00F709B3"/>
    <w:rsid w:val="00F71A5E"/>
    <w:rsid w:val="00F73311"/>
    <w:rsid w:val="00F74E5F"/>
    <w:rsid w:val="00F81678"/>
    <w:rsid w:val="00F84ECA"/>
    <w:rsid w:val="00F863DB"/>
    <w:rsid w:val="00FA0AFC"/>
    <w:rsid w:val="00FA1053"/>
    <w:rsid w:val="00FA1C82"/>
    <w:rsid w:val="00FA2ED1"/>
    <w:rsid w:val="00FA4A52"/>
    <w:rsid w:val="00FB4045"/>
    <w:rsid w:val="00FB4D8E"/>
    <w:rsid w:val="00FC0D0A"/>
    <w:rsid w:val="00FC1B0B"/>
    <w:rsid w:val="00FC4705"/>
    <w:rsid w:val="00FD2F97"/>
    <w:rsid w:val="00FD4F1A"/>
    <w:rsid w:val="00FE1D56"/>
    <w:rsid w:val="00FF29AC"/>
    <w:rsid w:val="00FF319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A0518B-9EFD-4B1E-9F2E-0558A0FD4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7B60BD"/>
    <w:pPr>
      <w:ind w:left="720"/>
      <w:contextualSpacing/>
    </w:pPr>
  </w:style>
  <w:style w:type="paragraph" w:styleId="BalloonText">
    <w:name w:val="Balloon Text"/>
    <w:basedOn w:val="Normal"/>
    <w:link w:val="BalloonTextChar"/>
    <w:semiHidden/>
    <w:unhideWhenUsed/>
    <w:rsid w:val="00FD4F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4F1A"/>
    <w:rPr>
      <w:rFonts w:ascii="Segoe UI" w:hAnsi="Segoe UI" w:cs="Segoe UI"/>
      <w:spacing w:val="4"/>
      <w:sz w:val="18"/>
      <w:szCs w:val="18"/>
    </w:rPr>
  </w:style>
  <w:style w:type="character" w:styleId="LineNumber">
    <w:name w:val="line number"/>
    <w:basedOn w:val="DefaultParagraphFont"/>
    <w:semiHidden/>
    <w:unhideWhenUsed/>
    <w:rsid w:val="00FF31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2526</Words>
  <Characters>14234</Characters>
  <Application>Microsoft Office Word</Application>
  <DocSecurity>0</DocSecurity>
  <Lines>304</Lines>
  <Paragraphs>54</Paragraphs>
  <ScaleCrop>false</ScaleCrop>
  <HeadingPairs>
    <vt:vector size="2" baseType="variant">
      <vt:variant>
        <vt:lpstr>Title</vt:lpstr>
      </vt:variant>
      <vt:variant>
        <vt:i4>1</vt:i4>
      </vt:variant>
    </vt:vector>
  </HeadingPairs>
  <TitlesOfParts>
    <vt:vector size="1" baseType="lpstr">
      <vt:lpstr>A4007</vt:lpstr>
    </vt:vector>
  </TitlesOfParts>
  <Manager>R56</Manager>
  <Company>NJ Office of Legislative Services</Company>
  <LinksUpToDate>false</LinksUpToDate>
  <CharactersWithSpaces>16783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A4007</dc:title>
  <dc:creator>Assemblywoman  VAINIERI HUTTLE</dc:creator>
  <cp:keywords>A4007|7|HS |254|219|219|N|0|</cp:keywords>
  <dc:description>INTRODUCED MAY 4, 2020</dc:description>
  <cp:lastModifiedBy>Todaro, Vivian</cp:lastModifiedBy>
  <cp:revision>2</cp:revision>
  <cp:lastPrinted>2020-07-28T20:01:00Z</cp:lastPrinted>
  <dcterms:created xsi:type="dcterms:W3CDTF">2020-08-25T12:59:00Z</dcterms:created>
  <dcterms:modified xsi:type="dcterms:W3CDTF">2020-08-25T12:59:00Z</dcterms:modified>
  <cp:category>s.1 to C.26:2H-12-87a; s.2 – eff. date to 2020/27_x000d_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