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C7120" w:rsidP="00ED5E27">
      <w:pPr>
        <w:pStyle w:val="TopofPage1"/>
      </w:pPr>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C7120" w:rsidRPr="004C7120" w:rsidRDefault="004C7120" w:rsidP="00292D7C">
      <w:pPr>
        <w:pStyle w:val="TopofPage1"/>
        <w:rPr>
          <w:sz w:val="24"/>
        </w:rPr>
      </w:pPr>
    </w:p>
    <w:p w:rsidR="00292D7C" w:rsidRPr="004C7120" w:rsidRDefault="004C7120" w:rsidP="00ED5E27">
      <w:pPr>
        <w:pStyle w:val="TopofPage1"/>
        <w:rPr>
          <w:szCs w:val="24"/>
        </w:rPr>
      </w:pPr>
      <w:r>
        <w:rPr>
          <w:szCs w:val="24"/>
        </w:rPr>
        <w:t>[First Reprint]</w:t>
      </w:r>
    </w:p>
    <w:p w:rsidR="00AA5E23" w:rsidRDefault="004C7120"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4008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C7120">
        <w:rPr>
          <w:caps/>
          <w:szCs w:val="24"/>
        </w:rPr>
        <w:t>DECEMBER 6, 2021</w:t>
      </w:r>
    </w:p>
    <w:p w:rsidR="004144CF" w:rsidRDefault="004144CF" w:rsidP="0083060A"/>
    <w:p w:rsidR="00B906F6" w:rsidRDefault="00B906F6" w:rsidP="00786A70">
      <w:r>
        <w:tab/>
        <w:t>The Senate Labor Committee reports favorably Assembly Bill No. 4008</w:t>
      </w:r>
      <w:r w:rsidR="00AB1E9D">
        <w:t xml:space="preserve"> </w:t>
      </w:r>
      <w:bookmarkStart w:id="0" w:name="_GoBack"/>
      <w:bookmarkEnd w:id="0"/>
      <w:r>
        <w:t>(1R).</w:t>
      </w:r>
    </w:p>
    <w:p w:rsidR="00786A70" w:rsidRDefault="00786A70" w:rsidP="00585F64">
      <w:r>
        <w:tab/>
        <w:t>T</w:t>
      </w:r>
      <w:r w:rsidRPr="006B5883">
        <w:t>his bill provides th</w:t>
      </w:r>
      <w:r>
        <w:t>at partners participating in a</w:t>
      </w:r>
      <w:r w:rsidRPr="006B5883">
        <w:t xml:space="preserve"> consortium </w:t>
      </w:r>
      <w:r>
        <w:t xml:space="preserve">applying for a grant under the </w:t>
      </w:r>
      <w:r w:rsidRPr="00141268">
        <w:t>"Youth Transitions to Work Partnership Act</w:t>
      </w:r>
      <w:r>
        <w:t>,</w:t>
      </w:r>
      <w:r w:rsidRPr="00141268">
        <w:t>"</w:t>
      </w:r>
      <w:r>
        <w:t xml:space="preserve"> P.L.1993, c.268 (C.34”15E-1 et seq.), </w:t>
      </w:r>
      <w:r w:rsidRPr="006B5883">
        <w:t>are required to consult and gain approval from the United States Department of Labor before making agreements which provide that secondary classroom experience may count as credit toward meeting the requirements of the classroom training portion of a registered apprenticeship.</w:t>
      </w:r>
      <w:r>
        <w:t xml:space="preserve">  This requirement applies to any school-to-apprenticeship linkage program or apprenticeship program established under the grant.</w:t>
      </w:r>
    </w:p>
    <w:sectPr w:rsidR="00786A7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120" w:rsidRDefault="004C7120">
      <w:r>
        <w:separator/>
      </w:r>
    </w:p>
  </w:endnote>
  <w:endnote w:type="continuationSeparator" w:id="0">
    <w:p w:rsidR="004C7120" w:rsidRDefault="004C7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120" w:rsidRDefault="004C7120">
      <w:r>
        <w:separator/>
      </w:r>
    </w:p>
  </w:footnote>
  <w:footnote w:type="continuationSeparator" w:id="0">
    <w:p w:rsidR="004C7120" w:rsidRDefault="004C7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85F64" w:rsidP="00585F64">
    <w:pPr>
      <w:pStyle w:val="HeaderPage2"/>
      <w:jc w:val="center"/>
    </w:pPr>
    <w:r>
      <w:fldChar w:fldCharType="begin"/>
    </w:r>
    <w:r>
      <w:instrText xml:space="preserve"> PAGE  \* MERGEFORMAT </w:instrText>
    </w:r>
    <w:r>
      <w:fldChar w:fldCharType="separate"/>
    </w:r>
    <w:r>
      <w:rPr>
        <w:noProof/>
      </w:rPr>
      <w:t>2</w:t>
    </w:r>
    <w:r>
      <w:fldChar w:fldCharType="end"/>
    </w:r>
  </w:p>
  <w:p w:rsidR="00585F64" w:rsidRDefault="00585F64" w:rsidP="00585F6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12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725"/>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DCB"/>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120"/>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3F6D"/>
    <w:rsid w:val="00550947"/>
    <w:rsid w:val="005644EB"/>
    <w:rsid w:val="005722B9"/>
    <w:rsid w:val="00581591"/>
    <w:rsid w:val="00585F64"/>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1DF9"/>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5F24"/>
    <w:rsid w:val="0076634F"/>
    <w:rsid w:val="007762E8"/>
    <w:rsid w:val="007808FF"/>
    <w:rsid w:val="00782E92"/>
    <w:rsid w:val="00786A70"/>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13AF"/>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3D9"/>
    <w:rsid w:val="00992CC6"/>
    <w:rsid w:val="009A41B9"/>
    <w:rsid w:val="009A48E4"/>
    <w:rsid w:val="009A6AC9"/>
    <w:rsid w:val="009B1B63"/>
    <w:rsid w:val="009B5DEA"/>
    <w:rsid w:val="009B724F"/>
    <w:rsid w:val="009C078B"/>
    <w:rsid w:val="009C300A"/>
    <w:rsid w:val="009C4238"/>
    <w:rsid w:val="009C79F8"/>
    <w:rsid w:val="009E272F"/>
    <w:rsid w:val="009F05A2"/>
    <w:rsid w:val="009F13CA"/>
    <w:rsid w:val="009F26AA"/>
    <w:rsid w:val="009F2C78"/>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1E9D"/>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6F6"/>
    <w:rsid w:val="00B92547"/>
    <w:rsid w:val="00BA6BA8"/>
    <w:rsid w:val="00BB0D7A"/>
    <w:rsid w:val="00BB46C4"/>
    <w:rsid w:val="00BB5300"/>
    <w:rsid w:val="00BC6B1B"/>
    <w:rsid w:val="00BD2630"/>
    <w:rsid w:val="00BD5182"/>
    <w:rsid w:val="00BD76CA"/>
    <w:rsid w:val="00BE23B4"/>
    <w:rsid w:val="00BE2F12"/>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217C"/>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27B2A68B"/>
  <w15:docId w15:val="{7A417E51-09BC-4F0C-A443-380041D5D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721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21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110</Words>
  <Characters>662</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A4008 SLA 1R Statement 12/6/21</vt:lpstr>
    </vt:vector>
  </TitlesOfParts>
  <Manager>R230</Manager>
  <Company>NJ OLS DMU</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A4008 SLA 1R Statement 12/6/21</dc:title>
  <dc:subject/>
  <dc:creator>Senate SLA</dc:creator>
  <cp:keywords>A4008|1|CL |84|0|0|!||</cp:keywords>
  <dc:description/>
  <cp:lastModifiedBy>Bektas, Brenda</cp:lastModifiedBy>
  <cp:revision>2</cp:revision>
  <cp:lastPrinted>2021-11-29T19:45:00Z</cp:lastPrinted>
  <dcterms:created xsi:type="dcterms:W3CDTF">2021-12-07T20:12:00Z</dcterms:created>
  <dcterms:modified xsi:type="dcterms:W3CDTF">2021-12-07T20:12:00Z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