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8AD" w:rsidRDefault="006878AD" w:rsidP="006878AD">
      <w:pPr>
        <w:pStyle w:val="bpuBill"/>
      </w:pPr>
      <w:bookmarkStart w:id="0" w:name="bpuFrontPg"/>
      <w:bookmarkEnd w:id="0"/>
      <w:r>
        <w:t xml:space="preserve">ASSEMBLY, No. 4029 </w:t>
      </w:r>
    </w:p>
    <w:p w:rsidR="006878AD" w:rsidRPr="009D38FF" w:rsidRDefault="006878AD" w:rsidP="006878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85482" r:id="rId7"/>
        </w:object>
      </w:r>
    </w:p>
    <w:p w:rsidR="006878AD" w:rsidRDefault="006878AD" w:rsidP="006878AD">
      <w:pPr>
        <w:pStyle w:val="bpuState"/>
      </w:pPr>
      <w:r>
        <w:t>STATE OF NEW JERSEY</w:t>
      </w:r>
    </w:p>
    <w:p w:rsidR="006878AD" w:rsidRDefault="006878AD" w:rsidP="006878AD">
      <w:pPr>
        <w:pStyle w:val="bpuLegislature"/>
      </w:pPr>
      <w:r>
        <w:t>219th LEGISLATURE</w:t>
      </w:r>
    </w:p>
    <w:p w:rsidR="006878AD" w:rsidRDefault="006878AD" w:rsidP="006878AD">
      <w:pPr>
        <w:pStyle w:val="bpuWpGraphic"/>
      </w:pPr>
      <w:r>
        <w:object w:dxaOrig="8985" w:dyaOrig="255">
          <v:shape id="_x0000_i1026" type="#_x0000_t75" style="width:6in;height:11.8pt" o:ole="">
            <v:imagedata r:id="rId6" o:title=""/>
          </v:shape>
          <o:OLEObject Type="Embed" ProgID="WPWin6.1" ShapeID="_x0000_i1026" DrawAspect="Content" ObjectID="_1650785483" r:id="rId8"/>
        </w:object>
      </w:r>
      <w:r>
        <w:t xml:space="preserve">  </w:t>
      </w:r>
    </w:p>
    <w:p w:rsidR="006878AD" w:rsidRDefault="006878AD" w:rsidP="006878AD">
      <w:pPr>
        <w:pStyle w:val="bpuIntro"/>
      </w:pPr>
      <w:r>
        <w:t>INTRODUCED MAY 4, 2020</w:t>
      </w:r>
    </w:p>
    <w:p w:rsidR="006878AD" w:rsidRDefault="006878AD" w:rsidP="006878AD">
      <w:pPr>
        <w:pStyle w:val="bpuIntro"/>
      </w:pPr>
    </w:p>
    <w:p w:rsidR="006878AD" w:rsidRDefault="006878AD" w:rsidP="006878AD">
      <w:pPr>
        <w:pStyle w:val="bpuIntro"/>
        <w:sectPr w:rsidR="006878AD" w:rsidSect="008D00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78AD" w:rsidRDefault="006878AD" w:rsidP="006878AD">
      <w:pPr>
        <w:pStyle w:val="bpuIntro"/>
      </w:pPr>
    </w:p>
    <w:p w:rsidR="006878AD" w:rsidRDefault="006878AD" w:rsidP="006878AD">
      <w:pPr>
        <w:pStyle w:val="bpuSponsor"/>
      </w:pPr>
      <w:r>
        <w:t>Sponsored by:</w:t>
      </w:r>
    </w:p>
    <w:p w:rsidR="006878AD" w:rsidRDefault="006878AD" w:rsidP="006878AD">
      <w:pPr>
        <w:pStyle w:val="bpuSponsor"/>
      </w:pPr>
      <w:r>
        <w:t>Assemblyman  CHRISTOPHER P. DEPHILLIPS</w:t>
      </w:r>
    </w:p>
    <w:p w:rsidR="006878AD" w:rsidRDefault="006878AD" w:rsidP="006878AD">
      <w:pPr>
        <w:pStyle w:val="bpuSponsor"/>
      </w:pPr>
      <w:r>
        <w:t>District 40 (Bergen, Essex, Morris and Passaic)</w:t>
      </w:r>
    </w:p>
    <w:p w:rsidR="006878AD" w:rsidRDefault="008D00EA" w:rsidP="008D00EA">
      <w:pPr>
        <w:pStyle w:val="bpuSponsor"/>
      </w:pPr>
      <w:r>
        <w:t>Assemblywoman  SERENA DIMASO</w:t>
      </w:r>
    </w:p>
    <w:p w:rsidR="008D00EA" w:rsidRDefault="008D00EA" w:rsidP="008D00EA">
      <w:pPr>
        <w:pStyle w:val="bpuSponsor"/>
      </w:pPr>
      <w:r>
        <w:t>District 13 (Monmouth)</w:t>
      </w:r>
    </w:p>
    <w:p w:rsidR="008D00EA" w:rsidRDefault="00DD45AF" w:rsidP="00DD45AF">
      <w:pPr>
        <w:pStyle w:val="bpuSponsor"/>
      </w:pPr>
      <w:r>
        <w:t>Assemblywoman  VALERIE VAINIERI HUTTLE</w:t>
      </w:r>
    </w:p>
    <w:p w:rsidR="00DD45AF" w:rsidRDefault="00DD45AF" w:rsidP="00DD45AF">
      <w:pPr>
        <w:pStyle w:val="bpuSponsor"/>
      </w:pPr>
      <w:r>
        <w:t>District 37 (Bergen)</w:t>
      </w:r>
    </w:p>
    <w:p w:rsidR="00DD45AF" w:rsidRPr="00DD45AF" w:rsidRDefault="00DD45AF" w:rsidP="00DD45AF">
      <w:pPr>
        <w:pStyle w:val="bpuSponsor"/>
      </w:pPr>
      <w:bookmarkStart w:id="1" w:name="_GoBack"/>
      <w:bookmarkEnd w:id="1"/>
    </w:p>
    <w:p w:rsidR="006878AD" w:rsidRDefault="006878AD" w:rsidP="006878AD">
      <w:pPr>
        <w:pStyle w:val="bpuSponsor"/>
      </w:pPr>
    </w:p>
    <w:p w:rsidR="006878AD" w:rsidRDefault="006878AD" w:rsidP="006878AD">
      <w:pPr>
        <w:pStyle w:val="bpuSponsor"/>
      </w:pPr>
    </w:p>
    <w:p w:rsidR="006878AD" w:rsidRDefault="006878AD" w:rsidP="006878AD">
      <w:pPr>
        <w:pStyle w:val="bpuSponsor"/>
      </w:pPr>
    </w:p>
    <w:p w:rsidR="006878AD" w:rsidRDefault="006878AD" w:rsidP="006878AD">
      <w:pPr>
        <w:pStyle w:val="bpuSponsor"/>
      </w:pPr>
      <w:r>
        <w:t>SYNOPSIS</w:t>
      </w:r>
    </w:p>
    <w:p w:rsidR="006878AD" w:rsidRDefault="006878AD" w:rsidP="006878AD">
      <w:pPr>
        <w:pStyle w:val="bpuNormText"/>
      </w:pPr>
      <w:r>
        <w:tab/>
        <w:t xml:space="preserve">Provides gross income tax credit to health care workers or first responders involved in COVID-19 response. </w:t>
      </w:r>
    </w:p>
    <w:p w:rsidR="006878AD" w:rsidRDefault="006878AD" w:rsidP="006878AD">
      <w:pPr>
        <w:pStyle w:val="bpuNormText"/>
      </w:pPr>
    </w:p>
    <w:p w:rsidR="006878AD" w:rsidRDefault="006878AD" w:rsidP="006878AD">
      <w:pPr>
        <w:pStyle w:val="bpuSponsor"/>
      </w:pPr>
      <w:r>
        <w:t xml:space="preserve">CURRENT VERSION OF TEXT </w:t>
      </w:r>
    </w:p>
    <w:p w:rsidR="006878AD" w:rsidRDefault="006878AD" w:rsidP="006878AD">
      <w:pPr>
        <w:pStyle w:val="bpuNormText"/>
      </w:pPr>
      <w:r>
        <w:tab/>
        <w:t>As introduced.</w:t>
      </w:r>
    </w:p>
    <w:p w:rsidR="006878AD" w:rsidRDefault="006878AD" w:rsidP="006878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78AD" w:rsidRDefault="006878AD" w:rsidP="008916EC">
      <w:pPr>
        <w:pStyle w:val="FronterPage"/>
        <w:tabs>
          <w:tab w:val="clear" w:pos="720"/>
          <w:tab w:val="clear" w:pos="1440"/>
          <w:tab w:val="clear" w:pos="2160"/>
          <w:tab w:val="clear" w:pos="2880"/>
          <w:tab w:val="clear" w:pos="3600"/>
          <w:tab w:val="clear" w:pos="4320"/>
          <w:tab w:val="clear" w:pos="5040"/>
        </w:tabs>
        <w:sectPr w:rsidR="006878AD" w:rsidSect="006878AD">
          <w:type w:val="continuous"/>
          <w:pgSz w:w="12240" w:h="20160" w:code="5"/>
          <w:pgMar w:top="1440" w:right="2275" w:bottom="1440" w:left="2275" w:header="72" w:footer="720" w:gutter="0"/>
          <w:pgNumType w:start="1"/>
          <w:cols w:space="720"/>
          <w:docGrid w:linePitch="360"/>
        </w:sectPr>
      </w:pPr>
    </w:p>
    <w:p w:rsidR="00686AEB" w:rsidRPr="00677316" w:rsidRDefault="00BC5B65" w:rsidP="003E47BA">
      <w:pPr>
        <w:pStyle w:val="HangingAnAct"/>
        <w:rPr>
          <w:rStyle w:val="HangingAnActChar"/>
        </w:rPr>
      </w:pPr>
      <w:r>
        <w:rPr>
          <w:rStyle w:val="BillHead"/>
        </w:rPr>
        <w:lastRenderedPageBreak/>
        <w:t>An Act</w:t>
      </w:r>
      <w:r w:rsidR="00686AEB" w:rsidRPr="006B7FA7">
        <w:rPr>
          <w:rStyle w:val="HangingAnActChar"/>
        </w:rPr>
        <w:t xml:space="preserve"> </w:t>
      </w:r>
      <w:r w:rsidR="0080218F" w:rsidRPr="0080218F">
        <w:rPr>
          <w:rStyle w:val="HangingAnActChar"/>
        </w:rPr>
        <w:t>providing a credit against the New Jersey gross income tax to health care workers or first responders involved in COVID-19 response, supplementing Title 54A of the New Jersey Statutes.</w:t>
      </w:r>
    </w:p>
    <w:p w:rsidR="000B1054" w:rsidRPr="00D71D68" w:rsidRDefault="000B1054" w:rsidP="000B1054"/>
    <w:p w:rsidR="00686AEB" w:rsidRPr="00AA7880" w:rsidRDefault="00686AEB" w:rsidP="00686AEB">
      <w:r>
        <w:tab/>
      </w:r>
      <w:r w:rsidR="00BC5B65">
        <w:rPr>
          <w:rStyle w:val="BillHeading2"/>
        </w:rPr>
        <w:t>Be It Enacted</w:t>
      </w:r>
      <w:r>
        <w:rPr>
          <w:rStyle w:val="BillHeading2"/>
        </w:rPr>
        <w:t xml:space="preserve"> </w:t>
      </w:r>
      <w:r w:rsidR="00BC5B65">
        <w:rPr>
          <w:rStyle w:val="BillLanguage"/>
        </w:rPr>
        <w:t>by the Senate and General Assembly of the State of New Jersey:</w:t>
      </w:r>
    </w:p>
    <w:p w:rsidR="00686AEB" w:rsidRDefault="00686AEB" w:rsidP="00686AEB"/>
    <w:p w:rsidR="00203F87" w:rsidRDefault="00203F87" w:rsidP="00203F87">
      <w:r>
        <w:tab/>
        <w:t>1.</w:t>
      </w:r>
      <w:r>
        <w:tab/>
        <w:t xml:space="preserve">a.  A </w:t>
      </w:r>
      <w:r w:rsidR="00907B7E">
        <w:t xml:space="preserve">health care worker, including </w:t>
      </w:r>
      <w:r w:rsidR="00E74B44">
        <w:t>a medical student</w:t>
      </w:r>
      <w:r w:rsidR="00866A3D">
        <w:t xml:space="preserve"> or volunteer</w:t>
      </w:r>
      <w:r w:rsidR="00907B7E">
        <w:t>, or first responder</w:t>
      </w:r>
      <w:r>
        <w:t xml:space="preserve"> </w:t>
      </w:r>
      <w:r w:rsidR="00E74B44">
        <w:t>who</w:t>
      </w:r>
      <w:r>
        <w:t xml:space="preserve"> </w:t>
      </w:r>
      <w:r w:rsidR="00907B7E">
        <w:t xml:space="preserve">was directly involved </w:t>
      </w:r>
      <w:r w:rsidR="00E74B44">
        <w:t>and assisted in the transportation or treatment of patients with COVID-19</w:t>
      </w:r>
      <w:r>
        <w:t xml:space="preserve"> shall be allowed a </w:t>
      </w:r>
      <w:r w:rsidR="00E74B44">
        <w:t xml:space="preserve">$1,000 </w:t>
      </w:r>
      <w:r>
        <w:t>credit against the tax otherwise due pursuant to the “New Jersey Gross Income</w:t>
      </w:r>
      <w:r w:rsidR="00E74B44">
        <w:t xml:space="preserve"> Tax Act,” N.J.S.54A:1-1 et seq.</w:t>
      </w:r>
    </w:p>
    <w:p w:rsidR="00203F87" w:rsidRDefault="00203F87" w:rsidP="00203F87">
      <w:r>
        <w:tab/>
        <w:t>b.</w:t>
      </w:r>
      <w:r>
        <w:tab/>
      </w:r>
      <w:r w:rsidRPr="00501694">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w:t>
      </w:r>
    </w:p>
    <w:p w:rsidR="00203F87" w:rsidRDefault="00203F87" w:rsidP="00203F87">
      <w:r>
        <w:tab/>
        <w:t>c.</w:t>
      </w:r>
      <w:r>
        <w:tab/>
        <w:t>In the case of married individuals filing jointly, each individual shall be permitted to claim the credit pursuant to this section in the taxable year if that individual is eligible for the credit.</w:t>
      </w:r>
    </w:p>
    <w:p w:rsidR="008A6251" w:rsidRDefault="008A6251" w:rsidP="00203F87">
      <w:r>
        <w:tab/>
        <w:t>d.</w:t>
      </w:r>
      <w:r>
        <w:tab/>
        <w:t>The order of priority of the application of the credit allowed pursuant to this section, and any other credits allowed against the tax imposed pursuant to “New Jersey Gross Income Tax Act,” N.J.S.54A:1-1 et seq., for a taxable year shall be as prescribed by the director.</w:t>
      </w:r>
    </w:p>
    <w:p w:rsidR="00203F87" w:rsidRDefault="008A6251" w:rsidP="00203F87">
      <w:r>
        <w:tab/>
        <w:t>e</w:t>
      </w:r>
      <w:r w:rsidR="00203F87">
        <w:t>.</w:t>
      </w:r>
      <w:r w:rsidR="00203F87">
        <w:tab/>
        <w:t>The director shall promulgate procedures and forms by which a taxpayer may certify that the taxpayer qualifies for the credit allowed pursuant to this section.</w:t>
      </w:r>
    </w:p>
    <w:p w:rsidR="00203F87" w:rsidRPr="00D71D68" w:rsidRDefault="00203F87" w:rsidP="00686AEB"/>
    <w:p w:rsidR="00686AEB" w:rsidRDefault="00686AEB" w:rsidP="00686AEB">
      <w:r>
        <w:tab/>
      </w:r>
      <w:r w:rsidR="00E74B44">
        <w:t>2.</w:t>
      </w:r>
      <w:r w:rsidR="00E74B44">
        <w:tab/>
      </w:r>
      <w:r w:rsidR="00BC5B65">
        <w:t>This act shall take effect</w:t>
      </w:r>
      <w:r w:rsidR="00E74B44">
        <w:t xml:space="preserve"> immediately and apply to </w:t>
      </w:r>
      <w:r w:rsidR="00E25C77">
        <w:t xml:space="preserve">the </w:t>
      </w:r>
      <w:r w:rsidR="00E74B44">
        <w:t>taxable year beginning January 1, 2020 and ending December 31, 2020.</w:t>
      </w:r>
    </w:p>
    <w:p w:rsidR="00907B7E" w:rsidRPr="00AA7880" w:rsidRDefault="00907B7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A5DCD" w:rsidRDefault="0080218F" w:rsidP="00686AEB">
      <w:r>
        <w:tab/>
        <w:t>This bill provides a gross income tax credit to health care workers</w:t>
      </w:r>
      <w:r w:rsidR="00866A3D">
        <w:t>, including medical students and volunteers,</w:t>
      </w:r>
      <w:r>
        <w:t xml:space="preserve"> or first responders who were directly involved and assisted in the transportation or treatment of patients with COVID-19.</w:t>
      </w:r>
      <w:r w:rsidR="00AA5DCD">
        <w:t xml:space="preserve">  The credit is $1,000 for the taxable year and can be claimed by both individuals in the case of married individuals filing a joint return.  The credit is refundable, which means that if the credit exceeds the taxpayer’s liability, that taxpayer will receive a refund for the amount in excess of that liability.  The credit is only available for Tax Year 2020.</w:t>
      </w:r>
    </w:p>
    <w:sectPr w:rsidR="00AA5DCD" w:rsidSect="006878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1B1" w:rsidRDefault="001601B1">
      <w:r>
        <w:separator/>
      </w:r>
    </w:p>
  </w:endnote>
  <w:endnote w:type="continuationSeparator" w:id="0">
    <w:p w:rsidR="001601B1" w:rsidRDefault="0016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0EA" w:rsidRDefault="008D00EA" w:rsidP="008D00EA">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1B1" w:rsidRDefault="001601B1">
      <w:r>
        <w:separator/>
      </w:r>
    </w:p>
  </w:footnote>
  <w:footnote w:type="continuationSeparator" w:id="0">
    <w:p w:rsidR="001601B1" w:rsidRDefault="00160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59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8AD" w:rsidRDefault="006878AD" w:rsidP="006878AD">
    <w:pPr>
      <w:pStyle w:val="bpuHeadSpon"/>
    </w:pPr>
    <w:r w:rsidRPr="006878AD">
      <w:rPr>
        <w:rStyle w:val="bpuHeadSponChar"/>
      </w:rPr>
      <w:t>A4029</w:t>
    </w:r>
    <w:r>
      <w:t xml:space="preserve"> DEPHILLIPS</w:t>
    </w:r>
  </w:p>
  <w:p w:rsidR="006878AD" w:rsidRDefault="006878AD" w:rsidP="006878AD">
    <w:pPr>
      <w:pStyle w:val="bpuHeadSpon"/>
    </w:pPr>
    <w:r>
      <w:fldChar w:fldCharType="begin"/>
    </w:r>
    <w:r>
      <w:instrText xml:space="preserve"> PAGE  \* MERGEFORMAT </w:instrText>
    </w:r>
    <w:r>
      <w:fldChar w:fldCharType="separate"/>
    </w:r>
    <w:r w:rsidR="00E66432">
      <w:rPr>
        <w:noProof/>
      </w:rPr>
      <w:t>3</w:t>
    </w:r>
    <w:r>
      <w:fldChar w:fldCharType="end"/>
    </w:r>
  </w:p>
  <w:p w:rsidR="006878AD" w:rsidRDefault="006878AD" w:rsidP="006878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8AD" w:rsidRDefault="006878AD" w:rsidP="006878AD">
    <w:pPr>
      <w:pStyle w:val="bpuHeadSpon"/>
    </w:pPr>
    <w:r w:rsidRPr="006878AD">
      <w:rPr>
        <w:rStyle w:val="bpuHeadSponChar"/>
      </w:rPr>
      <w:t>A4029</w:t>
    </w:r>
    <w:r>
      <w:t xml:space="preserve"> DEPHILLIPS</w:t>
    </w:r>
    <w:r w:rsidR="008D00EA">
      <w:t xml:space="preserve">, </w:t>
    </w:r>
    <w:r w:rsidR="008D00EA">
      <w:t>DIMASO</w:t>
    </w:r>
  </w:p>
  <w:p w:rsidR="006878AD" w:rsidRDefault="006878AD" w:rsidP="006878AD">
    <w:pPr>
      <w:pStyle w:val="bpuHeadSpon"/>
    </w:pPr>
    <w:r>
      <w:fldChar w:fldCharType="begin"/>
    </w:r>
    <w:r>
      <w:instrText xml:space="preserve"> PAGE  \* MERGEFORMAT </w:instrText>
    </w:r>
    <w:r>
      <w:fldChar w:fldCharType="separate"/>
    </w:r>
    <w:r w:rsidR="00887987">
      <w:rPr>
        <w:noProof/>
      </w:rPr>
      <w:t>2</w:t>
    </w:r>
    <w:r>
      <w:fldChar w:fldCharType="end"/>
    </w:r>
  </w:p>
  <w:p w:rsidR="006878AD" w:rsidRDefault="006878AD" w:rsidP="006878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1B1"/>
    <w:rsid w:val="000051BD"/>
    <w:rsid w:val="000160A5"/>
    <w:rsid w:val="0002335B"/>
    <w:rsid w:val="0003549A"/>
    <w:rsid w:val="000367AE"/>
    <w:rsid w:val="00043B22"/>
    <w:rsid w:val="00054975"/>
    <w:rsid w:val="00057D20"/>
    <w:rsid w:val="0006197C"/>
    <w:rsid w:val="0006281F"/>
    <w:rsid w:val="0008141C"/>
    <w:rsid w:val="00094A55"/>
    <w:rsid w:val="0009764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1B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F87"/>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B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B1"/>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8A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18F"/>
    <w:rsid w:val="00813627"/>
    <w:rsid w:val="00832816"/>
    <w:rsid w:val="00837109"/>
    <w:rsid w:val="00840365"/>
    <w:rsid w:val="008406A3"/>
    <w:rsid w:val="00841D2C"/>
    <w:rsid w:val="00845F3C"/>
    <w:rsid w:val="008461B8"/>
    <w:rsid w:val="008462F1"/>
    <w:rsid w:val="00847EF1"/>
    <w:rsid w:val="008538FA"/>
    <w:rsid w:val="008573B0"/>
    <w:rsid w:val="00866563"/>
    <w:rsid w:val="00866A3D"/>
    <w:rsid w:val="00867AC2"/>
    <w:rsid w:val="0087056E"/>
    <w:rsid w:val="00875402"/>
    <w:rsid w:val="00884D51"/>
    <w:rsid w:val="00887987"/>
    <w:rsid w:val="008916EC"/>
    <w:rsid w:val="00891E4F"/>
    <w:rsid w:val="008A31C5"/>
    <w:rsid w:val="008A4F9A"/>
    <w:rsid w:val="008A6251"/>
    <w:rsid w:val="008B25EB"/>
    <w:rsid w:val="008B2850"/>
    <w:rsid w:val="008C79B3"/>
    <w:rsid w:val="008D00EA"/>
    <w:rsid w:val="008D77BD"/>
    <w:rsid w:val="008E454C"/>
    <w:rsid w:val="008F1E5A"/>
    <w:rsid w:val="00901BDA"/>
    <w:rsid w:val="0090202A"/>
    <w:rsid w:val="00905A9C"/>
    <w:rsid w:val="00907B7E"/>
    <w:rsid w:val="009121D8"/>
    <w:rsid w:val="00916F7A"/>
    <w:rsid w:val="00917FE3"/>
    <w:rsid w:val="009318C7"/>
    <w:rsid w:val="00931C09"/>
    <w:rsid w:val="009348C2"/>
    <w:rsid w:val="00940124"/>
    <w:rsid w:val="009440D0"/>
    <w:rsid w:val="009523A3"/>
    <w:rsid w:val="00960958"/>
    <w:rsid w:val="00963A46"/>
    <w:rsid w:val="00965028"/>
    <w:rsid w:val="00966A3E"/>
    <w:rsid w:val="00971493"/>
    <w:rsid w:val="00971AD9"/>
    <w:rsid w:val="00973069"/>
    <w:rsid w:val="00973523"/>
    <w:rsid w:val="00980766"/>
    <w:rsid w:val="009835D4"/>
    <w:rsid w:val="009865D4"/>
    <w:rsid w:val="00997152"/>
    <w:rsid w:val="009972CD"/>
    <w:rsid w:val="009A0E9C"/>
    <w:rsid w:val="009A149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DC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B6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75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5AF"/>
    <w:rsid w:val="00DE10D1"/>
    <w:rsid w:val="00DE2514"/>
    <w:rsid w:val="00DE6851"/>
    <w:rsid w:val="00DF03EE"/>
    <w:rsid w:val="00E01B71"/>
    <w:rsid w:val="00E05CC9"/>
    <w:rsid w:val="00E15573"/>
    <w:rsid w:val="00E25A5B"/>
    <w:rsid w:val="00E25C77"/>
    <w:rsid w:val="00E373C7"/>
    <w:rsid w:val="00E4267B"/>
    <w:rsid w:val="00E42F13"/>
    <w:rsid w:val="00E452DF"/>
    <w:rsid w:val="00E543CF"/>
    <w:rsid w:val="00E546FD"/>
    <w:rsid w:val="00E608F1"/>
    <w:rsid w:val="00E611B9"/>
    <w:rsid w:val="00E66432"/>
    <w:rsid w:val="00E7144F"/>
    <w:rsid w:val="00E73D74"/>
    <w:rsid w:val="00E74B4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CE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173C9F"/>
  <w15:docId w15:val="{C7D2289F-9346-43C2-95DB-4A2EDD61A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78AD"/>
  </w:style>
  <w:style w:type="paragraph" w:styleId="BalloonText">
    <w:name w:val="Balloon Text"/>
    <w:basedOn w:val="Normal"/>
    <w:link w:val="BalloonTextChar"/>
    <w:semiHidden/>
    <w:unhideWhenUsed/>
    <w:rsid w:val="00DD45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5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450</Words>
  <Characters>2341</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A4029</vt:lpstr>
    </vt:vector>
  </TitlesOfParts>
  <Manager>R225</Manager>
  <Company>NJ Office of Legislative Services</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A4029</dc:title>
  <dc:subject>GIT Tax Credit - First Responder</dc:subject>
  <dc:creator>Assemblyman  DEPHILLIPS</dc:creator>
  <cp:keywords>A4029|2|RF |282|308|265|F|0|</cp:keywords>
  <dc:description>INTRODUCED MAY 4, 2020</dc:description>
  <cp:lastModifiedBy>Puleo, Roseanne</cp:lastModifiedBy>
  <cp:revision>2</cp:revision>
  <cp:lastPrinted>2020-05-12T14:44:00Z</cp:lastPrinted>
  <dcterms:created xsi:type="dcterms:W3CDTF">2020-05-12T14:44:00Z</dcterms:created>
  <dcterms:modified xsi:type="dcterms:W3CDTF">2020-05-12T14:44:00Z</dcterms:modified>
  <cp:category>s.1: C.54A:4-21; s.2: Eff. date &amp; Note to s.1 to 2019/508_x000d_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