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B53" w:rsidRDefault="00151B53" w:rsidP="00151B53">
      <w:pPr>
        <w:pStyle w:val="bpuBill"/>
      </w:pPr>
      <w:bookmarkStart w:id="0" w:name="bpuFrontPg"/>
      <w:bookmarkStart w:id="1" w:name="_GoBack"/>
      <w:bookmarkEnd w:id="0"/>
      <w:bookmarkEnd w:id="1"/>
      <w:r>
        <w:t xml:space="preserve">ASSEMBLY, No. 4098 </w:t>
      </w:r>
    </w:p>
    <w:p w:rsidR="00151B53" w:rsidRPr="009D38FF" w:rsidRDefault="00151B53" w:rsidP="00151B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376329" r:id="rId7"/>
        </w:object>
      </w:r>
    </w:p>
    <w:p w:rsidR="00151B53" w:rsidRDefault="00151B53" w:rsidP="00151B53">
      <w:pPr>
        <w:pStyle w:val="bpuState"/>
      </w:pPr>
      <w:r>
        <w:t>STATE OF NEW JERSEY</w:t>
      </w:r>
    </w:p>
    <w:p w:rsidR="00151B53" w:rsidRDefault="00151B53" w:rsidP="00151B53">
      <w:pPr>
        <w:pStyle w:val="bpuLegislature"/>
      </w:pPr>
      <w:proofErr w:type="gramStart"/>
      <w:r>
        <w:t>219th</w:t>
      </w:r>
      <w:proofErr w:type="gramEnd"/>
      <w:r>
        <w:t xml:space="preserve"> LEGISLATURE</w:t>
      </w:r>
    </w:p>
    <w:p w:rsidR="00151B53" w:rsidRDefault="00151B53" w:rsidP="00151B53">
      <w:pPr>
        <w:pStyle w:val="bpuWpGraphic"/>
      </w:pPr>
      <w:r>
        <w:object w:dxaOrig="8985" w:dyaOrig="255">
          <v:shape id="_x0000_i1026" type="#_x0000_t75" style="width:6in;height:12.1pt" o:ole="">
            <v:imagedata r:id="rId6" o:title=""/>
          </v:shape>
          <o:OLEObject Type="Embed" ProgID="WPWin6.1" ShapeID="_x0000_i1026" DrawAspect="Content" ObjectID="_1650376330" r:id="rId8"/>
        </w:object>
      </w:r>
      <w:r>
        <w:t xml:space="preserve">  </w:t>
      </w:r>
    </w:p>
    <w:p w:rsidR="00151B53" w:rsidRDefault="00151B53" w:rsidP="00151B53">
      <w:pPr>
        <w:pStyle w:val="bpuIntro"/>
      </w:pPr>
      <w:r>
        <w:t>INTRODUCED MAY 7, 2020</w:t>
      </w:r>
    </w:p>
    <w:p w:rsidR="00151B53" w:rsidRDefault="00151B53" w:rsidP="00151B53">
      <w:pPr>
        <w:pStyle w:val="bpuIntro"/>
      </w:pPr>
    </w:p>
    <w:p w:rsidR="00151B53" w:rsidRDefault="00151B53" w:rsidP="00151B53">
      <w:pPr>
        <w:pStyle w:val="bpuIntro"/>
        <w:sectPr w:rsidR="00151B53" w:rsidSect="00151B53">
          <w:headerReference w:type="even" r:id="rId9"/>
          <w:headerReference w:type="default" r:id="rId10"/>
          <w:pgSz w:w="12240" w:h="20160" w:code="5"/>
          <w:pgMar w:top="2160" w:right="1440" w:bottom="1440" w:left="1440" w:header="72" w:footer="720" w:gutter="0"/>
          <w:pgNumType w:start="1"/>
          <w:cols w:space="720"/>
          <w:docGrid w:linePitch="360"/>
        </w:sectPr>
      </w:pPr>
    </w:p>
    <w:p w:rsidR="00151B53" w:rsidRDefault="00151B53" w:rsidP="00151B53">
      <w:pPr>
        <w:pStyle w:val="bpuIntro"/>
      </w:pPr>
    </w:p>
    <w:p w:rsidR="00151B53" w:rsidRDefault="00151B53" w:rsidP="00151B53">
      <w:pPr>
        <w:pStyle w:val="bpuSponsor"/>
      </w:pPr>
      <w:r>
        <w:t>Sponsored by:</w:t>
      </w:r>
    </w:p>
    <w:p w:rsidR="00151B53" w:rsidRDefault="00151B53" w:rsidP="00151B53">
      <w:pPr>
        <w:pStyle w:val="bpuSponsor"/>
      </w:pPr>
      <w:proofErr w:type="gramStart"/>
      <w:r>
        <w:t>Assemblyman  RONALD</w:t>
      </w:r>
      <w:proofErr w:type="gramEnd"/>
      <w:r>
        <w:t xml:space="preserve"> S. DANCER</w:t>
      </w:r>
    </w:p>
    <w:p w:rsidR="00151B53" w:rsidRDefault="00151B53" w:rsidP="00151B53">
      <w:pPr>
        <w:pStyle w:val="bpuSponsor"/>
      </w:pPr>
      <w:r>
        <w:t>District 12 (Burlington, Middlesex, Monmouth and Ocean)</w:t>
      </w:r>
    </w:p>
    <w:p w:rsidR="00151B53" w:rsidRDefault="00151B53" w:rsidP="00151B53">
      <w:pPr>
        <w:pStyle w:val="bpuSponsor"/>
      </w:pPr>
    </w:p>
    <w:p w:rsidR="00151B53" w:rsidRDefault="00151B53" w:rsidP="00151B53">
      <w:pPr>
        <w:pStyle w:val="bpuSponsor"/>
      </w:pPr>
    </w:p>
    <w:p w:rsidR="00151B53" w:rsidRDefault="00151B53" w:rsidP="00151B53">
      <w:pPr>
        <w:pStyle w:val="bpuSponsor"/>
      </w:pPr>
    </w:p>
    <w:p w:rsidR="00151B53" w:rsidRDefault="00151B53" w:rsidP="00151B53">
      <w:pPr>
        <w:pStyle w:val="bpuSponsor"/>
      </w:pPr>
    </w:p>
    <w:p w:rsidR="00151B53" w:rsidRDefault="00151B53" w:rsidP="00151B53">
      <w:pPr>
        <w:pStyle w:val="bpuSponsor"/>
      </w:pPr>
      <w:r>
        <w:t>SYNOPSIS</w:t>
      </w:r>
    </w:p>
    <w:p w:rsidR="00151B53" w:rsidRDefault="00151B53" w:rsidP="00151B53">
      <w:pPr>
        <w:pStyle w:val="bpuNormText"/>
      </w:pPr>
      <w:r>
        <w:tab/>
        <w:t xml:space="preserve">Eliminates requirement that taxpayer that qualifies as S corporation for federal tax purposes affirmatively elect New Jersey S corporation status for purposes of corporation business and gross income taxes. </w:t>
      </w:r>
    </w:p>
    <w:p w:rsidR="00151B53" w:rsidRDefault="00151B53" w:rsidP="00151B53">
      <w:pPr>
        <w:pStyle w:val="bpuNormText"/>
      </w:pPr>
    </w:p>
    <w:p w:rsidR="00151B53" w:rsidRDefault="00151B53" w:rsidP="00151B53">
      <w:pPr>
        <w:pStyle w:val="bpuSponsor"/>
      </w:pPr>
      <w:r>
        <w:t xml:space="preserve">CURRENT VERSION OF TEXT </w:t>
      </w:r>
    </w:p>
    <w:p w:rsidR="00151B53" w:rsidRDefault="00151B53" w:rsidP="00151B53">
      <w:pPr>
        <w:pStyle w:val="bpuNormText"/>
      </w:pPr>
      <w:r>
        <w:tab/>
        <w:t>As introduced.</w:t>
      </w:r>
    </w:p>
    <w:p w:rsidR="00151B53" w:rsidRDefault="00151B53" w:rsidP="00151B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1B53" w:rsidRDefault="00151B53" w:rsidP="008916EC">
      <w:pPr>
        <w:pStyle w:val="FronterPage"/>
        <w:tabs>
          <w:tab w:val="clear" w:pos="720"/>
          <w:tab w:val="clear" w:pos="1440"/>
          <w:tab w:val="clear" w:pos="2160"/>
          <w:tab w:val="clear" w:pos="2880"/>
          <w:tab w:val="clear" w:pos="3600"/>
          <w:tab w:val="clear" w:pos="4320"/>
          <w:tab w:val="clear" w:pos="5040"/>
        </w:tabs>
        <w:sectPr w:rsidR="00151B53" w:rsidSect="00151B53">
          <w:type w:val="continuous"/>
          <w:pgSz w:w="12240" w:h="20160" w:code="5"/>
          <w:pgMar w:top="1440" w:right="2275" w:bottom="1440" w:left="2275" w:header="72" w:footer="720" w:gutter="0"/>
          <w:pgNumType w:start="1"/>
          <w:cols w:space="720"/>
          <w:docGrid w:linePitch="360"/>
        </w:sectPr>
      </w:pPr>
    </w:p>
    <w:p w:rsidR="002D2B85" w:rsidRPr="00677316" w:rsidRDefault="002D2B85" w:rsidP="002D1666">
      <w:pPr>
        <w:pStyle w:val="HangingAnAct"/>
        <w:rPr>
          <w:rStyle w:val="HangingAnActChar"/>
        </w:rPr>
      </w:pPr>
      <w:r w:rsidRPr="002D2B85">
        <w:rPr>
          <w:rStyle w:val="BillHead"/>
        </w:rPr>
        <w:lastRenderedPageBreak/>
        <w:t>An Act</w:t>
      </w:r>
      <w:r w:rsidRPr="006B7FA7">
        <w:rPr>
          <w:rStyle w:val="HangingAnActChar"/>
        </w:rPr>
        <w:t xml:space="preserve"> </w:t>
      </w:r>
      <w:r w:rsidRPr="00013002">
        <w:rPr>
          <w:rStyle w:val="HangingAnActChar"/>
        </w:rPr>
        <w:t xml:space="preserve">concerning </w:t>
      </w:r>
      <w:r>
        <w:rPr>
          <w:rStyle w:val="HangingAnActChar"/>
        </w:rPr>
        <w:t>election of</w:t>
      </w:r>
      <w:r w:rsidRPr="00013002">
        <w:rPr>
          <w:rStyle w:val="HangingAnActChar"/>
        </w:rPr>
        <w:t xml:space="preserve"> S corporat</w:t>
      </w:r>
      <w:r>
        <w:rPr>
          <w:rStyle w:val="HangingAnActChar"/>
        </w:rPr>
        <w:t xml:space="preserve">ion status, </w:t>
      </w:r>
      <w:r>
        <w:t>amending and supplementing P.L.1945, c.162 and amending P.L.1993, c.173</w:t>
      </w:r>
      <w:r w:rsidRPr="00013002">
        <w:rPr>
          <w:rStyle w:val="HangingAnActChar"/>
        </w:rPr>
        <w:t>.</w:t>
      </w:r>
    </w:p>
    <w:p w:rsidR="002D2B85" w:rsidRPr="00D71D68" w:rsidRDefault="002D2B85" w:rsidP="002D2B85"/>
    <w:p w:rsidR="002D2B85" w:rsidRPr="00AA7880" w:rsidRDefault="002D2B85" w:rsidP="002D2B8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D2B85" w:rsidRPr="00D71D68" w:rsidRDefault="002D2B85" w:rsidP="002D2B85"/>
    <w:p w:rsidR="002D2B85" w:rsidRDefault="002D1666" w:rsidP="002D2B85">
      <w:r>
        <w:tab/>
      </w:r>
      <w:r w:rsidR="002D2B85">
        <w:t>1.</w:t>
      </w:r>
      <w:r w:rsidR="002D2B85">
        <w:tab/>
        <w:t>Section 4 of P.L.1945, c.162 (C.54:10A-4) is amended to read as follows:</w:t>
      </w:r>
    </w:p>
    <w:p w:rsidR="002D2B85" w:rsidRDefault="002D1666" w:rsidP="002D2B85">
      <w:r>
        <w:tab/>
      </w:r>
      <w:r w:rsidR="002D2B85">
        <w:t>4.</w:t>
      </w:r>
      <w:r w:rsidR="002D2B85">
        <w:tab/>
        <w:t>For the purposes of this act, unless the context requires a different meaning:</w:t>
      </w:r>
    </w:p>
    <w:p w:rsidR="002D2B85" w:rsidRDefault="002D2B85" w:rsidP="002D2B85">
      <w:r>
        <w:tab/>
        <w:t>(a)</w:t>
      </w:r>
      <w:r>
        <w:tab/>
        <w:t>"Commissioner" or "director" shall mean the Director of the Division of Taxation of the State Department of the Treasury.</w:t>
      </w:r>
    </w:p>
    <w:p w:rsidR="002D2B85" w:rsidRDefault="002D2B85" w:rsidP="002D2B85">
      <w:r>
        <w:tab/>
        <w:t>(b)</w:t>
      </w:r>
      <w:r>
        <w:tab/>
        <w:t>"Allocation factor" shall mean the proportionate part of a taxpayer's net worth or entire net income used to determine a measure of its tax under this act.</w:t>
      </w:r>
    </w:p>
    <w:p w:rsidR="002D2B85" w:rsidRDefault="002D2B85" w:rsidP="002D2B85">
      <w:r>
        <w:tab/>
      </w:r>
      <w:proofErr w:type="gramStart"/>
      <w:r>
        <w:t>(c)</w:t>
      </w:r>
      <w:r>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roofErr w:type="gramEnd"/>
    </w:p>
    <w:p w:rsidR="002D1666" w:rsidRDefault="002D2B85" w:rsidP="002D1666">
      <w:r>
        <w:tab/>
      </w:r>
      <w:proofErr w:type="gramStart"/>
      <w:r>
        <w:t>(d)</w:t>
      </w:r>
      <w:r>
        <w:tab/>
        <w:t>"Net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w:t>
      </w:r>
      <w:proofErr w:type="gramEnd"/>
      <w:r>
        <w:t xml:space="preserve">  Notwithstanding the foregoing, net worth shall not include any deduction </w:t>
      </w:r>
      <w:proofErr w:type="gramStart"/>
      <w:r>
        <w:t>for the amount of</w:t>
      </w:r>
      <w:proofErr w:type="gramEnd"/>
      <w:r>
        <w:t xml:space="preserve"> the excess depreciation described in paragraph (2) (F) of subsection (k) of this section.  </w:t>
      </w:r>
      <w:proofErr w:type="gramStart"/>
      <w:r>
        <w:t>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w:t>
      </w:r>
      <w:proofErr w:type="gramEnd"/>
      <w:r>
        <w:t xml:space="preserve"> </w:t>
      </w:r>
      <w:proofErr w:type="gramStart"/>
      <w:r>
        <w:t xml:space="preserve">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(but not by way of sole examples) for the purpose of supplying </w:t>
      </w:r>
      <w:r w:rsidR="002D1666">
        <w:br w:type="page"/>
      </w:r>
      <w:proofErr w:type="gramEnd"/>
    </w:p>
    <w:p w:rsidR="002D2B85" w:rsidRDefault="002D2B85" w:rsidP="002D2B85">
      <w:proofErr w:type="gramStart"/>
      <w:r>
        <w:lastRenderedPageBreak/>
        <w:t>deemed</w:t>
      </w:r>
      <w:proofErr w:type="gramEnd"/>
      <w:r>
        <w:t xml:space="preserve"> paid foreign tax credits or for the purpose of status as a controlled foreign corporation.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2D2B85" w:rsidRDefault="002D2B85" w:rsidP="002D2B85">
      <w:r>
        <w:tab/>
        <w:t xml:space="preserve">In the case of banking </w:t>
      </w:r>
      <w:proofErr w:type="gramStart"/>
      <w:r>
        <w:t>corporations which</w:t>
      </w:r>
      <w:proofErr w:type="gramEnd"/>
      <w:r>
        <w:t xml:space="preserve">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2D2B85" w:rsidRDefault="002D2B85" w:rsidP="002D2B85">
      <w:r>
        <w:tab/>
      </w:r>
      <w:proofErr w:type="gramStart"/>
      <w:r>
        <w:t>If in the opinion of the director, the corporation's books do not disclose fair valuations the director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roofErr w:type="gramEnd"/>
    </w:p>
    <w:p w:rsidR="002D2B85" w:rsidRDefault="002D2B85" w:rsidP="002D2B85">
      <w:r>
        <w:tab/>
        <w:t>(e)</w:t>
      </w:r>
      <w:r>
        <w:tab/>
        <w:t>(Deleted by amendment, P.L.1998, c.114.)</w:t>
      </w:r>
    </w:p>
    <w:p w:rsidR="002D2B85" w:rsidRDefault="002D2B85" w:rsidP="002D2B85">
      <w:r>
        <w:tab/>
      </w:r>
      <w:proofErr w:type="gramStart"/>
      <w:r>
        <w:t>(f)</w:t>
      </w:r>
      <w:r>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roofErr w:type="gramEnd"/>
    </w:p>
    <w:p w:rsidR="002D2B85" w:rsidRDefault="002D2B85" w:rsidP="002D2B85">
      <w:r>
        <w:tab/>
        <w:t>(g)</w:t>
      </w:r>
      <w:r>
        <w:tab/>
        <w:t>"Regulated investment company" shall mean any corporation which for a period covered by its report, is registered and regulated under the Investment Company Act of 1940 (54 Stat. 789), as amended.</w:t>
      </w:r>
    </w:p>
    <w:p w:rsidR="002D2B85" w:rsidRDefault="002D2B85" w:rsidP="002D2B85">
      <w:r>
        <w:tab/>
        <w:t>(h)</w:t>
      </w:r>
      <w:r>
        <w:tab/>
        <w:t xml:space="preserve">"Taxpayer" shall mean any corporation, and any partnership required, or consenting, </w:t>
      </w:r>
      <w:proofErr w:type="gramStart"/>
      <w:r>
        <w:t>to report or to pay taxes, interest or penalties under this act</w:t>
      </w:r>
      <w:proofErr w:type="gramEnd"/>
      <w:r>
        <w:t xml:space="preserve">. "Taxpayer" shall not include a partnership that </w:t>
      </w:r>
      <w:proofErr w:type="gramStart"/>
      <w:r>
        <w:t>is listed</w:t>
      </w:r>
      <w:proofErr w:type="gramEnd"/>
      <w:r>
        <w:t xml:space="preserve"> on a United States national stock exchange. </w:t>
      </w:r>
    </w:p>
    <w:p w:rsidR="002D2B85" w:rsidRDefault="002D2B85" w:rsidP="002D2B85">
      <w:r>
        <w:tab/>
        <w:t>(</w:t>
      </w:r>
      <w:proofErr w:type="spellStart"/>
      <w:r>
        <w:t>i</w:t>
      </w:r>
      <w:proofErr w:type="spellEnd"/>
      <w:r>
        <w:t>)</w:t>
      </w:r>
      <w:r>
        <w:tab/>
        <w:t xml:space="preserve">"Fiscal year" shall mean an accounting period ending on any day other than the last day of December </w:t>
      </w:r>
      <w:proofErr w:type="gramStart"/>
      <w:r>
        <w:t>on the basis of</w:t>
      </w:r>
      <w:proofErr w:type="gramEnd"/>
      <w:r>
        <w:t xml:space="preserve"> which the taxpayer is required to report for federal income tax purposes.</w:t>
      </w:r>
    </w:p>
    <w:p w:rsidR="002D2B85" w:rsidRDefault="002D2B85" w:rsidP="002D2B85">
      <w:r>
        <w:lastRenderedPageBreak/>
        <w:tab/>
        <w:t>(j)</w:t>
      </w:r>
      <w:r>
        <w:tab/>
        <w:t>Except as herein provided, "privilege period" shall mean the calendar or fiscal accounting period for which a tax is payable under this act.</w:t>
      </w:r>
    </w:p>
    <w:p w:rsidR="002D2B85" w:rsidRDefault="002D2B85" w:rsidP="002D2B85">
      <w:r>
        <w:tab/>
        <w:t>(k)</w:t>
      </w:r>
      <w:r>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2D2B85" w:rsidRDefault="002D2B85" w:rsidP="002D2B85">
      <w:r>
        <w:tab/>
      </w:r>
      <w:proofErr w:type="gramStart"/>
      <w:r>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 however, that in the determination of such entire net income,</w:t>
      </w:r>
      <w:proofErr w:type="gramEnd"/>
    </w:p>
    <w:p w:rsidR="002D2B85" w:rsidRDefault="002D2B85" w:rsidP="002D2B85">
      <w:r>
        <w:tab/>
      </w:r>
      <w:proofErr w:type="gramStart"/>
      <w:r>
        <w:t>(1)</w:t>
      </w:r>
      <w:r>
        <w:tab/>
        <w:t>Entire net income shall exclude for the periods set forth in paragraph (2)(F)(</w:t>
      </w:r>
      <w:proofErr w:type="spellStart"/>
      <w:r>
        <w:t>i</w:t>
      </w:r>
      <w:proofErr w:type="spellEnd"/>
      <w:r>
        <w:t>)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roofErr w:type="gramEnd"/>
    </w:p>
    <w:p w:rsidR="002D2B85" w:rsidRDefault="002D2B85" w:rsidP="002D2B85">
      <w:r>
        <w:tab/>
        <w:t>(2)</w:t>
      </w:r>
      <w:r>
        <w:tab/>
        <w:t>Entire net income shall be determined without the exclusion, deduction or credit of:</w:t>
      </w:r>
    </w:p>
    <w:p w:rsidR="002D2B85" w:rsidRDefault="002D2B85" w:rsidP="002D2B85">
      <w:r>
        <w:tab/>
        <w:t>(A)</w:t>
      </w:r>
      <w:r>
        <w:tab/>
        <w:t>The amount of any exemption or credit allowed in any law of the United States imposing any tax on or measured by the income of corporations.</w:t>
      </w:r>
    </w:p>
    <w:p w:rsidR="002D2B85" w:rsidRDefault="002D2B85" w:rsidP="002D2B85">
      <w:r>
        <w:tab/>
        <w:t>(B)</w:t>
      </w:r>
      <w:r>
        <w:tab/>
        <w:t>Any part of any income from dividends or interest on any kind of stock, securities or indebtedness, except as provided in paragraph (5) of subsection (k) of this section.</w:t>
      </w:r>
    </w:p>
    <w:p w:rsidR="002D2B85" w:rsidRDefault="002D2B85" w:rsidP="002D2B85">
      <w:r>
        <w:tab/>
      </w:r>
      <w:proofErr w:type="gramStart"/>
      <w:r>
        <w:t>(C)</w:t>
      </w:r>
      <w:r>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roofErr w:type="gramEnd"/>
    </w:p>
    <w:p w:rsidR="002D2B85" w:rsidRDefault="002D2B85" w:rsidP="002D2B85">
      <w:r>
        <w:tab/>
        <w:t>(D)</w:t>
      </w:r>
      <w:r>
        <w:tab/>
        <w:t>(Deleted by amendment, P.L.1985, c.143.)</w:t>
      </w:r>
    </w:p>
    <w:p w:rsidR="002D2B85" w:rsidRDefault="002D2B85" w:rsidP="002D2B85">
      <w:r>
        <w:tab/>
        <w:t>(E)</w:t>
      </w:r>
      <w:r>
        <w:tab/>
        <w:t>(Deleted by amendment, P.L.1995, c.418.)</w:t>
      </w:r>
    </w:p>
    <w:p w:rsidR="002D2B85" w:rsidRDefault="002D2B85" w:rsidP="002D2B85">
      <w:pPr>
        <w:tabs>
          <w:tab w:val="clear" w:pos="1440"/>
          <w:tab w:val="left" w:pos="1080"/>
        </w:tabs>
      </w:pPr>
      <w:r>
        <w:tab/>
      </w:r>
      <w:proofErr w:type="gramStart"/>
      <w:r>
        <w:t>(F)</w:t>
      </w:r>
      <w:r>
        <w:tab/>
        <w:t>(</w:t>
      </w:r>
      <w:proofErr w:type="spellStart"/>
      <w:r>
        <w:t>i</w:t>
      </w:r>
      <w:proofErr w:type="spellEnd"/>
      <w:r>
        <w:t>)</w:t>
      </w:r>
      <w:r>
        <w:tab/>
        <w:t xml:space="preserve">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w:t>
      </w:r>
      <w:r>
        <w:lastRenderedPageBreak/>
        <w:t>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w:t>
      </w:r>
      <w:proofErr w:type="gramEnd"/>
      <w:r>
        <w:t xml:space="preserve">  The provisions of this subparagraph shall not apply to assets placed in service prior to January 1, 1998 of a gas, gas and electric, and electric public utility that was subject to the provisions of P.L.1940, c.5 (C.54:30A-49 et seq.) prior to 1998.</w:t>
      </w:r>
    </w:p>
    <w:p w:rsidR="002D2B85" w:rsidRDefault="002D2B85" w:rsidP="002D2B85">
      <w:r>
        <w:tab/>
      </w:r>
      <w:proofErr w:type="gramStart"/>
      <w:r>
        <w:t>(ii)</w:t>
      </w:r>
      <w:r>
        <w:tab/>
        <w:t>For the periods set forth in subparagraph (F)(</w:t>
      </w:r>
      <w:proofErr w:type="spellStart"/>
      <w:r>
        <w:t>i</w:t>
      </w:r>
      <w:proofErr w:type="spellEnd"/>
      <w:r>
        <w:t>)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roofErr w:type="gramEnd"/>
    </w:p>
    <w:p w:rsidR="002D2B85" w:rsidRDefault="002D2B85" w:rsidP="002D2B85">
      <w:r>
        <w:tab/>
        <w:t xml:space="preserve">The director shall promulgate rules and regulations necessary to carry out the provisions of this section, which rules shall provide, among others, the manner in which the remaining life of property </w:t>
      </w:r>
      <w:proofErr w:type="gramStart"/>
      <w:r>
        <w:t>shall be reported</w:t>
      </w:r>
      <w:proofErr w:type="gramEnd"/>
      <w:r>
        <w:t>.</w:t>
      </w:r>
    </w:p>
    <w:p w:rsidR="002D2B85" w:rsidRDefault="002D2B85" w:rsidP="002D2B85">
      <w:pPr>
        <w:tabs>
          <w:tab w:val="clear" w:pos="1440"/>
          <w:tab w:val="left" w:pos="1080"/>
        </w:tabs>
      </w:pPr>
      <w:r>
        <w:tab/>
      </w:r>
      <w:proofErr w:type="gramStart"/>
      <w:r>
        <w:t>(G)</w:t>
      </w:r>
      <w:r>
        <w:tab/>
        <w:t>(</w:t>
      </w:r>
      <w:proofErr w:type="spellStart"/>
      <w:r>
        <w:t>i</w:t>
      </w:r>
      <w:proofErr w:type="spellEnd"/>
      <w:r>
        <w:t>)</w:t>
      </w:r>
      <w:r>
        <w:tab/>
        <w:t>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w:t>
      </w:r>
      <w:proofErr w:type="gramEnd"/>
      <w:r>
        <w:t xml:space="preserve">  </w:t>
      </w:r>
      <w:proofErr w:type="gramStart"/>
      <w:r>
        <w:t>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roofErr w:type="gramEnd"/>
    </w:p>
    <w:p w:rsidR="002D2B85" w:rsidRDefault="002D2B85" w:rsidP="002D2B85">
      <w:r>
        <w:tab/>
      </w:r>
      <w:proofErr w:type="gramStart"/>
      <w:r>
        <w:t>(ii)</w:t>
      </w:r>
      <w:r>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roofErr w:type="gramEnd"/>
    </w:p>
    <w:p w:rsidR="002D2B85" w:rsidRDefault="002D2B85" w:rsidP="002D2B85">
      <w:r>
        <w:lastRenderedPageBreak/>
        <w:tab/>
        <w:t>(H)</w:t>
      </w:r>
      <w:r>
        <w:tab/>
        <w:t>The amount of any sales and use tax paid by a utility vendor pursuant to section 71 of P.L.1997, c.162.</w:t>
      </w:r>
    </w:p>
    <w:p w:rsidR="002D2B85" w:rsidRDefault="002D2B85" w:rsidP="002D2B85">
      <w:r>
        <w:tab/>
      </w:r>
      <w:proofErr w:type="gramStart"/>
      <w:r>
        <w:t>(I)</w:t>
      </w:r>
      <w:r>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w:t>
      </w:r>
      <w:proofErr w:type="spellStart"/>
      <w:r>
        <w:t>i</w:t>
      </w:r>
      <w:proofErr w:type="spellEnd"/>
      <w:r>
        <w:t>)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 pursuant to section 5 of P.L.1945, c.162 (C.54:10A-5).</w:t>
      </w:r>
      <w:proofErr w:type="gramEnd"/>
    </w:p>
    <w:p w:rsidR="002D2B85" w:rsidRDefault="002D2B85" w:rsidP="002D2B85">
      <w:r>
        <w:tab/>
      </w:r>
      <w:proofErr w:type="gramStart"/>
      <w:r>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roofErr w:type="gramEnd"/>
    </w:p>
    <w:p w:rsidR="002D2B85" w:rsidRDefault="002D2B85" w:rsidP="002D2B85">
      <w:r>
        <w:tab/>
      </w:r>
      <w:proofErr w:type="gramStart"/>
      <w:r>
        <w:t>A deduction shall also be permitted to the extent that the taxpayer establishes by a preponderance of the evidence, as determined by the director, that the interest is directly or indirectly paid, accrued or incurred to (</w:t>
      </w:r>
      <w:proofErr w:type="spellStart"/>
      <w:r>
        <w:t>i</w:t>
      </w:r>
      <w:proofErr w:type="spellEnd"/>
      <w:r>
        <w:t>) a related member in a foreign nation which has in force a comprehensive income tax treaty with the United States and the related member (aa) was subject to tax in the foreign nation on a tax base that included the payment paid, accrued, or incurred; and (bb) under which the related member's income received from the transaction was taxed at an effective tax rate equal to or greater than a rate of three percentage points less than the rate of tax applied to taxable interest by the State of New Jersey pursuant to section 5 of P.L.1945, c.162 (C.54:10A-5),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w:t>
      </w:r>
      <w:proofErr w:type="gramEnd"/>
      <w:r>
        <w:t xml:space="preserve">  The adjustments required by this subparagraph shall not apply to transactions between related members included in a combined group reported on a New Jersey combined return. </w:t>
      </w:r>
    </w:p>
    <w:p w:rsidR="002D2B85" w:rsidRDefault="002D2B85" w:rsidP="002D2B85">
      <w:pPr>
        <w:tabs>
          <w:tab w:val="clear" w:pos="1440"/>
          <w:tab w:val="left" w:pos="1080"/>
        </w:tabs>
      </w:pPr>
      <w:r>
        <w:lastRenderedPageBreak/>
        <w:tab/>
      </w:r>
      <w:proofErr w:type="gramStart"/>
      <w:r>
        <w:t>(J)</w:t>
      </w:r>
      <w:r>
        <w:tab/>
        <w:t>(</w:t>
      </w:r>
      <w:proofErr w:type="spellStart"/>
      <w:r>
        <w:t>i</w:t>
      </w:r>
      <w:proofErr w:type="spellEnd"/>
      <w:r>
        <w:t>)</w:t>
      </w:r>
      <w:r>
        <w:tab/>
        <w:t>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w:t>
      </w:r>
      <w:proofErr w:type="gramEnd"/>
      <w:r>
        <w:t xml:space="preserve">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2D2B85" w:rsidRDefault="002D2B85" w:rsidP="002D2B85">
      <w:r>
        <w:tab/>
      </w:r>
      <w:proofErr w:type="gramStart"/>
      <w:r>
        <w:t>(ii)</w:t>
      </w:r>
      <w:r>
        <w:tab/>
        <w:t>For privilege periods beginning after December 31, 2017, notwithstanding the provisions of P.L.1945, c.162 (C.54:10A-1 et seq.) or any other law to the contrary, for the purposes of determining the amount of income pursuant to P.L.1945, c.162 (C.54:10A-1 et seq.) that is net of expenses, no amounts shall be taken as a deduction pursuant to section 199A of the Internal Revenue Code (26 U.S.C. s.199A).</w:t>
      </w:r>
      <w:proofErr w:type="gramEnd"/>
    </w:p>
    <w:p w:rsidR="002D2B85" w:rsidRDefault="002D2B85" w:rsidP="002D2B85">
      <w:r>
        <w:tab/>
      </w:r>
      <w:proofErr w:type="gramStart"/>
      <w:r>
        <w:t>(K)</w:t>
      </w:r>
      <w:r>
        <w:tab/>
        <w:t>For privilege periods beginning after December 31, 2017, the interest deduction limitation in subsection (j) of section 163 of the Internal Revenue Code (26 U.S.C. s.163), shall apply on a pro-rata basis to interest paid to both related and unrelated parties, regardless of whether the related parties are subject to the add-back provision of either subparagraph (I) of paragraph (2) of this subsection or in section 5 of P.L.2002, c.40 (C.54:10A-4.4).</w:t>
      </w:r>
      <w:proofErr w:type="gramEnd"/>
    </w:p>
    <w:p w:rsidR="002D2B85" w:rsidRDefault="002D2B85" w:rsidP="002D2B85">
      <w:r>
        <w:tab/>
        <w:t>(3)</w:t>
      </w:r>
      <w:r>
        <w:tab/>
        <w:t xml:space="preserve">The director may, whenever necessary </w:t>
      </w:r>
      <w:proofErr w:type="gramStart"/>
      <w:r>
        <w:t>to properly reflect</w:t>
      </w:r>
      <w:proofErr w:type="gramEnd"/>
      <w:r>
        <w:t xml:space="preserve"> the entire net income of any taxpayer, determine the year or period in which any item of income or deduction shall be included, without being limited to the method of accounting employed by the taxpayer.</w:t>
      </w:r>
    </w:p>
    <w:p w:rsidR="002D2B85" w:rsidRDefault="002D2B85" w:rsidP="002D2B85">
      <w:r>
        <w:tab/>
      </w:r>
      <w:proofErr w:type="gramStart"/>
      <w:r>
        <w:t>(4)</w:t>
      </w:r>
      <w:r>
        <w:tab/>
        <w:t>There</w:t>
      </w:r>
      <w:proofErr w:type="gramEnd"/>
      <w:r>
        <w:t xml:space="preserve"> shall be allowed as a deduction from entire net income of a banking corporation, to the extent not deductible in determining federal taxable income, the eligible net income of an international banking facility determined as follows:</w:t>
      </w:r>
    </w:p>
    <w:p w:rsidR="002D2B85" w:rsidRDefault="002D2B85" w:rsidP="002D2B85">
      <w:r>
        <w:tab/>
        <w:t>(A)</w:t>
      </w:r>
      <w:r>
        <w:tab/>
        <w:t>The eligible net income of an international banking facility shall be the amount remaining after subtracting from the eligible gross income the applicable expenses</w:t>
      </w:r>
      <w:proofErr w:type="gramStart"/>
      <w:r>
        <w:t>;</w:t>
      </w:r>
      <w:proofErr w:type="gramEnd"/>
    </w:p>
    <w:p w:rsidR="002D2B85" w:rsidRDefault="002D2B85" w:rsidP="002D2B85">
      <w:r>
        <w:tab/>
        <w:t>(B)</w:t>
      </w:r>
      <w:r>
        <w:tab/>
        <w:t>Eligible gross income shall be the gross income derived by an international banking facility, which shall include, but not be limited to, gross income derived from:</w:t>
      </w:r>
    </w:p>
    <w:p w:rsidR="002D2B85" w:rsidRDefault="002D2B85" w:rsidP="002D2B85">
      <w:r>
        <w:lastRenderedPageBreak/>
        <w:tab/>
      </w:r>
      <w:proofErr w:type="gramStart"/>
      <w:r>
        <w:t>(</w:t>
      </w:r>
      <w:proofErr w:type="spellStart"/>
      <w:r>
        <w:t>i</w:t>
      </w:r>
      <w:proofErr w:type="spellEnd"/>
      <w:r>
        <w:t>)</w:t>
      </w:r>
      <w:r>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roofErr w:type="gramEnd"/>
    </w:p>
    <w:p w:rsidR="002D2B85" w:rsidRDefault="002D2B85" w:rsidP="002D2B85">
      <w:r>
        <w:tab/>
        <w:t>(ii)</w:t>
      </w:r>
      <w:r>
        <w:tab/>
        <w:t xml:space="preserve">Making or placing deposits with foreign </w:t>
      </w:r>
      <w:proofErr w:type="gramStart"/>
      <w:r>
        <w:t>persons which are banks or foreign branches of banks (including foreign subsidiaries)</w:t>
      </w:r>
      <w:proofErr w:type="gramEnd"/>
      <w:r>
        <w:t xml:space="preserve"> or foreign branches of the taxpayers or with other international banking facilities;</w:t>
      </w:r>
    </w:p>
    <w:p w:rsidR="002D2B85" w:rsidRDefault="002D2B85" w:rsidP="002D2B85">
      <w:r>
        <w:tab/>
        <w:t>(iii)</w:t>
      </w:r>
      <w:r>
        <w:tab/>
        <w:t>Entering into foreign exchange trading or hedging transactions related to any of the transactions described in this paragraph; or</w:t>
      </w:r>
    </w:p>
    <w:p w:rsidR="002D2B85" w:rsidRDefault="002D2B85" w:rsidP="002D2B85">
      <w:r>
        <w:tab/>
      </w:r>
      <w:proofErr w:type="gramStart"/>
      <w:r>
        <w:t>(iv)</w:t>
      </w:r>
      <w:r>
        <w:tab/>
        <w:t>Such</w:t>
      </w:r>
      <w:proofErr w:type="gramEnd"/>
      <w:r>
        <w:t xml:space="preserve"> other activities as an international banking facility may, from time to time, be authorized to engage in;</w:t>
      </w:r>
    </w:p>
    <w:p w:rsidR="002D2B85" w:rsidRDefault="002D2B85" w:rsidP="002D2B85">
      <w:r>
        <w:tab/>
        <w:t>(C)</w:t>
      </w:r>
      <w:r>
        <w:tab/>
        <w:t>Applicable expenses shall be any expense or other deductions attributable, directly or indirectly, to the eligible gross income described in subparagraph (B) of this paragraph.</w:t>
      </w:r>
    </w:p>
    <w:p w:rsidR="002D2B85" w:rsidRDefault="002D2B85" w:rsidP="002D2B85">
      <w:r>
        <w:tab/>
      </w:r>
      <w:proofErr w:type="gramStart"/>
      <w:r>
        <w:t>(5)</w:t>
      </w:r>
      <w:r>
        <w:tab/>
        <w:t>(A)</w:t>
      </w:r>
      <w:r w:rsidR="002D1666">
        <w:t xml:space="preserve"> </w:t>
      </w:r>
      <w:r>
        <w:t xml:space="preserve"> (</w:t>
      </w:r>
      <w:proofErr w:type="spellStart"/>
      <w:r>
        <w:t>i</w:t>
      </w:r>
      <w:proofErr w:type="spellEnd"/>
      <w:r>
        <w:t xml:space="preserve">) </w:t>
      </w:r>
      <w:r w:rsidR="002D1666">
        <w:t xml:space="preserve"> </w:t>
      </w:r>
      <w:r>
        <w:t>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for privilege periods beginning on or before December 31, 2016.</w:t>
      </w:r>
      <w:proofErr w:type="gramEnd"/>
    </w:p>
    <w:p w:rsidR="002D2B85" w:rsidRDefault="002D2B85" w:rsidP="002D2B85">
      <w:r>
        <w:tab/>
      </w:r>
      <w:proofErr w:type="gramStart"/>
      <w:r>
        <w:t>(ii)</w:t>
      </w:r>
      <w:r>
        <w:tab/>
        <w:t>For privilege periods beginning after December 31, 2016 and before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roofErr w:type="gramEnd"/>
      <w:r>
        <w:t xml:space="preserve">  For the purposes of calculating the tax liability owed for the paid or deemed paid dividends included in entire net income by this subsection, the taxpayer shall use either their three-year average allocation factor for the taxpayer's 2014 through 2016 tax years reported on the taxpayer's tax returns or 3.5 percent, whichever is lower. </w:t>
      </w:r>
    </w:p>
    <w:p w:rsidR="002D2B85" w:rsidRDefault="002D1666" w:rsidP="002D2B85">
      <w:r>
        <w:tab/>
      </w:r>
      <w:proofErr w:type="gramStart"/>
      <w:r>
        <w:t xml:space="preserve">(iii)  </w:t>
      </w:r>
      <w:r w:rsidR="002D2B85">
        <w:t>For privilege periods beginning on and after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roofErr w:type="gramEnd"/>
    </w:p>
    <w:p w:rsidR="002D2B85" w:rsidRDefault="002D2B85" w:rsidP="002D2B85">
      <w:r>
        <w:tab/>
      </w:r>
      <w:proofErr w:type="gramStart"/>
      <w:r>
        <w:t>(B)</w:t>
      </w:r>
      <w:r>
        <w:tab/>
        <w:t xml:space="preserve">Entire net income shall exclude 50% of dividends which were included in computing such taxable income for federal income tax purposes, paid or deemed paid to the taxpayer by one or more subsidiaries owned by the taxpayer to the extent of 50% or more </w:t>
      </w:r>
      <w:r>
        <w:lastRenderedPageBreak/>
        <w:t>ownership of investment, such ownership of investment calculated in the same manner as the 80% or more of ownership of investment is calculated as described in subsection (d) of this section.</w:t>
      </w:r>
      <w:proofErr w:type="gramEnd"/>
    </w:p>
    <w:p w:rsidR="002D2B85" w:rsidRDefault="002D2B85" w:rsidP="002D2B85">
      <w:r>
        <w:tab/>
      </w:r>
      <w:proofErr w:type="gramStart"/>
      <w:r>
        <w:t>(C)</w:t>
      </w:r>
      <w:r>
        <w:tab/>
        <w:t>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 based on the subsidiary's allocation factor used by the subsidiary in determining its tax liability pursuant to section 5 of P.L.1945, c.162 (C.54:10A-5).</w:t>
      </w:r>
      <w:proofErr w:type="gramEnd"/>
    </w:p>
    <w:p w:rsidR="002D2B85" w:rsidRDefault="002D2B85" w:rsidP="002D2B85">
      <w:r>
        <w:tab/>
        <w:t>(6)</w:t>
      </w:r>
      <w:r>
        <w:tab/>
        <w:t>(A)</w:t>
      </w:r>
      <w:r w:rsidR="002D1666">
        <w:tab/>
      </w:r>
      <w:r>
        <w:t xml:space="preserve">Net operating loss deduction. For </w:t>
      </w:r>
      <w:proofErr w:type="gramStart"/>
      <w:r>
        <w:t>privilege</w:t>
      </w:r>
      <w:proofErr w:type="gramEnd"/>
      <w:r>
        <w:t xml:space="preserve"> periods ending before July 31, 2019, there shall be allowed as a deduction for the privilege period the net operating loss carryover to that period.</w:t>
      </w:r>
    </w:p>
    <w:p w:rsidR="002D2B85" w:rsidRDefault="002D2B85" w:rsidP="002D2B85">
      <w:r>
        <w:tab/>
        <w:t>(B)</w:t>
      </w:r>
      <w:r>
        <w:tab/>
        <w:t xml:space="preserve">Net operating loss carryover.  </w:t>
      </w:r>
      <w:proofErr w:type="gramStart"/>
      <w:r>
        <w:t>A net operating loss for any privilege period ending after June 30, 1984 shall be a net operating loss carryover to each of the seven privilege periods following the period of the loss and a net operating loss for any privilege period ending after June 30, 2009 shall be a net operating loss carryover to each of the twenty privilege periods following the period of the loss.</w:t>
      </w:r>
      <w:proofErr w:type="gramEnd"/>
      <w:r>
        <w:t xml:space="preserve"> The entire amount of the net operating loss for any privilege period (the "loss period") </w:t>
      </w:r>
      <w:proofErr w:type="gramStart"/>
      <w:r>
        <w:t>shall be carried</w:t>
      </w:r>
      <w:proofErr w:type="gramEnd"/>
      <w:r>
        <w:t xml:space="preserve"> to the earliest of the privilege periods to which the loss may be carried. </w:t>
      </w:r>
      <w:proofErr w:type="gramStart"/>
      <w:r>
        <w:t>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roofErr w:type="gramEnd"/>
    </w:p>
    <w:p w:rsidR="002D2B85" w:rsidRDefault="002D2B85" w:rsidP="002D2B85">
      <w:r>
        <w:tab/>
        <w:t>(C)</w:t>
      </w:r>
      <w:r>
        <w:tab/>
        <w:t>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2D2B85" w:rsidRDefault="002D2B85" w:rsidP="002D2B85">
      <w:r>
        <w:tab/>
        <w:t>(D)</w:t>
      </w:r>
      <w:r>
        <w:tab/>
        <w:t xml:space="preserve">Change in ownership. Where there is a change in 50% or more of the ownership of a corporation because of redemption or sale of stock and the corporation changes the trade or </w:t>
      </w:r>
      <w:proofErr w:type="gramStart"/>
      <w:r>
        <w:t>business giving</w:t>
      </w:r>
      <w:proofErr w:type="gramEnd"/>
      <w:r>
        <w:t xml:space="preserve"> rise to the loss, no net operating loss sustained before the changes may be carried over to be deducted from income earned after such changes. In </w:t>
      </w:r>
      <w:proofErr w:type="gramStart"/>
      <w:r>
        <w:t>addition</w:t>
      </w:r>
      <w:proofErr w:type="gramEnd"/>
      <w:r>
        <w:t xml:space="preserve"> where the facts support the premise that the corporation was acquired under any circumstances for the primary purpose of the use of its net operating loss carryover, the director may disallow the carryover.</w:t>
      </w:r>
    </w:p>
    <w:p w:rsidR="002D2B85" w:rsidRDefault="002D2B85" w:rsidP="002D2B85">
      <w:r>
        <w:tab/>
      </w:r>
      <w:proofErr w:type="gramStart"/>
      <w:r>
        <w:t>(E)</w:t>
      </w:r>
      <w:r>
        <w:tab/>
        <w:t xml:space="preserve">Notwithstanding the provisions of this paragraph (6) of subsection (k) of this section to the contrary, for privilege periods </w:t>
      </w:r>
      <w:r>
        <w:lastRenderedPageBreak/>
        <w:t>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w:t>
      </w:r>
      <w:proofErr w:type="gramEnd"/>
      <w:r>
        <w:t xml:space="preserve">  </w:t>
      </w:r>
      <w:proofErr w:type="gramStart"/>
      <w:r>
        <w:t>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roofErr w:type="gramEnd"/>
    </w:p>
    <w:p w:rsidR="002D2B85" w:rsidRDefault="002D2B85" w:rsidP="002D2B85">
      <w:r>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2D2B85" w:rsidRDefault="002D2B85" w:rsidP="002D2B85">
      <w:r>
        <w:tab/>
        <w:t>(F)</w:t>
      </w:r>
      <w:r>
        <w:tab/>
        <w:t xml:space="preserve">Reduction for discharge of indebtedness.  </w:t>
      </w:r>
      <w:proofErr w:type="gramStart"/>
      <w:r>
        <w:t>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roofErr w:type="gramEnd"/>
    </w:p>
    <w:p w:rsidR="002D2B85" w:rsidRDefault="002D2B85" w:rsidP="002D2B85">
      <w:r>
        <w:tab/>
      </w:r>
      <w:proofErr w:type="gramStart"/>
      <w:r>
        <w:t>(7)</w:t>
      </w:r>
      <w:r>
        <w:tab/>
        <w:t>The entire net income of gas, electric and gas and electric public utilities that were subject to, or would have been subject to tax if doing business in this State,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or would have been subject to tax if doing business in this State, the provisions of P.L.1940, c.5 (C.54:30A-49 et seq.) prior to 1998, the New Jersey depreciation allowance shall be computed as follows: All depreciable assets placed in service prior to January 1, 1998 shall be considered a single asset account.</w:t>
      </w:r>
      <w:proofErr w:type="gramEnd"/>
      <w:r>
        <w:t xml:space="preserve"> </w:t>
      </w:r>
      <w:proofErr w:type="gramStart"/>
      <w:r>
        <w:t>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w:t>
      </w:r>
      <w:proofErr w:type="gramEnd"/>
      <w:r>
        <w:t xml:space="preserve"> "Books of account" for gas, gas and electric, and electric </w:t>
      </w:r>
      <w:r>
        <w:lastRenderedPageBreak/>
        <w:t xml:space="preserve">public utilities means the uniform system of accounts as promulgated by the Federal Energy Regulatory Commission and adopted by the Board of Public Utilities.  The following adjustments to entire net income </w:t>
      </w:r>
      <w:proofErr w:type="gramStart"/>
      <w:r>
        <w:t>shall be made</w:t>
      </w:r>
      <w:proofErr w:type="gramEnd"/>
      <w:r>
        <w:t xml:space="preserve"> pursuant to this section:</w:t>
      </w:r>
    </w:p>
    <w:p w:rsidR="002D2B85" w:rsidRDefault="002D2B85" w:rsidP="002D2B85">
      <w:r>
        <w:tab/>
        <w:t>(A)</w:t>
      </w:r>
      <w:r>
        <w:tab/>
        <w:t xml:space="preserve">Depreciation for property placed in service prior to January 1, 1998 </w:t>
      </w:r>
      <w:proofErr w:type="gramStart"/>
      <w:r>
        <w:t>shall be adjusted</w:t>
      </w:r>
      <w:proofErr w:type="gramEnd"/>
      <w:r>
        <w:t xml:space="preserve"> as follows:</w:t>
      </w:r>
    </w:p>
    <w:p w:rsidR="002D2B85" w:rsidRDefault="002D2B85" w:rsidP="002D2B85">
      <w:r>
        <w:tab/>
        <w:t>(</w:t>
      </w:r>
      <w:proofErr w:type="spellStart"/>
      <w:r>
        <w:t>i</w:t>
      </w:r>
      <w:proofErr w:type="spellEnd"/>
      <w:r>
        <w:t>)</w:t>
      </w:r>
      <w:r>
        <w:tab/>
        <w:t xml:space="preserve">Depreciation for federal income tax purposes </w:t>
      </w:r>
      <w:proofErr w:type="gramStart"/>
      <w:r>
        <w:t>shall be disallowed</w:t>
      </w:r>
      <w:proofErr w:type="gramEnd"/>
      <w:r>
        <w:t xml:space="preserve"> in full.</w:t>
      </w:r>
    </w:p>
    <w:p w:rsidR="002D2B85" w:rsidRDefault="002D2B85" w:rsidP="002D2B85">
      <w:r>
        <w:tab/>
        <w:t>(ii)</w:t>
      </w:r>
      <w:r>
        <w:tab/>
        <w:t xml:space="preserve">A deduction </w:t>
      </w:r>
      <w:proofErr w:type="gramStart"/>
      <w:r>
        <w:t>shall be allowed</w:t>
      </w:r>
      <w:proofErr w:type="gramEnd"/>
      <w:r>
        <w:t xml:space="preserve"> for the New Jersey depreciation allowance.  The New Jersey depreciation allowance </w:t>
      </w:r>
      <w:proofErr w:type="gramStart"/>
      <w:r>
        <w:t>shall be computed</w:t>
      </w:r>
      <w:proofErr w:type="gramEnd"/>
      <w:r>
        <w:t xml:space="preserve"> for the single asset account described above based on the New Jersey tax basis as adjusted above as if all assets in the single asset account were first placed in service on January 1, 1998.  Depreciation shall be computed using the </w:t>
      </w:r>
      <w:proofErr w:type="gramStart"/>
      <w:r>
        <w:t>straight line</w:t>
      </w:r>
      <w:proofErr w:type="gramEnd"/>
      <w:r>
        <w:t xml:space="preserve"> method over a thirty-year life. A full year's depreciation </w:t>
      </w:r>
      <w:proofErr w:type="gramStart"/>
      <w:r>
        <w:t>shall be allowed</w:t>
      </w:r>
      <w:proofErr w:type="gramEnd"/>
      <w:r>
        <w:t xml:space="preserve"> in the initial tax year.  No half-year convention shall apply. The depreciable basis of the single account </w:t>
      </w:r>
      <w:proofErr w:type="gramStart"/>
      <w:r>
        <w:t>shall be reduced</w:t>
      </w:r>
      <w:proofErr w:type="gramEnd"/>
      <w:r>
        <w:t xml:space="preserve"> by the adjusted federal tax basis of assets sold, retired, or otherwise disposed of during any year on which gain or loss is recognized for federal income tax purposes as described in subparagraph (B) of this paragraph.</w:t>
      </w:r>
    </w:p>
    <w:p w:rsidR="002D2B85" w:rsidRDefault="002D2B85" w:rsidP="002D2B85">
      <w:r>
        <w:tab/>
        <w:t>(B)</w:t>
      </w:r>
      <w:r>
        <w:tab/>
        <w:t>Gains and losses on sales, retirements and other dispositions of assets placed in service prior to January 1, 1998 shall be recognized and reported on the same basis as for federal income tax purposes.</w:t>
      </w:r>
    </w:p>
    <w:p w:rsidR="002D2B85" w:rsidRDefault="002D2B85" w:rsidP="002D2B85">
      <w:r>
        <w:tab/>
        <w:t>(C)</w:t>
      </w:r>
      <w:r>
        <w:tab/>
        <w:t xml:space="preserve">The Director of the Division of Taxation shall promulgate regulations describing the methodology for allocating the single asset account in the event that a portion of the utility's operations </w:t>
      </w:r>
      <w:proofErr w:type="gramStart"/>
      <w:r>
        <w:t>are separated, spun-off, transferred to a separate company or otherwise desegregated</w:t>
      </w:r>
      <w:proofErr w:type="gramEnd"/>
      <w:r>
        <w:t>.</w:t>
      </w:r>
    </w:p>
    <w:p w:rsidR="002D2B85" w:rsidRDefault="002D2B85" w:rsidP="002D2B85">
      <w:r>
        <w:tab/>
        <w:t>(8)</w:t>
      </w:r>
      <w:r>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2D2B85" w:rsidRDefault="002D2B85" w:rsidP="002D2B85">
      <w:r>
        <w:tab/>
      </w:r>
      <w:proofErr w:type="gramStart"/>
      <w:r>
        <w:t>(9)</w:t>
      </w:r>
      <w:r>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roofErr w:type="gramEnd"/>
    </w:p>
    <w:p w:rsidR="002D2B85" w:rsidRDefault="002D2B85" w:rsidP="002D2B85">
      <w:pPr>
        <w:tabs>
          <w:tab w:val="clear" w:pos="720"/>
          <w:tab w:val="left" w:pos="900"/>
        </w:tabs>
      </w:pPr>
      <w:r>
        <w:tab/>
      </w:r>
      <w:proofErr w:type="gramStart"/>
      <w:r>
        <w:t>(10)</w:t>
      </w:r>
      <w:r>
        <w:tab/>
        <w:t xml:space="preserve">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w:t>
      </w:r>
      <w:r>
        <w:lastRenderedPageBreak/>
        <w:t>of the federal Internal Revenue Code of 1986, 26 U.S.C. s.864, as in effect on December 31, 1998.</w:t>
      </w:r>
      <w:proofErr w:type="gramEnd"/>
      <w:r>
        <w:t xml:space="preserve"> </w:t>
      </w:r>
      <w:proofErr w:type="gramStart"/>
      <w:r>
        <w:t>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 et seq.), 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w:t>
      </w:r>
      <w:proofErr w:type="gramEnd"/>
      <w:r>
        <w:t xml:space="preserve">  For the purposes of this paragraph, "</w:t>
      </w:r>
      <w:proofErr w:type="gramStart"/>
      <w:r>
        <w:t>alien corporation</w:t>
      </w:r>
      <w:proofErr w:type="gramEnd"/>
      <w:r>
        <w:t>" means a corporation organized under the laws of a jurisdiction other than the United States or its political subdivisions.</w:t>
      </w:r>
    </w:p>
    <w:p w:rsidR="002D2B85" w:rsidRDefault="002D2B85" w:rsidP="002D2B85">
      <w:pPr>
        <w:tabs>
          <w:tab w:val="clear" w:pos="720"/>
          <w:tab w:val="left" w:pos="900"/>
        </w:tabs>
      </w:pPr>
      <w:r>
        <w:tab/>
      </w:r>
      <w:proofErr w:type="gramStart"/>
      <w:r>
        <w:t>(11)</w:t>
      </w:r>
      <w:r>
        <w:tab/>
        <w:t>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roofErr w:type="gramEnd"/>
    </w:p>
    <w:p w:rsidR="002D2B85" w:rsidRDefault="002D1666" w:rsidP="002D2B85">
      <w:pPr>
        <w:tabs>
          <w:tab w:val="clear" w:pos="720"/>
          <w:tab w:val="left" w:pos="900"/>
        </w:tabs>
      </w:pPr>
      <w:r>
        <w:tab/>
      </w:r>
      <w:proofErr w:type="gramStart"/>
      <w:r>
        <w:t>(12)</w:t>
      </w:r>
      <w:r>
        <w:tab/>
        <w:t>(A)</w:t>
      </w:r>
      <w:r>
        <w:tab/>
      </w:r>
      <w:r w:rsidR="002D2B85">
        <w:t>Notwithstanding the provisions of subsection (k) of section 168 of the federal Internal Revenue Code of 1986, 26 U.S.C. s.168, 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roofErr w:type="gramEnd"/>
    </w:p>
    <w:p w:rsidR="002D2B85" w:rsidRDefault="002D2B85" w:rsidP="002D2B85">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2D2B85" w:rsidRDefault="002D1666" w:rsidP="002D2B85">
      <w:pPr>
        <w:tabs>
          <w:tab w:val="clear" w:pos="720"/>
          <w:tab w:val="left" w:pos="900"/>
        </w:tabs>
      </w:pPr>
      <w:r>
        <w:tab/>
      </w:r>
      <w:proofErr w:type="gramStart"/>
      <w:r>
        <w:t>(13)</w:t>
      </w:r>
      <w:r>
        <w:tab/>
        <w:t>(A)</w:t>
      </w:r>
      <w:r>
        <w:tab/>
      </w:r>
      <w:r w:rsidR="002D2B85">
        <w:t>Notwithstanding the provisions of section 179 of the federal Internal Revenue Code of 1986, 26 U.S.C. s.179, for property placed in service on or after January 1, 2004, the costs that a taxpayer may otherwise elect to treat as an expense which is not chargeable to a capital account shall be determined pursuant to the provisions of the federal Internal Revenue Code of 1986 (26 U.S.C. s.1 et seq.) in effect on December 31, 2002.</w:t>
      </w:r>
      <w:proofErr w:type="gramEnd"/>
    </w:p>
    <w:p w:rsidR="002D2B85" w:rsidRDefault="002D2B85" w:rsidP="002D2B85">
      <w:r>
        <w:tab/>
        <w:t>(B)</w:t>
      </w:r>
      <w:r>
        <w:tab/>
        <w:t xml:space="preserve">The director shall prescribe the rules and regulations necessary to carry out the provisions of this paragraph, including, among others, those for determining the adjusted basis of the </w:t>
      </w:r>
      <w:r>
        <w:lastRenderedPageBreak/>
        <w:t>acquired property for the purposes of the Corporation Business Tax Act (1945), P.L.1945, c.162.</w:t>
      </w:r>
    </w:p>
    <w:p w:rsidR="002D2B85" w:rsidRDefault="002D2B85" w:rsidP="002D2B85">
      <w:pPr>
        <w:tabs>
          <w:tab w:val="clear" w:pos="720"/>
          <w:tab w:val="left" w:pos="900"/>
        </w:tabs>
      </w:pPr>
      <w:r>
        <w:tab/>
      </w:r>
      <w:proofErr w:type="gramStart"/>
      <w:r>
        <w:t>(14)</w:t>
      </w:r>
      <w:r>
        <w:tab/>
        <w:t>Notwithstanding the provisions of subsection (</w:t>
      </w:r>
      <w:proofErr w:type="spellStart"/>
      <w:r>
        <w:t>i</w:t>
      </w:r>
      <w:proofErr w:type="spellEnd"/>
      <w:r>
        <w:t>)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w:t>
      </w:r>
      <w:proofErr w:type="spellStart"/>
      <w:r>
        <w:t>i</w:t>
      </w:r>
      <w:proofErr w:type="spellEnd"/>
      <w:r>
        <w:t>)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w:t>
      </w:r>
      <w:proofErr w:type="spellStart"/>
      <w:r>
        <w:t>i</w:t>
      </w:r>
      <w:proofErr w:type="spellEnd"/>
      <w:r>
        <w:t>) of section 108 of the federal Internal Revenue Code of 1986 (26 U.S.C. s.108).</w:t>
      </w:r>
      <w:proofErr w:type="gramEnd"/>
    </w:p>
    <w:p w:rsidR="002D2B85" w:rsidRDefault="002D2B85" w:rsidP="002D2B85">
      <w:pPr>
        <w:tabs>
          <w:tab w:val="clear" w:pos="720"/>
          <w:tab w:val="left" w:pos="900"/>
        </w:tabs>
      </w:pPr>
      <w:r>
        <w:tab/>
        <w:t>(15)</w:t>
      </w:r>
      <w:r>
        <w:tab/>
        <w:t>Entire net income shall exclude the gain or income derived from the sale or assignment of a tax credit transfer certificate pursuant to section 7 of P.L.2011, c.149 (C.34:1B-248) and section 10 of P.L.2014, c.63 (C.34:1B-251).</w:t>
      </w:r>
    </w:p>
    <w:p w:rsidR="002D2B85" w:rsidRDefault="002D1666" w:rsidP="002D2B85">
      <w:pPr>
        <w:tabs>
          <w:tab w:val="clear" w:pos="720"/>
          <w:tab w:val="left" w:pos="900"/>
        </w:tabs>
      </w:pPr>
      <w:r>
        <w:tab/>
        <w:t>(16)</w:t>
      </w:r>
      <w:r>
        <w:tab/>
        <w:t>(A)</w:t>
      </w:r>
      <w:r>
        <w:tab/>
      </w:r>
      <w:r w:rsidR="002D2B85">
        <w:t xml:space="preserve">There shall be allowed as a deduction an amount computed in accordance with this paragraph. </w:t>
      </w:r>
    </w:p>
    <w:p w:rsidR="002D2B85" w:rsidRDefault="002D2B85" w:rsidP="002D2B85">
      <w:r>
        <w:tab/>
      </w:r>
      <w:proofErr w:type="gramStart"/>
      <w:r>
        <w:t>(B)</w:t>
      </w:r>
      <w:r>
        <w:tab/>
        <w:t>For purposes of this paragraph, "net deferred tax liability" means deferred tax liabilities that exceed the deferred tax assets of the combined group, as computed in accordance with generally accepted accounting principles, and "net deferred tax asset" means that deferred tax assets exceed the deferred tax liabilities of the combined group, as computed in accordance with generally accepted accounting principles.</w:t>
      </w:r>
      <w:proofErr w:type="gramEnd"/>
    </w:p>
    <w:p w:rsidR="002D2B85" w:rsidRDefault="002D2B85" w:rsidP="002D2B85">
      <w:r>
        <w:tab/>
        <w:t>(C)</w:t>
      </w:r>
      <w:r>
        <w:tab/>
        <w:t>Only publicly traded companies, including affiliated corporations participating in the filing of a publicly traded company's financial statements prepared in accordance with generally accepted accounting principles, as of the effective date of this paragraph, shall be eligible for this deduction.</w:t>
      </w:r>
    </w:p>
    <w:p w:rsidR="002D2B85" w:rsidRDefault="002D2B85" w:rsidP="002D2B85">
      <w:r>
        <w:tab/>
      </w:r>
      <w:proofErr w:type="gramStart"/>
      <w:r>
        <w:t>(D)</w:t>
      </w:r>
      <w:r>
        <w:tab/>
        <w:t>If the provisions of sections 18 through 23 of P.L.2018, c.48 (C.54:10A-4.6 to C.54:10A-4.11) result in an aggregate increase to the members' net deferred tax liability or an aggregate decrease to the members' net deferred tax asset, or an aggregate change from a net deferred tax asset to a net deferred tax liability, the combined group shall be entitled to a deduction, as determined in this paragraph.</w:t>
      </w:r>
      <w:proofErr w:type="gramEnd"/>
    </w:p>
    <w:p w:rsidR="002D2B85" w:rsidRDefault="002D2B85" w:rsidP="002D2B85">
      <w:r>
        <w:tab/>
      </w:r>
      <w:proofErr w:type="gramStart"/>
      <w:r>
        <w:t>(E)</w:t>
      </w:r>
      <w:r>
        <w:tab/>
        <w:t>For 10 years beginning with the combined group's first privilege period beginning on or after January 1 of the fifth year after the effective date of P.L.2018, c.48 (C.54:10A-5.41 et al.), a combined group shall be entitled to a deduction from combined group entire net income equal to one-tenth of the amount necessary to offset the increase in the net deferred tax liability or decrease in the net deferred tax asset, or aggregate change from a net deferred tax asset to a net deferred tax liability.</w:t>
      </w:r>
      <w:proofErr w:type="gramEnd"/>
      <w:r>
        <w:t xml:space="preserve"> </w:t>
      </w:r>
      <w:proofErr w:type="gramStart"/>
      <w:r>
        <w:t xml:space="preserve">Such increase in the net deferred tax liability or decrease in the net deferred tax asset or the </w:t>
      </w:r>
      <w:r>
        <w:lastRenderedPageBreak/>
        <w:t>aggregate change from a net deferred tax asset to a net deferred tax liability shall be computed based on the change that would result from the imposition of the unitary reporting requirements under sections 1 and 18 through 23 of P.L.2018, c.48 (C.54:10A-5.41 and C.54:10A-4.6 to C.54:10A-4.11) but for the deduction provided under this paragraph as of the effective date of this paragraph.</w:t>
      </w:r>
      <w:proofErr w:type="gramEnd"/>
    </w:p>
    <w:p w:rsidR="002D2B85" w:rsidRDefault="002D2B85" w:rsidP="002D2B85">
      <w:r>
        <w:tab/>
        <w:t>(F)</w:t>
      </w:r>
      <w:r>
        <w:tab/>
        <w:t xml:space="preserve">The deferred tax impact determined in subparagraph (E) of this paragraph </w:t>
      </w:r>
      <w:proofErr w:type="gramStart"/>
      <w:r>
        <w:t>must be converted</w:t>
      </w:r>
      <w:proofErr w:type="gramEnd"/>
      <w:r>
        <w:t xml:space="preserve"> to the annual Deferred Tax Deduction amount, as follows:</w:t>
      </w:r>
    </w:p>
    <w:p w:rsidR="002D2B85" w:rsidRDefault="002D2B85" w:rsidP="002D2B85">
      <w:r>
        <w:tab/>
        <w:t>(</w:t>
      </w:r>
      <w:proofErr w:type="spellStart"/>
      <w:r>
        <w:t>i</w:t>
      </w:r>
      <w:proofErr w:type="spellEnd"/>
      <w:r>
        <w:t>)</w:t>
      </w:r>
      <w:r>
        <w:tab/>
      </w:r>
      <w:proofErr w:type="gramStart"/>
      <w:r>
        <w:t>the</w:t>
      </w:r>
      <w:proofErr w:type="gramEnd"/>
      <w:r>
        <w:t xml:space="preserve"> deferred tax impact determined in subparagraph (E) of this paragraph shall be divided by the rate determined under section 5 of P.L.1945, c.162 (C.54:10A-5) at the effective date of P.L.2018, c.48 (C.54:10A-5.41 et al.); </w:t>
      </w:r>
    </w:p>
    <w:p w:rsidR="002D2B85" w:rsidRDefault="002D2B85" w:rsidP="002D2B85">
      <w:r>
        <w:tab/>
        <w:t>(ii)</w:t>
      </w:r>
      <w:r>
        <w:tab/>
        <w:t>the resulting amount shall be further divided by the New Jersey unitary business allocation factor that was used by the combined group in the calculation of the deferred tax assets and deferred tax liabilities as described in subparagraph (E) of this paragraph;</w:t>
      </w:r>
    </w:p>
    <w:p w:rsidR="002D2B85" w:rsidRDefault="002D2B85" w:rsidP="002D2B85">
      <w:pPr>
        <w:tabs>
          <w:tab w:val="clear" w:pos="720"/>
          <w:tab w:val="left" w:pos="900"/>
        </w:tabs>
      </w:pPr>
      <w:r>
        <w:tab/>
        <w:t>(iii)</w:t>
      </w:r>
      <w:r>
        <w:tab/>
      </w:r>
      <w:proofErr w:type="gramStart"/>
      <w:r>
        <w:t>the</w:t>
      </w:r>
      <w:proofErr w:type="gramEnd"/>
      <w:r>
        <w:t xml:space="preserve"> resulting amount represents the total net Deferred Tax Deduction available over the ten-year period as described in subparagraph (E) of this paragraph.</w:t>
      </w:r>
    </w:p>
    <w:p w:rsidR="002D2B85" w:rsidRDefault="002D2B85" w:rsidP="002D2B85">
      <w:r>
        <w:tab/>
        <w:t>(G)</w:t>
      </w:r>
      <w:r>
        <w:tab/>
        <w:t xml:space="preserve">The deduction calculated under this paragraph shall not be adjusted </w:t>
      </w:r>
      <w:proofErr w:type="gramStart"/>
      <w:r>
        <w:t>as a result</w:t>
      </w:r>
      <w:proofErr w:type="gramEnd"/>
      <w:r>
        <w:t xml:space="preserve"> of any events happening subsequent to such calculation, including, but not limited to, any disposition or abandonment of assets. Such deduction </w:t>
      </w:r>
      <w:proofErr w:type="gramStart"/>
      <w:r>
        <w:t>shall be calculated</w:t>
      </w:r>
      <w:proofErr w:type="gramEnd"/>
      <w:r>
        <w:t xml:space="preserve"> without regard to the federal tax effect and shall not alter the tax basis of any asset. If the deduction under this section is greater than combined group entire net income, any excess deduction </w:t>
      </w:r>
      <w:proofErr w:type="gramStart"/>
      <w:r>
        <w:t>shall be carried forward and applied as a deduction to combined group entire net income in future privilege periods until fully utilized</w:t>
      </w:r>
      <w:proofErr w:type="gramEnd"/>
      <w:r>
        <w:t>.</w:t>
      </w:r>
    </w:p>
    <w:p w:rsidR="002D2B85" w:rsidRDefault="002D2B85" w:rsidP="002D2B85">
      <w:r>
        <w:tab/>
        <w:t>(H)</w:t>
      </w:r>
      <w:r>
        <w:tab/>
        <w:t xml:space="preserve">Any combined group intending to claim a deduction under this paragraph shall file a statement with the director on or before July 1 of the year subsequent to the first privilege period for which a combined return is required.  Such statement shall specify the total amount of the </w:t>
      </w:r>
      <w:proofErr w:type="gramStart"/>
      <w:r>
        <w:t>deduction which the combined group claims</w:t>
      </w:r>
      <w:proofErr w:type="gramEnd"/>
      <w:r>
        <w:t xml:space="preserve"> on such form and in such manner as prescribed by the director.  No deduction </w:t>
      </w:r>
      <w:proofErr w:type="gramStart"/>
      <w:r>
        <w:t>shall be allowed</w:t>
      </w:r>
      <w:proofErr w:type="gramEnd"/>
      <w:r>
        <w:t xml:space="preserve"> under this paragraph for any privilege period except to the extent claimed on such timely filed statement in accordance with this paragraph.</w:t>
      </w:r>
    </w:p>
    <w:p w:rsidR="002D2B85" w:rsidRDefault="002D2B85" w:rsidP="002D2B85">
      <w:r>
        <w:tab/>
        <w:t>(l)</w:t>
      </w:r>
      <w:r>
        <w:tab/>
        <w:t xml:space="preserve">"Real estate investment trust" shall mean any corporation, trust or association qualifying and electing to </w:t>
      </w:r>
      <w:proofErr w:type="gramStart"/>
      <w:r>
        <w:t>be taxed</w:t>
      </w:r>
      <w:proofErr w:type="gramEnd"/>
      <w:r>
        <w:t xml:space="preserve"> as a real estate investment trust under federal law.</w:t>
      </w:r>
    </w:p>
    <w:p w:rsidR="002D2B85" w:rsidRDefault="002D2B85" w:rsidP="002D2B85">
      <w:r>
        <w:tab/>
      </w:r>
      <w:proofErr w:type="gramStart"/>
      <w:r>
        <w:t>(m)</w:t>
      </w:r>
      <w:r>
        <w:tab/>
        <w:t xml:space="preserve">"Financial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other evidences of debt; buying and selling exchange; making of or </w:t>
      </w:r>
      <w:r>
        <w:lastRenderedPageBreak/>
        <w:t xml:space="preserve">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w:t>
      </w:r>
      <w:proofErr w:type="spellStart"/>
      <w:r>
        <w:t>copartnership</w:t>
      </w:r>
      <w:proofErr w:type="spellEnd"/>
      <w:r>
        <w:t>, association or corporation in the form of bonds, notes or debentures commonly known as investment securities; or dealing in or underwriting obligations of the United States, any state or any political subdivision thereof, or of a corporate instrumentality of any of them.</w:t>
      </w:r>
      <w:proofErr w:type="gramEnd"/>
      <w:r>
        <w:t xml:space="preserve">  </w:t>
      </w:r>
      <w:proofErr w:type="gramStart"/>
      <w:r>
        <w:t>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not made in competition with the business of national banks, shall not be deemed financial business.</w:t>
      </w:r>
      <w:proofErr w:type="gramEnd"/>
      <w:r>
        <w:t xml:space="preserve"> </w:t>
      </w:r>
      <w:proofErr w:type="gramStart"/>
      <w:r>
        <w:t>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roofErr w:type="gramEnd"/>
    </w:p>
    <w:p w:rsidR="002D2B85" w:rsidRDefault="002D2B85" w:rsidP="002D2B85">
      <w:r>
        <w:tab/>
      </w:r>
      <w:proofErr w:type="gramStart"/>
      <w:r>
        <w:t>(n)</w:t>
      </w:r>
      <w:r>
        <w:tab/>
        <w:t>"International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w:t>
      </w:r>
      <w:proofErr w:type="gramEnd"/>
      <w:r>
        <w:t xml:space="preserve">  </w:t>
      </w:r>
      <w:proofErr w:type="gramStart"/>
      <w:r>
        <w:t>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the same manner as such terms are set forth in the laws of the United States or the regulations of the board of governors of the Federal Reserve System.</w:t>
      </w:r>
      <w:proofErr w:type="gramEnd"/>
      <w:r>
        <w:t xml:space="preserve">  The regulations of the Commissioner of </w:t>
      </w:r>
      <w:r>
        <w:lastRenderedPageBreak/>
        <w:t>Banking and Insurance shall thereafter provide the applicable definitions.</w:t>
      </w:r>
    </w:p>
    <w:p w:rsidR="002D2B85" w:rsidRDefault="002D2B85" w:rsidP="002D2B85">
      <w:r>
        <w:tab/>
        <w:t>(o)</w:t>
      </w:r>
      <w:r>
        <w:tab/>
        <w:t xml:space="preserve">"S corporation" means a corporation </w:t>
      </w:r>
      <w:r w:rsidRPr="004F3EEA">
        <w:rPr>
          <w:rFonts w:ascii="Albertus Extra Bold" w:hAnsi="Albertus Extra Bold"/>
          <w:b/>
        </w:rPr>
        <w:t>[</w:t>
      </w:r>
      <w:r>
        <w:t>included in the definition of</w:t>
      </w:r>
      <w:r w:rsidRPr="004F3EEA">
        <w:rPr>
          <w:rFonts w:ascii="Albertus Extra Bold" w:hAnsi="Albertus Extra Bold"/>
          <w:b/>
        </w:rPr>
        <w:t>]</w:t>
      </w:r>
      <w:r>
        <w:t xml:space="preserve"> </w:t>
      </w:r>
      <w:r>
        <w:rPr>
          <w:u w:val="single"/>
        </w:rPr>
        <w:t>that has elected to be</w:t>
      </w:r>
      <w:r>
        <w:t xml:space="preserve"> an "S corporation" pursuant to section 1361 of the federal Internal Revenue Code </w:t>
      </w:r>
      <w:r w:rsidRPr="004F3EEA">
        <w:rPr>
          <w:rFonts w:ascii="Albertus Extra Bold" w:hAnsi="Albertus Extra Bold"/>
          <w:b/>
        </w:rPr>
        <w:t>[</w:t>
      </w:r>
      <w:r>
        <w:t>of 1986</w:t>
      </w:r>
      <w:r w:rsidRPr="004F3EEA">
        <w:rPr>
          <w:rFonts w:ascii="Albertus Extra Bold" w:hAnsi="Albertus Extra Bold"/>
          <w:b/>
        </w:rPr>
        <w:t>]</w:t>
      </w:r>
      <w:r>
        <w:t xml:space="preserve">, 26 U.S.C. </w:t>
      </w:r>
      <w:proofErr w:type="gramStart"/>
      <w:r>
        <w:t xml:space="preserve">s.1361 </w:t>
      </w:r>
      <w:r>
        <w:rPr>
          <w:u w:val="single"/>
        </w:rPr>
        <w:t>,</w:t>
      </w:r>
      <w:proofErr w:type="gramEnd"/>
      <w:r>
        <w:rPr>
          <w:u w:val="single"/>
        </w:rPr>
        <w:t xml:space="preserve"> for the  taxable year</w:t>
      </w:r>
      <w:r>
        <w:t>.</w:t>
      </w:r>
    </w:p>
    <w:p w:rsidR="002D2B85" w:rsidRDefault="002D2B85" w:rsidP="002D2B85">
      <w:r>
        <w:tab/>
      </w:r>
      <w:proofErr w:type="gramStart"/>
      <w:r>
        <w:t>(p)</w:t>
      </w:r>
      <w:r>
        <w:tab/>
        <w:t xml:space="preserve">"New Jersey S corporation" means a </w:t>
      </w:r>
      <w:r w:rsidRPr="00C16D00">
        <w:rPr>
          <w:rFonts w:ascii="Albertus Extra Bold" w:hAnsi="Albertus Extra Bold"/>
          <w:b/>
        </w:rPr>
        <w:t>[</w:t>
      </w:r>
      <w:r>
        <w:t>corporation that is an S corporation ; which has made a valid election pursuant to section 3 of P.L.1993, c.173 (C.54:10A-5.22); and which has been an S corporation continuously since the effective date of the valid election made pursuant to section 3 of P.L.1993, c.173 (C.54:10A-5.22)</w:t>
      </w:r>
      <w:r w:rsidRPr="004F3EEA">
        <w:rPr>
          <w:rFonts w:ascii="Albertus Extra Bold" w:hAnsi="Albertus Extra Bold"/>
          <w:b/>
        </w:rPr>
        <w:t>]</w:t>
      </w:r>
      <w:r>
        <w:t> </w:t>
      </w:r>
      <w:r w:rsidRPr="00C16D00">
        <w:rPr>
          <w:u w:val="single"/>
        </w:rPr>
        <w:t xml:space="preserve">taxpayer </w:t>
      </w:r>
      <w:r>
        <w:rPr>
          <w:u w:val="single"/>
        </w:rPr>
        <w:t>that has made a valid election to be an S corporation for federal tax purposes</w:t>
      </w:r>
      <w:r>
        <w:t>.</w:t>
      </w:r>
      <w:proofErr w:type="gramEnd"/>
    </w:p>
    <w:p w:rsidR="002D2B85" w:rsidRDefault="002D2B85" w:rsidP="002D2B85">
      <w:r>
        <w:tab/>
        <w:t>(q)</w:t>
      </w:r>
      <w:r>
        <w:tab/>
        <w:t>"Public Utility" means "public utility" as defined in R.S.48:2-13.</w:t>
      </w:r>
    </w:p>
    <w:p w:rsidR="002D2B85" w:rsidRDefault="002D2B85" w:rsidP="002D2B85">
      <w:r>
        <w:tab/>
      </w:r>
      <w:proofErr w:type="gramStart"/>
      <w:r>
        <w:t>(r)</w:t>
      </w:r>
      <w:r>
        <w:tab/>
        <w:t>"Qualified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roofErr w:type="gramEnd"/>
    </w:p>
    <w:p w:rsidR="002D2B85" w:rsidRDefault="002D2B85" w:rsidP="002D2B85">
      <w:r>
        <w:tab/>
        <w:t>(s)</w:t>
      </w:r>
      <w:r>
        <w:tab/>
        <w:t>"Savings institution" means a state or federally chartered building and loan association, savings and loan association, or savings bank.</w:t>
      </w:r>
    </w:p>
    <w:p w:rsidR="002D2B85" w:rsidRDefault="002D2B85" w:rsidP="002D2B85">
      <w:r>
        <w:tab/>
        <w:t>(t)</w:t>
      </w:r>
      <w:r>
        <w:tab/>
        <w:t>"Partnership" means an entity classified as a partnership for federal income tax purposes.</w:t>
      </w:r>
    </w:p>
    <w:p w:rsidR="002D2B85" w:rsidRDefault="002D2B85" w:rsidP="002D2B85">
      <w:r>
        <w:tab/>
        <w:t>(u)</w:t>
      </w:r>
      <w:r>
        <w:tab/>
        <w:t>"Prior net operating loss conversion carryover" means a net operating loss incurred in a privilege period ending prior to July 31, 2019 and converted from a pre-allocation net operating loss to a post-allocation net operating loss as follows:</w:t>
      </w:r>
    </w:p>
    <w:p w:rsidR="002D2B85" w:rsidRDefault="002D2B85" w:rsidP="002D2B85">
      <w:r>
        <w:tab/>
        <w:t>(1)</w:t>
      </w:r>
      <w:r>
        <w:tab/>
        <w:t>As used in this subsection:</w:t>
      </w:r>
    </w:p>
    <w:p w:rsidR="002D2B85" w:rsidRDefault="002D2B85" w:rsidP="002D2B85">
      <w:r>
        <w:tab/>
        <w:t>"Base year" means the last privilege period ending prior to July 31, 2019.</w:t>
      </w:r>
    </w:p>
    <w:p w:rsidR="002D2B85" w:rsidRDefault="002D2B85" w:rsidP="002D2B85">
      <w:r>
        <w:tab/>
        <w:t>"Base year BAF" means the taxpayer's business allocation factor as provided in sections 6 through 10 of P.L.1945, c.162 (C.54:10A-6 through C.54:10A-10) for purposes of calculating entire net income for the base year, as such section was in effect for the last privilege period ending prior to July 31, 2019.</w:t>
      </w:r>
    </w:p>
    <w:p w:rsidR="002D2B85" w:rsidRDefault="002D2B85" w:rsidP="002D2B85">
      <w:r>
        <w:tab/>
      </w:r>
      <w:proofErr w:type="gramStart"/>
      <w:r>
        <w:t xml:space="preserve">"UNOL" means the unabsorbed portion of net operating loss as calculated under paragraph (6) of subsection (k) of this section as </w:t>
      </w:r>
      <w:r>
        <w:lastRenderedPageBreak/>
        <w:t>such paragraph was in effect for the last privilege period ending prior to July 31, 2019, that was not deductible in previous privilege periods and was eligible for carryover on the last day of the base year subject to the limitations for deduction under such subsection, including any net operating loss sustained by the taxpayer during the base year.</w:t>
      </w:r>
      <w:proofErr w:type="gramEnd"/>
    </w:p>
    <w:p w:rsidR="002D2B85" w:rsidRDefault="002D2B85" w:rsidP="002D2B85">
      <w:r>
        <w:tab/>
        <w:t>(2)</w:t>
      </w:r>
      <w:r>
        <w:tab/>
        <w:t xml:space="preserve">The prior net operating loss conversion carryover </w:t>
      </w:r>
      <w:proofErr w:type="gramStart"/>
      <w:r>
        <w:t>shall be calculated</w:t>
      </w:r>
      <w:proofErr w:type="gramEnd"/>
      <w:r>
        <w:t xml:space="preserve"> as follows:</w:t>
      </w:r>
    </w:p>
    <w:p w:rsidR="002D2B85" w:rsidRDefault="002D2B85" w:rsidP="002D2B85">
      <w:r>
        <w:tab/>
        <w:t>(A)</w:t>
      </w:r>
      <w:r>
        <w:tab/>
        <w:t>The taxpayer shall first calculate the tax value of its UNOL for the base year and for each preceding privilege period for which there is a UNOL. The value of the UNOL for each privilege period is equal to the product of (</w:t>
      </w:r>
      <w:proofErr w:type="gramStart"/>
      <w:r>
        <w:t>I</w:t>
      </w:r>
      <w:proofErr w:type="gramEnd"/>
      <w:r>
        <w:t>) the amount of the taxpayer's UNOL for a privilege period, and (II) the taxpayer's base year BAF. This result shall equal the taxpayer's prior net operating loss conversion carryover.</w:t>
      </w:r>
    </w:p>
    <w:p w:rsidR="002D2B85" w:rsidRDefault="002D2B85" w:rsidP="002D2B85">
      <w:r>
        <w:tab/>
        <w:t>(B)</w:t>
      </w:r>
      <w:r>
        <w:tab/>
        <w:t xml:space="preserve">The taxpayer shall continue to carry over its prior net operating loss conversion carryover to offset its allocated entire net income as provided in sections 6 through 10 of P.L.1945, c.162 (C.54:10A-6 through C.54:10A-10) for privilege periods ending on and after July 31, 2019.  Such carryover periods shall not exceed the twenty privilege periods following the privilege period of the initial loss.  The entire amount of the prior net operating loss conversion carryover for any privilege period </w:t>
      </w:r>
      <w:proofErr w:type="gramStart"/>
      <w:r>
        <w:t>shall be carried</w:t>
      </w:r>
      <w:proofErr w:type="gramEnd"/>
      <w:r>
        <w:t xml:space="preserve"> to the earliest of the privilege periods to which the loss may be carried.  </w:t>
      </w:r>
      <w:proofErr w:type="gramStart"/>
      <w:r>
        <w:t>The portion of the prior net operating loss conversion carryover which shall be carried to each of the other privilege periods shall be the excess, if any, of the amount of the prior net operating loss conversion carryover over the sum of the entire net income, computed without the exclusions permitted in paragraphs (4) and (5) of subsection (k) of this section allocated to this State.</w:t>
      </w:r>
      <w:proofErr w:type="gramEnd"/>
    </w:p>
    <w:p w:rsidR="002D2B85" w:rsidRDefault="002D2B85" w:rsidP="002D2B85">
      <w:r>
        <w:tab/>
        <w:t>(C)</w:t>
      </w:r>
      <w:r>
        <w:tab/>
        <w:t xml:space="preserve">The prior net operating loss conversion carryover computed under this subsection </w:t>
      </w:r>
      <w:proofErr w:type="gramStart"/>
      <w:r>
        <w:t>shall be applied</w:t>
      </w:r>
      <w:proofErr w:type="gramEnd"/>
      <w:r>
        <w:t xml:space="preserve"> against the entire net income allocated to this State before the net operating loss carryover computed under subsection (v) of this section.</w:t>
      </w:r>
    </w:p>
    <w:p w:rsidR="002D2B85" w:rsidRDefault="002D2B85" w:rsidP="002D2B85">
      <w:r>
        <w:tab/>
        <w:t>(v)</w:t>
      </w:r>
      <w:r>
        <w:tab/>
        <w:t>"Net operating loss deduction" means the amount allowed as a deduction for the net operating loss carryover to the privilege period, calculated as follows:</w:t>
      </w:r>
    </w:p>
    <w:p w:rsidR="002D2B85" w:rsidRDefault="002D2B85" w:rsidP="002D2B85">
      <w:r>
        <w:tab/>
        <w:t>(1)</w:t>
      </w:r>
      <w:r>
        <w:tab/>
        <w:t xml:space="preserve">Net operating loss carryover. A net operating loss for any privilege period ending on or after July 31, 2019, shall be a net operating loss carryover to each of the twenty privilege periods following the period of the loss. The entire amount of the net operating loss for any privilege period </w:t>
      </w:r>
      <w:proofErr w:type="gramStart"/>
      <w:r>
        <w:t>shall be carried</w:t>
      </w:r>
      <w:proofErr w:type="gramEnd"/>
      <w:r>
        <w:t xml:space="preserve">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subsection (k) of this section allocated to this State.</w:t>
      </w:r>
    </w:p>
    <w:p w:rsidR="002D2B85" w:rsidRDefault="002D2B85" w:rsidP="002D2B85">
      <w:r>
        <w:lastRenderedPageBreak/>
        <w:tab/>
        <w:t>(2)</w:t>
      </w:r>
      <w:r>
        <w:tab/>
        <w:t xml:space="preserve">Net operating loss. </w:t>
      </w:r>
      <w:proofErr w:type="gramStart"/>
      <w:r>
        <w:t>For purposes of this paragraph the term "net operating loss" means the excess of the deductions over the gross income used in computing entire net income, without regard to any net operating loss carryover, and computed without the exclusions in paragraphs (4) and (5) of subsection (k) of this section, allocated to this State pursuant to sections 6 through 10 of P.L.1945, c.162 (C.54:10A-6 through C.54:10A-10).</w:t>
      </w:r>
      <w:proofErr w:type="gramEnd"/>
    </w:p>
    <w:p w:rsidR="002D2B85" w:rsidRDefault="002D2B85" w:rsidP="002D2B85">
      <w:r>
        <w:tab/>
        <w:t>(3)</w:t>
      </w:r>
      <w:r>
        <w:tab/>
        <w:t xml:space="preserve">Reduction for discharge of indebtedness. </w:t>
      </w:r>
      <w:proofErr w:type="gramStart"/>
      <w:r>
        <w:t>A net operating loss for any privilege period ending on or after July 31, 2019,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roofErr w:type="gramEnd"/>
    </w:p>
    <w:p w:rsidR="002D2B85" w:rsidRDefault="002D2B85" w:rsidP="002D2B85">
      <w:r>
        <w:tab/>
        <w:t>(4)</w:t>
      </w:r>
      <w:r>
        <w:tab/>
        <w:t>A net operating loss carryover shall not include any net operating loss incurred during any privilege period ending prior to July 31, 2019.</w:t>
      </w:r>
    </w:p>
    <w:p w:rsidR="002D2B85" w:rsidRDefault="002D2B85" w:rsidP="002D2B85">
      <w:r>
        <w:tab/>
        <w:t>(5)</w:t>
      </w:r>
      <w:r>
        <w:tab/>
        <w:t xml:space="preserve">Change in ownership. Where there is a change in 50% or more of the ownership of a corporation because of redemption or sale of stock and the corporation changes the trade or </w:t>
      </w:r>
      <w:proofErr w:type="gramStart"/>
      <w:r>
        <w:t>business giving</w:t>
      </w:r>
      <w:proofErr w:type="gramEnd"/>
      <w:r>
        <w:t xml:space="preserve">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 provided, however, this paragraph shall not apply between members of a combined group reported on a New Jersey combined return.</w:t>
      </w:r>
    </w:p>
    <w:p w:rsidR="002D2B85" w:rsidRDefault="002D2B85" w:rsidP="002D2B85">
      <w:r>
        <w:tab/>
        <w:t>(w)</w:t>
      </w:r>
      <w:r>
        <w:tab/>
        <w:t xml:space="preserve">"Taxable net income" means entire net income allocated to this State as calculated pursuant to sections 6 through 8 of P.L.1945, c.162 (C.54:10A-6 through 54:10A-8) as modified by subtracting any prior net operating loss conversion carryforward calculated pursuant to subsection (u) of this section, and any net operating loss calculated pursuant to subsection (v) of this section. </w:t>
      </w:r>
    </w:p>
    <w:p w:rsidR="002D2B85" w:rsidRDefault="002D2B85" w:rsidP="002D2B85">
      <w:r>
        <w:tab/>
      </w:r>
      <w:proofErr w:type="gramStart"/>
      <w:r>
        <w:t>(x)</w:t>
      </w:r>
      <w:r>
        <w:tab/>
        <w:t>"Affiliated group" means an affiliated group as defined in section 1504 of the federal Internal Revenue Code, 26 U.S.C. s.1504, except such affiliated group shall include all domestic corporations that are commonly owned, directly or indirectly, by any member of such affiliated group, without regard to whether the affiliated group includes (1) corporations included in more than one federal consolidated return, (2) corporations engaged in one or more unitary businesses, or (3) corporations that are not engaged in a unitary business with any other member of the affiliated group.</w:t>
      </w:r>
      <w:proofErr w:type="gramEnd"/>
    </w:p>
    <w:p w:rsidR="002D2B85" w:rsidRDefault="002D2B85" w:rsidP="002D2B85">
      <w:r>
        <w:tab/>
        <w:t>(y)</w:t>
      </w:r>
      <w:r>
        <w:tab/>
        <w:t xml:space="preserve">"Combinable captive insurance company" means an entity that </w:t>
      </w:r>
      <w:proofErr w:type="gramStart"/>
      <w:r>
        <w:t>is treated</w:t>
      </w:r>
      <w:proofErr w:type="gramEnd"/>
      <w:r>
        <w:t xml:space="preserve"> as an association taxable as a corporation under the federal Internal Revenue Code:</w:t>
      </w:r>
    </w:p>
    <w:p w:rsidR="002D2B85" w:rsidRDefault="002D2B85" w:rsidP="002D2B85">
      <w:r>
        <w:lastRenderedPageBreak/>
        <w:tab/>
        <w:t>(1)</w:t>
      </w:r>
      <w:r>
        <w:tab/>
        <w:t>more than 50% of the voting stock of which is owned or controlled, directly or indirectly, by a single entity that is treated as an association taxable as a corporation under the federal Internal Revenue Code, and not exempt from federal income tax;</w:t>
      </w:r>
    </w:p>
    <w:p w:rsidR="002D2B85" w:rsidRDefault="002D2B85" w:rsidP="002D2B85">
      <w:r>
        <w:tab/>
        <w:t>(2)</w:t>
      </w:r>
      <w:r>
        <w:tab/>
        <w:t xml:space="preserve">that </w:t>
      </w:r>
      <w:proofErr w:type="gramStart"/>
      <w:r>
        <w:t>is licensed</w:t>
      </w:r>
      <w:proofErr w:type="gramEnd"/>
      <w:r>
        <w:t xml:space="preserve"> as a captive insurance company under the laws of this State or another jurisdiction;</w:t>
      </w:r>
    </w:p>
    <w:p w:rsidR="002D2B85" w:rsidRDefault="002D2B85" w:rsidP="002D2B85">
      <w:r>
        <w:tab/>
        <w:t>(3)</w:t>
      </w:r>
      <w:r>
        <w:tab/>
      </w:r>
      <w:proofErr w:type="gramStart"/>
      <w:r>
        <w:t>whose</w:t>
      </w:r>
      <w:proofErr w:type="gramEnd"/>
      <w:r>
        <w:t xml:space="preserve"> business includes providing, directly and indirectly, insurance or reinsurance covering the risks of its parent, members of its affiliated group, or both; and</w:t>
      </w:r>
    </w:p>
    <w:p w:rsidR="002D2B85" w:rsidRDefault="002D2B85" w:rsidP="002D2B85">
      <w:r>
        <w:tab/>
        <w:t>(4)</w:t>
      </w:r>
      <w:r>
        <w:tab/>
        <w:t xml:space="preserve">50% or less of whose gross receipts for the privilege period consist of premiums from arrangements that constitute insurance for federal income tax purposes. </w:t>
      </w:r>
    </w:p>
    <w:p w:rsidR="002D2B85" w:rsidRDefault="002D2B85" w:rsidP="002D2B85">
      <w:r>
        <w:tab/>
        <w:t>A combinable captive insurance company shall not be exempt under section 3 of P.L.1945, c.162 (C.54:10A-3). A captive insurance company that does not meet the definition of combinable captive insurance company shall be excluded as provided in subsection k. of section 18 of P.L.2018, c.48 (C.54:10A-4.6) and shall be exempt under section 3 of P.L.1945, c.162 (C.54:10A-3).</w:t>
      </w:r>
    </w:p>
    <w:p w:rsidR="002D2B85" w:rsidRDefault="002D2B85" w:rsidP="002D2B85">
      <w:r>
        <w:tab/>
        <w:t xml:space="preserve">For purposes of this definition: </w:t>
      </w:r>
    </w:p>
    <w:p w:rsidR="002D2B85" w:rsidRDefault="002D2B85" w:rsidP="002D2B85">
      <w:r>
        <w:tab/>
      </w:r>
      <w:proofErr w:type="gramStart"/>
      <w:r>
        <w:t>"Affiliated group" shall have the same meaning as that term is given by section 1504 of the federal Internal Revenue Code, 26 U.S.C. s.1504, except that the term "common parent corporation" as used in section 1504 of the federal Internal Revenue Code, 26 U.S.C. s.1504, shall mean any person, as defined in section 7701 of the federal Internal Revenue Code, 26 U.S.C. s.7701, and references to "at least 80%" in section 1504 of the federal Internal Revenue Code, 26 U.S.C. s.1504, shall be read as "50% or more."</w:t>
      </w:r>
      <w:proofErr w:type="gramEnd"/>
      <w:r>
        <w:t xml:space="preserve"> Section 1504 of the federal Internal Revenue Code, 26 U.S.C. s.1504, </w:t>
      </w:r>
      <w:proofErr w:type="gramStart"/>
      <w:r>
        <w:t>shall be read</w:t>
      </w:r>
      <w:proofErr w:type="gramEnd"/>
      <w:r>
        <w:t xml:space="preserve"> without regard to the exclusions provided for in subsection (b) of that section.</w:t>
      </w:r>
    </w:p>
    <w:p w:rsidR="002D2B85" w:rsidRDefault="002D2B85" w:rsidP="002D2B85">
      <w:r>
        <w:tab/>
        <w:t>"Gross receipts" includes the amounts included in gross receipts for purposes of paragraph (15) of subsection (c) of section 501 of the federal Internal Revenue Code, 26 U.S.C. s.501, except that those amounts also include all premiums.</w:t>
      </w:r>
    </w:p>
    <w:p w:rsidR="002D2B85" w:rsidRDefault="002D2B85" w:rsidP="002D2B85">
      <w:r>
        <w:tab/>
        <w:t>"Premiums" includes consideration for annuity contracts and excludes any part of the consideration for insurance, reinsurance, or annuity contracts that do not provide bona fide insurance, reinsurance, or annuity benefits.</w:t>
      </w:r>
    </w:p>
    <w:p w:rsidR="002D2B85" w:rsidRDefault="002D2B85" w:rsidP="002D2B85">
      <w:r>
        <w:tab/>
        <w:t>(z)</w:t>
      </w:r>
      <w:r>
        <w:tab/>
        <w:t>"Combined group" means the group of all companies that have common ownership and are engaged in a unitary business, where at least one company is subject to tax under this chapter, and shall include all business entities, except as provided for under any section of the Corporation Business Tax Act (1945), P.L.1945, c.162 (C.54:10A-1 et seq.).</w:t>
      </w:r>
    </w:p>
    <w:p w:rsidR="002D2B85" w:rsidRDefault="002D2B85" w:rsidP="002D2B85">
      <w:pPr>
        <w:tabs>
          <w:tab w:val="clear" w:pos="720"/>
          <w:tab w:val="left" w:pos="900"/>
        </w:tabs>
      </w:pPr>
      <w:r>
        <w:tab/>
        <w:t>(</w:t>
      </w:r>
      <w:proofErr w:type="gramStart"/>
      <w:r>
        <w:t>aa</w:t>
      </w:r>
      <w:proofErr w:type="gramEnd"/>
      <w:r>
        <w:t>)</w:t>
      </w:r>
      <w:r>
        <w:tab/>
        <w:t xml:space="preserve">"Common ownership" means that </w:t>
      </w:r>
      <w:proofErr w:type="gramStart"/>
      <w:r>
        <w:t>more than 50% of the voting control of each member of a combined group is directly or indirectly owned by a common owner or owners, either corporate or non-corporate,</w:t>
      </w:r>
      <w:proofErr w:type="gramEnd"/>
      <w:r>
        <w:t xml:space="preserve"> whether or not the owner or owners are members of </w:t>
      </w:r>
      <w:r>
        <w:lastRenderedPageBreak/>
        <w:t xml:space="preserve">the combined group. Whether voting control </w:t>
      </w:r>
      <w:proofErr w:type="gramStart"/>
      <w:r>
        <w:t>is indirectly owned</w:t>
      </w:r>
      <w:proofErr w:type="gramEnd"/>
      <w:r>
        <w:t xml:space="preserve"> shall be determined in accordance with section 318 of the federal Internal Revenue Code, 26 U.S.C. s.318.</w:t>
      </w:r>
    </w:p>
    <w:p w:rsidR="002D2B85" w:rsidRDefault="002D2B85" w:rsidP="002D2B85">
      <w:pPr>
        <w:tabs>
          <w:tab w:val="clear" w:pos="720"/>
          <w:tab w:val="left" w:pos="900"/>
        </w:tabs>
      </w:pPr>
      <w:r>
        <w:tab/>
        <w:t>(</w:t>
      </w:r>
      <w:proofErr w:type="gramStart"/>
      <w:r>
        <w:t>bb</w:t>
      </w:r>
      <w:proofErr w:type="gramEnd"/>
      <w:r>
        <w:t>)</w:t>
      </w:r>
      <w:r>
        <w:tab/>
        <w:t>"Group privilege period" means, if two or more members in the combined group file in the same federal consolidated tax return, the same income year as that used on the federal consolidated tax return and, in all other cases, the privilege period of the managerial member.</w:t>
      </w:r>
    </w:p>
    <w:p w:rsidR="002D2B85" w:rsidRDefault="002D2B85" w:rsidP="002D2B85">
      <w:pPr>
        <w:tabs>
          <w:tab w:val="clear" w:pos="720"/>
          <w:tab w:val="left" w:pos="900"/>
        </w:tabs>
      </w:pPr>
      <w:r>
        <w:tab/>
        <w:t>(cc)</w:t>
      </w:r>
      <w:r>
        <w:tab/>
        <w:t xml:space="preserve">"Managerial member" means if the combined group has a common parent corporation and that common parent corporation is a taxable member, the managerial member shall be the common parent corporation.  In other cases, the combined group shall select a taxable member as its managerial member or, in the discretion of the director or upon failure of the combined group to select its managerial </w:t>
      </w:r>
      <w:proofErr w:type="gramStart"/>
      <w:r>
        <w:t>member,</w:t>
      </w:r>
      <w:proofErr w:type="gramEnd"/>
      <w:r>
        <w:t xml:space="preserve"> the director shall designate a taxable member of the combined group as managerial member.</w:t>
      </w:r>
    </w:p>
    <w:p w:rsidR="002D2B85" w:rsidRDefault="002D2B85" w:rsidP="002D2B85">
      <w:pPr>
        <w:tabs>
          <w:tab w:val="clear" w:pos="720"/>
          <w:tab w:val="left" w:pos="900"/>
        </w:tabs>
      </w:pPr>
      <w:r>
        <w:tab/>
        <w:t>(</w:t>
      </w:r>
      <w:proofErr w:type="spellStart"/>
      <w:proofErr w:type="gramStart"/>
      <w:r>
        <w:t>dd</w:t>
      </w:r>
      <w:proofErr w:type="spellEnd"/>
      <w:proofErr w:type="gramEnd"/>
      <w:r>
        <w:t>)</w:t>
      </w:r>
      <w:r>
        <w:tab/>
        <w:t>"Member" means a business entity that is a part of a combined group.</w:t>
      </w:r>
    </w:p>
    <w:p w:rsidR="002D2B85" w:rsidRDefault="002D2B85" w:rsidP="002D2B85">
      <w:pPr>
        <w:tabs>
          <w:tab w:val="clear" w:pos="720"/>
          <w:tab w:val="left" w:pos="900"/>
        </w:tabs>
      </w:pPr>
      <w:r>
        <w:tab/>
        <w:t>(</w:t>
      </w:r>
      <w:proofErr w:type="spellStart"/>
      <w:proofErr w:type="gramStart"/>
      <w:r>
        <w:t>ee</w:t>
      </w:r>
      <w:proofErr w:type="spellEnd"/>
      <w:proofErr w:type="gramEnd"/>
      <w:r>
        <w:t>)</w:t>
      </w:r>
      <w:r>
        <w:tab/>
      </w:r>
      <w:proofErr w:type="gramStart"/>
      <w:r>
        <w:t>"Nontaxable member" means a member that is: (</w:t>
      </w:r>
      <w:proofErr w:type="spellStart"/>
      <w:r>
        <w:t>i</w:t>
      </w:r>
      <w:proofErr w:type="spellEnd"/>
      <w:r>
        <w:t>) not subject to tax pursuant to the Corporation Business Tax Act (1945), P.L.1945, c.162 (C.54:10A-1 et seq.) and is not a corporation exempted from the tax pursuant to section 3 of P.L.1945, c.162 (C.54:10A-3) except for a combinable captive insurance company; or (ii) a New Jersey S Corporation which does not elect to be included in the combined group.</w:t>
      </w:r>
      <w:proofErr w:type="gramEnd"/>
    </w:p>
    <w:p w:rsidR="002D2B85" w:rsidRDefault="002D2B85" w:rsidP="002D2B85">
      <w:pPr>
        <w:tabs>
          <w:tab w:val="clear" w:pos="720"/>
          <w:tab w:val="left" w:pos="810"/>
        </w:tabs>
      </w:pPr>
      <w:r>
        <w:tab/>
        <w:t>(</w:t>
      </w:r>
      <w:proofErr w:type="spellStart"/>
      <w:proofErr w:type="gramStart"/>
      <w:r>
        <w:t>ff</w:t>
      </w:r>
      <w:proofErr w:type="spellEnd"/>
      <w:proofErr w:type="gramEnd"/>
      <w:r>
        <w:t>)</w:t>
      </w:r>
      <w:r>
        <w:tab/>
        <w:t>"Taxable member" means a member that is subject to tax pursuant to the Corporation Business Tax Act (1945), P.L.1945, c.162 (C.54:10A-1 et seq.).</w:t>
      </w:r>
    </w:p>
    <w:p w:rsidR="002D2B85" w:rsidRDefault="002D2B85" w:rsidP="002D2B85">
      <w:pPr>
        <w:tabs>
          <w:tab w:val="clear" w:pos="720"/>
          <w:tab w:val="left" w:pos="900"/>
        </w:tabs>
      </w:pPr>
      <w:r>
        <w:tab/>
        <w:t>(</w:t>
      </w:r>
      <w:proofErr w:type="gramStart"/>
      <w:r>
        <w:t>gg</w:t>
      </w:r>
      <w:proofErr w:type="gramEnd"/>
      <w:r>
        <w:t>)</w:t>
      </w:r>
      <w:r>
        <w:tab/>
      </w:r>
      <w:proofErr w:type="gramStart"/>
      <w:r>
        <w:t>"Unitary business" means a single economic enterprise that is made up either of separate parts of a single business entity or of a group of business entities under common ownership that are sufficiently interdependent, integrated, and interrelated through their activities so as to provide a synergy and mutual benefit that produces a sharing or exchange of value among them and a significant flow of value among the separate parts.</w:t>
      </w:r>
      <w:proofErr w:type="gramEnd"/>
      <w:r>
        <w:t xml:space="preserve">  "Unitary business" </w:t>
      </w:r>
      <w:proofErr w:type="gramStart"/>
      <w:r>
        <w:t>shall be construed</w:t>
      </w:r>
      <w:proofErr w:type="gramEnd"/>
      <w:r>
        <w:t xml:space="preserve"> to the broadest extent permitted under the Constitution of the United States.  A business conducted by a </w:t>
      </w:r>
      <w:proofErr w:type="gramStart"/>
      <w:r>
        <w:t>partnership which is in a unitary business with the combined group</w:t>
      </w:r>
      <w:proofErr w:type="gramEnd"/>
      <w:r>
        <w:t xml:space="preserve"> shall be treated as the business of the partners that are members of the combined group, whether the partnership interest is held directly or indirectly through a series of partnerships, to the extent of a partner's distributive share of partnership income.  The amount of partnership income to be included in the partner's entire net income shall be determined in accordance with subsection a. of section 3 of P.L.2001, c.136 (C.54:10A-15.6) or subsection a. of section 4 of P.L.2001, c.136 (C.54:10A-15.7), as applicable. A business conducted directly or indirectly by one corporation is unitary with </w:t>
      </w:r>
      <w:r>
        <w:lastRenderedPageBreak/>
        <w:t>that portion of a business conducted by another corporation through its direct or indirect interest in a partnership.</w:t>
      </w:r>
    </w:p>
    <w:p w:rsidR="002D2B85" w:rsidRDefault="002D2B85" w:rsidP="002D2B85">
      <w:r>
        <w:t>(</w:t>
      </w:r>
      <w:proofErr w:type="spellStart"/>
      <w:r>
        <w:t>cf</w:t>
      </w:r>
      <w:proofErr w:type="spellEnd"/>
      <w:r>
        <w:t xml:space="preserve">: P.L.2018, c.131, s.2) </w:t>
      </w:r>
    </w:p>
    <w:p w:rsidR="002D2B85" w:rsidRDefault="002D2B85" w:rsidP="002D2B85"/>
    <w:p w:rsidR="002D2B85" w:rsidRDefault="002D1666" w:rsidP="002D2B85">
      <w:r>
        <w:tab/>
      </w:r>
      <w:r w:rsidR="002D2B85">
        <w:t>2.</w:t>
      </w:r>
      <w:r w:rsidR="002D2B85">
        <w:tab/>
        <w:t>Section 3 of P.L.1993, c.173 (C.54:10A-5.22) is amended to read as follows:</w:t>
      </w:r>
    </w:p>
    <w:p w:rsidR="002D2B85" w:rsidRPr="00CE446B" w:rsidRDefault="002D1666" w:rsidP="002D2B85">
      <w:pPr>
        <w:tabs>
          <w:tab w:val="left" w:pos="1080"/>
        </w:tabs>
      </w:pPr>
      <w:r>
        <w:tab/>
      </w:r>
      <w:r w:rsidR="002D2B85">
        <w:t>3.</w:t>
      </w:r>
      <w:r w:rsidR="002D2B85">
        <w:tab/>
        <w:t>a.</w:t>
      </w:r>
      <w:r w:rsidR="002D2B85">
        <w:tab/>
      </w:r>
      <w:r w:rsidR="002D2B85" w:rsidRPr="0080567C">
        <w:rPr>
          <w:rFonts w:ascii="Albertus Extra Bold" w:hAnsi="Albertus Extra Bold"/>
          <w:b/>
        </w:rPr>
        <w:t>[</w:t>
      </w:r>
      <w:r w:rsidR="002D2B85">
        <w:t xml:space="preserve">A corporation may elect, in accordance with the provisions of this section, to be a New Jersey S corporation.  In order for an election to be valid, the corporation and each of its shareholders on the day on which the election </w:t>
      </w:r>
      <w:proofErr w:type="gramStart"/>
      <w:r w:rsidR="002D2B85">
        <w:t>is made</w:t>
      </w:r>
      <w:proofErr w:type="gramEnd"/>
      <w:r w:rsidR="002D2B85">
        <w:t xml:space="preserve"> (hereinafter "initial shareholders") must consent to such election and the jurisdictional requirements of becoming a New Jersey S corporation.  The form of the election and consent to jurisdictional requirements and the place for filing shall be as prescribed by the Director of the Division of Taxation.</w:t>
      </w:r>
      <w:r w:rsidR="002D2B85" w:rsidRPr="0080567C">
        <w:rPr>
          <w:rFonts w:ascii="Albertus Extra Bold" w:hAnsi="Albertus Extra Bold"/>
          <w:b/>
        </w:rPr>
        <w:t>]</w:t>
      </w:r>
      <w:r w:rsidR="002D2B85">
        <w:rPr>
          <w:rFonts w:ascii="Albertus Extra Bold" w:hAnsi="Albertus Extra Bold"/>
          <w:b/>
        </w:rPr>
        <w:t xml:space="preserve"> </w:t>
      </w:r>
      <w:r w:rsidR="002D2B85" w:rsidRPr="00CE446B">
        <w:rPr>
          <w:u w:val="single"/>
        </w:rPr>
        <w:t>(Deleted by amendment P.L.</w:t>
      </w:r>
      <w:r w:rsidR="002D2B85">
        <w:rPr>
          <w:u w:val="single"/>
        </w:rPr>
        <w:t>      </w:t>
      </w:r>
      <w:r w:rsidR="002D2B85" w:rsidRPr="00CE446B">
        <w:rPr>
          <w:u w:val="single"/>
        </w:rPr>
        <w:t>,</w:t>
      </w:r>
      <w:r w:rsidR="002D2B85">
        <w:rPr>
          <w:u w:val="single"/>
        </w:rPr>
        <w:t> </w:t>
      </w:r>
      <w:r w:rsidR="002D2B85" w:rsidRPr="00CE446B">
        <w:rPr>
          <w:u w:val="single"/>
        </w:rPr>
        <w:t>c.</w:t>
      </w:r>
      <w:r w:rsidR="002D2B85">
        <w:rPr>
          <w:u w:val="single"/>
        </w:rPr>
        <w:t>   </w:t>
      </w:r>
      <w:r w:rsidR="002D2B85" w:rsidRPr="00CE446B">
        <w:rPr>
          <w:u w:val="single"/>
        </w:rPr>
        <w:t>)</w:t>
      </w:r>
      <w:r w:rsidR="002D2B85">
        <w:rPr>
          <w:u w:val="single"/>
        </w:rPr>
        <w:t> </w:t>
      </w:r>
      <w:r w:rsidR="002D2B85" w:rsidRPr="00CE446B">
        <w:rPr>
          <w:u w:val="single"/>
        </w:rPr>
        <w:t>(pending before the Legislature as this bill)</w:t>
      </w:r>
    </w:p>
    <w:p w:rsidR="002D2B85" w:rsidRDefault="002D1666" w:rsidP="002D2B85">
      <w:r>
        <w:tab/>
      </w:r>
      <w:r w:rsidR="002D2B85">
        <w:t>b.</w:t>
      </w:r>
      <w:r w:rsidR="002D2B85">
        <w:tab/>
      </w:r>
      <w:r w:rsidR="002D2B85" w:rsidRPr="00D33764">
        <w:rPr>
          <w:rFonts w:ascii="Albertus Extra Bold" w:hAnsi="Albertus Extra Bold"/>
          <w:b/>
        </w:rPr>
        <w:t>[</w:t>
      </w:r>
      <w:r w:rsidR="002D2B85">
        <w:t>Each initial shareholder and the corporation shall</w:t>
      </w:r>
      <w:r w:rsidR="002D2B85" w:rsidRPr="0080567C">
        <w:rPr>
          <w:rFonts w:ascii="Albertus Extra Bold" w:hAnsi="Albertus Extra Bold"/>
          <w:b/>
        </w:rPr>
        <w:t>]</w:t>
      </w:r>
      <w:r w:rsidR="002D2B85">
        <w:rPr>
          <w:rFonts w:ascii="Albertus Extra Bold" w:hAnsi="Albertus Extra Bold"/>
          <w:b/>
        </w:rPr>
        <w:t xml:space="preserve"> </w:t>
      </w:r>
      <w:r w:rsidR="002D2B85">
        <w:rPr>
          <w:u w:val="single"/>
        </w:rPr>
        <w:t>A New Jersey S Corporation and each shareholder shall</w:t>
      </w:r>
      <w:r w:rsidR="002D2B85">
        <w:t xml:space="preserve"> consent to the following jurisdictional requirements:  </w:t>
      </w:r>
    </w:p>
    <w:p w:rsidR="002D2B85" w:rsidRDefault="002D2B85" w:rsidP="002D2B85">
      <w:r>
        <w:tab/>
        <w:t>(1)</w:t>
      </w:r>
      <w:r>
        <w:tab/>
        <w:t xml:space="preserve">That this State shall have the right and jurisdiction to tax and collect the tax on each shareholder's S corporation income as defined pursuant to section 12 of P.L.1993, c.173 </w:t>
      </w:r>
      <w:r w:rsidRPr="0080567C">
        <w:t>(C.54A:5-10);</w:t>
      </w:r>
      <w:r>
        <w:t xml:space="preserve"> </w:t>
      </w:r>
      <w:r>
        <w:rPr>
          <w:u w:val="single"/>
        </w:rPr>
        <w:t>and</w:t>
      </w:r>
      <w:r>
        <w:t xml:space="preserve"> </w:t>
      </w:r>
    </w:p>
    <w:p w:rsidR="002D2B85" w:rsidRDefault="002D2B85" w:rsidP="002D2B85">
      <w:r>
        <w:tab/>
        <w:t>(2)</w:t>
      </w:r>
      <w:r>
        <w:tab/>
        <w:t>That New Jersey's right and jurisdiction to tax the income as set forth in paragraph (1) of this subsection shall not be affected by a change of a shareholder's residency, except as provided by the "New Jersey Gross Income Tax Act," N.J.S.54A:1-1 et seq.</w:t>
      </w:r>
      <w:r w:rsidRPr="002B132D">
        <w:rPr>
          <w:rFonts w:ascii="Albertus Extra Bold" w:hAnsi="Albertus Extra Bold"/>
          <w:b/>
        </w:rPr>
        <w:t>[</w:t>
      </w:r>
      <w:r>
        <w:t xml:space="preserve">; and </w:t>
      </w:r>
      <w:r w:rsidRPr="002B132D">
        <w:rPr>
          <w:rFonts w:ascii="Albertus Extra Bold" w:hAnsi="Albertus Extra Bold"/>
          <w:b/>
        </w:rPr>
        <w:t>]</w:t>
      </w:r>
      <w:r>
        <w:t xml:space="preserve"> </w:t>
      </w:r>
    </w:p>
    <w:p w:rsidR="002D2B85" w:rsidRDefault="002D2B85" w:rsidP="002D2B85">
      <w:r>
        <w:tab/>
      </w:r>
      <w:proofErr w:type="gramStart"/>
      <w:r>
        <w:t>(3)</w:t>
      </w:r>
      <w:r>
        <w:tab/>
        <w:t>If shareholders that are not initial shareholders of the corporation, while the corporation is a New Jersey S corporation, fail to consent to New Jersey's jurisdiction to tax S corporation income to such shareholders, this State shall have the right and jurisdiction to collect a payment of tax each year directly from the corporation equal to the S corporation income allocated to this State, as defined pursuant to section 12 of P.L.1993, c.173 (C.54A:5-10), of the nonconsenting shareholders for the accounting or privilege period multiplied by the maximum tax bracket rate provided under N.J.S.54A:2-1 for the accounting or privilege period.</w:t>
      </w:r>
      <w:proofErr w:type="gramEnd"/>
      <w:r>
        <w:t xml:space="preserve">  In such case, the corporation shall have the right, but not the obligation, to recover payments made by the corporation pursuant to this paragraph from each nonconsenting shareholder. </w:t>
      </w:r>
    </w:p>
    <w:p w:rsidR="002D2B85" w:rsidRPr="002836D1" w:rsidRDefault="002D2B85" w:rsidP="002D2B85">
      <w:pPr>
        <w:rPr>
          <w:u w:val="single"/>
        </w:rPr>
      </w:pPr>
      <w:r>
        <w:tab/>
        <w:t>c.</w:t>
      </w:r>
      <w:r>
        <w:tab/>
      </w:r>
      <w:r w:rsidRPr="00F20DA9">
        <w:rPr>
          <w:rFonts w:ascii="Albertus Extra Bold" w:hAnsi="Albertus Extra Bold"/>
          <w:b/>
        </w:rPr>
        <w:t>[</w:t>
      </w:r>
      <w:r>
        <w:t xml:space="preserve">A corporation may make an election to become a New Jersey S corporation with respect to an accounting or privilege period for which the corporation is or will be an S corporation.  </w:t>
      </w:r>
      <w:proofErr w:type="gramStart"/>
      <w:r>
        <w:t>The election for an accounting or privilege period, along with the</w:t>
      </w:r>
      <w:r w:rsidRPr="00F20DA9">
        <w:rPr>
          <w:rFonts w:ascii="Albertus Extra Bold" w:hAnsi="Albertus Extra Bold"/>
          <w:b/>
        </w:rPr>
        <w:t>]</w:t>
      </w:r>
      <w:r w:rsidRPr="00F20DA9">
        <w:t xml:space="preserve"> </w:t>
      </w:r>
      <w:r>
        <w:rPr>
          <w:u w:val="single"/>
        </w:rPr>
        <w:t>The</w:t>
      </w:r>
      <w:r>
        <w:t xml:space="preserve"> consents to jurisdictional requirements</w:t>
      </w:r>
      <w:r w:rsidRPr="005B2879">
        <w:rPr>
          <w:rFonts w:ascii="Albertus Extra Bold" w:hAnsi="Albertus Extra Bold"/>
          <w:b/>
        </w:rPr>
        <w:t>[</w:t>
      </w:r>
      <w:r>
        <w:t>,</w:t>
      </w:r>
      <w:r w:rsidRPr="005B2879">
        <w:rPr>
          <w:rFonts w:ascii="Albertus Extra Bold" w:hAnsi="Albertus Extra Bold"/>
          <w:b/>
        </w:rPr>
        <w:t>]</w:t>
      </w:r>
      <w:r>
        <w:t xml:space="preserve"> shall be filed within one calendar month of the time at which a federal S corporation election would be required if such accounting or privilege period were a </w:t>
      </w:r>
      <w:r>
        <w:lastRenderedPageBreak/>
        <w:t xml:space="preserve">"taxable year" for which a federal S corporation election were to be made pursuant to section 1362 of the federal Internal Revenue Code </w:t>
      </w:r>
      <w:r w:rsidRPr="000B0524">
        <w:rPr>
          <w:rFonts w:ascii="Albertus Extra Bold" w:hAnsi="Albertus Extra Bold"/>
          <w:b/>
        </w:rPr>
        <w:t>[</w:t>
      </w:r>
      <w:r>
        <w:t>of 1986</w:t>
      </w:r>
      <w:r w:rsidRPr="000B0524">
        <w:rPr>
          <w:rFonts w:ascii="Albertus Extra Bold" w:hAnsi="Albertus Extra Bold"/>
          <w:b/>
        </w:rPr>
        <w:t>]</w:t>
      </w:r>
      <w:r>
        <w:t>, 26 U.S.C. s.1362.</w:t>
      </w:r>
      <w:proofErr w:type="gramEnd"/>
      <w:r>
        <w:t xml:space="preserve">  </w:t>
      </w:r>
      <w:r w:rsidRPr="00F20DA9">
        <w:rPr>
          <w:rFonts w:ascii="Albertus Extra Bold" w:hAnsi="Albertus Extra Bold"/>
          <w:b/>
        </w:rPr>
        <w:t>[</w:t>
      </w:r>
      <w:r>
        <w:t xml:space="preserve">Such elections </w:t>
      </w:r>
      <w:proofErr w:type="gramStart"/>
      <w:r>
        <w:t>may only be revoked</w:t>
      </w:r>
      <w:proofErr w:type="gramEnd"/>
      <w:r>
        <w:t xml:space="preserve"> pursuant to subsection d. of this section.  Such election shall terminate immediately upon the corporation's failure to satisfy the definition of a New Jersey S corporation pursuant to paragraph (p) of section 4 of P.L.1945, c.162 (C.54:10A-4).</w:t>
      </w:r>
      <w:r w:rsidRPr="00F20DA9">
        <w:rPr>
          <w:rFonts w:ascii="Albertus Extra Bold" w:hAnsi="Albertus Extra Bold"/>
          <w:b/>
        </w:rPr>
        <w:t>]</w:t>
      </w:r>
      <w:r>
        <w:t xml:space="preserve"> </w:t>
      </w:r>
    </w:p>
    <w:p w:rsidR="002D2B85" w:rsidRDefault="002D2B85" w:rsidP="002D2B85">
      <w:pPr>
        <w:rPr>
          <w:u w:val="single"/>
        </w:rPr>
      </w:pPr>
      <w:r>
        <w:tab/>
        <w:t>d.</w:t>
      </w:r>
      <w:r>
        <w:tab/>
      </w:r>
      <w:r w:rsidRPr="00F20DA9">
        <w:rPr>
          <w:rFonts w:ascii="Albertus Extra Bold" w:hAnsi="Albertus Extra Bold"/>
          <w:b/>
        </w:rPr>
        <w:t>[</w:t>
      </w:r>
      <w:r>
        <w:t xml:space="preserve"> A corporation may revoke an election pursuant to this section on or before the last day of the first accounting or privilege period to which the election would otherwise apply. </w:t>
      </w:r>
      <w:r w:rsidRPr="00F20DA9">
        <w:rPr>
          <w:rFonts w:ascii="Albertus Extra Bold" w:hAnsi="Albertus Extra Bold"/>
          <w:b/>
        </w:rPr>
        <w:t>]</w:t>
      </w:r>
      <w:r>
        <w:t xml:space="preserve"> </w:t>
      </w:r>
      <w:r w:rsidRPr="00CE446B">
        <w:rPr>
          <w:u w:val="single"/>
        </w:rPr>
        <w:t>(Deleted by amendment P.L.      , c.   ) (pending before the Legislature as this bill)</w:t>
      </w:r>
    </w:p>
    <w:p w:rsidR="002D2B85" w:rsidRPr="00607418" w:rsidRDefault="002D2B85" w:rsidP="002D2B85">
      <w:pPr>
        <w:rPr>
          <w:u w:val="single"/>
        </w:rPr>
      </w:pPr>
      <w:r w:rsidRPr="00607418">
        <w:tab/>
      </w:r>
      <w:r w:rsidRPr="00607418">
        <w:rPr>
          <w:u w:val="single"/>
        </w:rPr>
        <w:t>e.</w:t>
      </w:r>
      <w:r>
        <w:rPr>
          <w:u w:val="single"/>
        </w:rPr>
        <w:tab/>
      </w:r>
      <w:r w:rsidRPr="00607418">
        <w:rPr>
          <w:u w:val="single"/>
        </w:rPr>
        <w:t>A corporation shall report any change in its shareholders or their share of ownership to the Director of the Division of Taxation in a form and manner determined by the director.</w:t>
      </w:r>
    </w:p>
    <w:p w:rsidR="002D2B85" w:rsidRDefault="002D2B85" w:rsidP="002D2B85">
      <w:r>
        <w:t>(</w:t>
      </w:r>
      <w:proofErr w:type="spellStart"/>
      <w:r>
        <w:t>cf</w:t>
      </w:r>
      <w:proofErr w:type="spellEnd"/>
      <w:r>
        <w:t>: P.</w:t>
      </w:r>
      <w:r w:rsidRPr="00F20DA9">
        <w:t>L.1993,</w:t>
      </w:r>
      <w:r>
        <w:t xml:space="preserve"> </w:t>
      </w:r>
      <w:r w:rsidRPr="00F20DA9">
        <w:t>c.173,</w:t>
      </w:r>
      <w:r>
        <w:t xml:space="preserve"> </w:t>
      </w:r>
      <w:r w:rsidRPr="00F20DA9">
        <w:t>s.3</w:t>
      </w:r>
      <w:r>
        <w:t>)</w:t>
      </w:r>
    </w:p>
    <w:p w:rsidR="002D2B85" w:rsidRDefault="002D2B85" w:rsidP="002D2B85"/>
    <w:p w:rsidR="002D2B85" w:rsidRDefault="002D2B85" w:rsidP="002D2B85">
      <w:r>
        <w:tab/>
        <w:t>3.</w:t>
      </w:r>
      <w:r>
        <w:tab/>
        <w:t>Section 4 of P.L.1993, c.173 (C.54:10A-5.23) is amended to read as follows:</w:t>
      </w:r>
    </w:p>
    <w:p w:rsidR="002D2B85" w:rsidRDefault="002D1666" w:rsidP="002D2B85">
      <w:r>
        <w:tab/>
        <w:t>4.</w:t>
      </w:r>
      <w:r>
        <w:tab/>
      </w:r>
      <w:proofErr w:type="gramStart"/>
      <w:r>
        <w:t>a</w:t>
      </w:r>
      <w:proofErr w:type="gramEnd"/>
      <w:r>
        <w:t xml:space="preserve">.  </w:t>
      </w:r>
      <w:r w:rsidR="002D2B85" w:rsidRPr="00B265B3">
        <w:rPr>
          <w:rFonts w:ascii="Albertus Extra Bold" w:hAnsi="Albertus Extra Bold"/>
          <w:b/>
        </w:rPr>
        <w:t>[</w:t>
      </w:r>
      <w:r w:rsidR="002D2B85">
        <w:t>With respect to each of its shareholders that is not an initial shareholder, a</w:t>
      </w:r>
      <w:r w:rsidR="002D2B85" w:rsidRPr="003A15B6">
        <w:rPr>
          <w:rFonts w:ascii="Albertus Extra Bold" w:hAnsi="Albertus Extra Bold"/>
          <w:b/>
        </w:rPr>
        <w:t>]</w:t>
      </w:r>
      <w:r w:rsidR="002D2B85">
        <w:t xml:space="preserve"> </w:t>
      </w:r>
      <w:r w:rsidR="002D2B85" w:rsidRPr="00D33764">
        <w:rPr>
          <w:u w:val="single"/>
        </w:rPr>
        <w:t>Each shareholder of a</w:t>
      </w:r>
      <w:r w:rsidR="002D2B85">
        <w:t xml:space="preserve"> New Jersey S corporation shall satisfy the requirements of </w:t>
      </w:r>
      <w:r w:rsidR="002D2B85" w:rsidRPr="00B265B3">
        <w:rPr>
          <w:rFonts w:ascii="Albertus Extra Bold" w:hAnsi="Albertus Extra Bold"/>
          <w:b/>
        </w:rPr>
        <w:t>[</w:t>
      </w:r>
      <w:r w:rsidR="002D2B85">
        <w:t>either</w:t>
      </w:r>
      <w:r w:rsidR="002D2B85" w:rsidRPr="00B265B3">
        <w:rPr>
          <w:rFonts w:ascii="Albertus Extra Bold" w:hAnsi="Albertus Extra Bold"/>
          <w:b/>
        </w:rPr>
        <w:t>]</w:t>
      </w:r>
      <w:r w:rsidR="002D2B85">
        <w:t xml:space="preserve"> paragraph b. </w:t>
      </w:r>
      <w:r w:rsidR="002D2B85" w:rsidRPr="00B265B3">
        <w:rPr>
          <w:rFonts w:ascii="Albertus Extra Bold" w:hAnsi="Albertus Extra Bold"/>
          <w:b/>
        </w:rPr>
        <w:t>[</w:t>
      </w:r>
      <w:r w:rsidR="002D2B85">
        <w:t>or c.</w:t>
      </w:r>
      <w:r w:rsidR="002D2B85" w:rsidRPr="00B265B3">
        <w:rPr>
          <w:rFonts w:ascii="Albertus Extra Bold" w:hAnsi="Albertus Extra Bold"/>
          <w:b/>
        </w:rPr>
        <w:t>]</w:t>
      </w:r>
      <w:r w:rsidR="002D2B85">
        <w:t xml:space="preserve"> of this section  </w:t>
      </w:r>
    </w:p>
    <w:p w:rsidR="002D2B85" w:rsidRDefault="002D2B85" w:rsidP="002D2B85">
      <w:r>
        <w:tab/>
        <w:t>b.</w:t>
      </w:r>
      <w:r>
        <w:tab/>
        <w:t xml:space="preserve">Deliver a consent to the jurisdictional requirements as set forth in </w:t>
      </w:r>
      <w:r w:rsidRPr="00D33764">
        <w:rPr>
          <w:rFonts w:ascii="Albertus Extra Bold" w:hAnsi="Albertus Extra Bold"/>
          <w:b/>
        </w:rPr>
        <w:t>[</w:t>
      </w:r>
      <w:r>
        <w:t>subsection b. of</w:t>
      </w:r>
      <w:r w:rsidRPr="00D33764">
        <w:rPr>
          <w:rFonts w:ascii="Albertus Extra Bold" w:hAnsi="Albertus Extra Bold"/>
          <w:b/>
        </w:rPr>
        <w:t>]</w:t>
      </w:r>
      <w:r>
        <w:t xml:space="preserve"> section 3 of P.L.1993, c.173 (C.54:10A-5.22)</w:t>
      </w:r>
      <w:r>
        <w:rPr>
          <w:u w:val="single"/>
        </w:rPr>
        <w:t>, in a form and manner determined by the director</w:t>
      </w:r>
      <w:r>
        <w:t xml:space="preserve">.  </w:t>
      </w:r>
    </w:p>
    <w:p w:rsidR="002D2B85" w:rsidRDefault="002D2B85" w:rsidP="002D2B85">
      <w:r>
        <w:tab/>
      </w:r>
      <w:proofErr w:type="gramStart"/>
      <w:r>
        <w:t>c.</w:t>
      </w:r>
      <w:r>
        <w:tab/>
      </w:r>
      <w:r w:rsidRPr="00104286">
        <w:rPr>
          <w:rFonts w:ascii="Albertus Extra Bold" w:hAnsi="Albertus Extra Bold"/>
          <w:b/>
        </w:rPr>
        <w:t>[</w:t>
      </w:r>
      <w:r>
        <w:t>Make</w:t>
      </w:r>
      <w:r w:rsidRPr="00104286">
        <w:rPr>
          <w:rFonts w:ascii="Albertus Extra Bold" w:hAnsi="Albertus Extra Bold"/>
          <w:b/>
        </w:rPr>
        <w:t>]</w:t>
      </w:r>
      <w:r>
        <w:rPr>
          <w:u w:val="single"/>
        </w:rPr>
        <w:t>A New Jersey S corporation shall make</w:t>
      </w:r>
      <w:r>
        <w:t xml:space="preserve"> payments to the Director of the Division of Taxation on behalf of each nonconsenting shareholder in an amount equal to the shareholder's pro rata share of S corporation income allocated to this State, as defined pursuant to section 12 of P.L.1993, c.173 (C.54A:5-10), reflected on the corporation's return for the accounting or privilege period, multiplied by the maximum tax bracket rate provided under N.J.S.54A:2-1 in effect at the end of the accounting or privilege period.</w:t>
      </w:r>
      <w:proofErr w:type="gramEnd"/>
      <w:r>
        <w:t xml:space="preserve">  The payments </w:t>
      </w:r>
      <w:proofErr w:type="gramStart"/>
      <w:r>
        <w:t>shall be made</w:t>
      </w:r>
      <w:proofErr w:type="gramEnd"/>
      <w:r>
        <w:t xml:space="preserve"> no later than the time for filing of the return for the accounting or privilege period.  The director </w:t>
      </w:r>
      <w:proofErr w:type="gramStart"/>
      <w:r>
        <w:t>may, by regulation, require</w:t>
      </w:r>
      <w:proofErr w:type="gramEnd"/>
      <w:r>
        <w:t xml:space="preserve"> that amounts estimated to be equal to the liability expected to be due pursuant to this subsection be withheld from any distribution made to a nonconsenting shareholder. </w:t>
      </w:r>
    </w:p>
    <w:p w:rsidR="002D2B85" w:rsidRDefault="002D2B85" w:rsidP="002D2B85">
      <w:r>
        <w:tab/>
      </w:r>
      <w:proofErr w:type="gramStart"/>
      <w:r>
        <w:t>d.</w:t>
      </w:r>
      <w:r>
        <w:tab/>
        <w:t xml:space="preserve">If a shareholder that is not an initial shareholder of a New Jersey S corporation fails to deliver a consent to the jurisdictional requirements set forth in </w:t>
      </w:r>
      <w:r w:rsidRPr="00104286">
        <w:rPr>
          <w:rFonts w:ascii="Albertus Extra Bold" w:hAnsi="Albertus Extra Bold"/>
          <w:b/>
        </w:rPr>
        <w:t>[</w:t>
      </w:r>
      <w:r>
        <w:t>subsection b. of</w:t>
      </w:r>
      <w:r w:rsidRPr="00104286">
        <w:rPr>
          <w:rFonts w:ascii="Albertus Extra Bold" w:hAnsi="Albertus Extra Bold"/>
          <w:b/>
        </w:rPr>
        <w:t>]</w:t>
      </w:r>
      <w:r>
        <w:t xml:space="preserve"> section 3 of P.L.1993, c.173 (C.54:10A-5.22), and objects to New Jersey's jurisdiction to withhold payments pursuant to subsection c. of this section, then this State shall have the right and jurisdiction to collect a tax each year directly from the corporation equal to the pro rata share of the </w:t>
      </w:r>
      <w:r>
        <w:lastRenderedPageBreak/>
        <w:t>S corporation income allocated to this State, as defined pursuant to section 12 of P.L.1993, c.173 (C.54A:5-10), of the nonconsenting shareholder times the maximum tax bracket rate provided under N.J.S.54A:2-1 for the appropriate accounting or privilege period.</w:t>
      </w:r>
      <w:proofErr w:type="gramEnd"/>
      <w:r>
        <w:t xml:space="preserve">  In such case, the corporation shall have the right, but not the obligation, to recover payments made by the corporation pursuant to this subsection from each nonconsenting shareholder. </w:t>
      </w:r>
    </w:p>
    <w:p w:rsidR="002D2B85" w:rsidRDefault="002D2B85" w:rsidP="002D2B85">
      <w:r>
        <w:t>(</w:t>
      </w:r>
      <w:proofErr w:type="spellStart"/>
      <w:r>
        <w:t>cf</w:t>
      </w:r>
      <w:proofErr w:type="spellEnd"/>
      <w:r>
        <w:t>: P.</w:t>
      </w:r>
      <w:r w:rsidRPr="00F92887">
        <w:t>L.1993,</w:t>
      </w:r>
      <w:r>
        <w:t xml:space="preserve"> </w:t>
      </w:r>
      <w:r w:rsidRPr="00F92887">
        <w:t>c.173,</w:t>
      </w:r>
      <w:r>
        <w:t xml:space="preserve"> </w:t>
      </w:r>
      <w:r w:rsidRPr="00F92887">
        <w:t>s.4</w:t>
      </w:r>
      <w:r>
        <w:t>)</w:t>
      </w:r>
    </w:p>
    <w:p w:rsidR="002D2B85" w:rsidRDefault="002D2B85" w:rsidP="002D2B85"/>
    <w:p w:rsidR="002D2B85" w:rsidRDefault="002D2B85" w:rsidP="002D2B85">
      <w:r>
        <w:tab/>
        <w:t>4.</w:t>
      </w:r>
      <w:r>
        <w:tab/>
        <w:t xml:space="preserve">Section 12 of P.L.1993, c.173 (C.54A:5-10) is amended to read as follows: </w:t>
      </w:r>
    </w:p>
    <w:p w:rsidR="002D2B85" w:rsidRDefault="002D2B85" w:rsidP="002D2B85">
      <w:r>
        <w:tab/>
        <w:t>12.</w:t>
      </w:r>
      <w:r>
        <w:tab/>
      </w:r>
      <w:proofErr w:type="gramStart"/>
      <w:r>
        <w:t>For</w:t>
      </w:r>
      <w:proofErr w:type="gramEnd"/>
      <w:r>
        <w:t xml:space="preserve"> the purposes of the "New Jersey Gross Income Tax Act," N.J.S.54A:1-1 et seq.:  </w:t>
      </w:r>
    </w:p>
    <w:p w:rsidR="002D2B85" w:rsidRDefault="002D2B85" w:rsidP="002D2B85">
      <w:r>
        <w:tab/>
      </w:r>
      <w:proofErr w:type="gramStart"/>
      <w:r>
        <w:t xml:space="preserve">"New Jersey S corporation" means a </w:t>
      </w:r>
      <w:r w:rsidRPr="00520D4B">
        <w:rPr>
          <w:rFonts w:ascii="Albertus Extra Bold" w:hAnsi="Albertus Extra Bold"/>
          <w:b/>
        </w:rPr>
        <w:t>[</w:t>
      </w:r>
      <w:r>
        <w:t>corporation that is an S corporation ; which has made a valid election pursuant to section 3 of P.L.1993, c.173 (C.54:10A-5.22); and which has been an S corporation continuously since the effective date of the valid election made pursuant to section 3 of P.L.1993, c.173 (C.54:10A-5.22)</w:t>
      </w:r>
      <w:r w:rsidRPr="002B132D">
        <w:rPr>
          <w:rFonts w:ascii="Albertus Extra Bold" w:hAnsi="Albertus Extra Bold"/>
          <w:b/>
        </w:rPr>
        <w:t>]</w:t>
      </w:r>
      <w:r>
        <w:t xml:space="preserve"> </w:t>
      </w:r>
      <w:r w:rsidRPr="00520D4B">
        <w:rPr>
          <w:u w:val="single"/>
        </w:rPr>
        <w:t xml:space="preserve">taxpayer </w:t>
      </w:r>
      <w:r>
        <w:rPr>
          <w:u w:val="single"/>
        </w:rPr>
        <w:t>that has made a valid election to be an S corporation for federal tax purposes for the taxable year</w:t>
      </w:r>
      <w:r>
        <w:t>.</w:t>
      </w:r>
      <w:proofErr w:type="gramEnd"/>
      <w:r>
        <w:t xml:space="preserve">  </w:t>
      </w:r>
    </w:p>
    <w:p w:rsidR="002D2B85" w:rsidRDefault="002D2B85" w:rsidP="002D2B85">
      <w:r>
        <w:tab/>
        <w:t xml:space="preserve">"Pro rata </w:t>
      </w:r>
      <w:proofErr w:type="gramStart"/>
      <w:r>
        <w:t>share</w:t>
      </w:r>
      <w:proofErr w:type="gramEnd"/>
      <w:r>
        <w:t xml:space="preserve">" means the portion of any items attributable to an S corporation shareholder for a taxable year determined in the manner provided in, and subject to any election made under subsection (a) of section 1377 or subsection (e) of section 1362 of the federal Internal Revenue Code of 1986, 26 U.S.C. s.1377 and s.1362.  </w:t>
      </w:r>
    </w:p>
    <w:p w:rsidR="002D2B85" w:rsidRDefault="002D2B85" w:rsidP="002D2B85">
      <w:r>
        <w:tab/>
        <w:t xml:space="preserve">"Pro rata share of S corporation </w:t>
      </w:r>
      <w:proofErr w:type="gramStart"/>
      <w:r>
        <w:t>income</w:t>
      </w:r>
      <w:proofErr w:type="gramEnd"/>
      <w:r>
        <w:t xml:space="preserve">" means the sum of the shareholder's proportionate share of:  </w:t>
      </w:r>
    </w:p>
    <w:p w:rsidR="002D2B85" w:rsidRDefault="002D2B85" w:rsidP="002D2B85">
      <w:r>
        <w:tab/>
        <w:t xml:space="preserve">For a New Jersey S corporation, the S corporation income allocated to this State of all New Jersey S corporations; and the S corporation income not allocated to this State.  </w:t>
      </w:r>
    </w:p>
    <w:p w:rsidR="002D2B85" w:rsidRDefault="002D2B85" w:rsidP="002D2B85">
      <w:r>
        <w:tab/>
        <w:t xml:space="preserve">"S corporation" means a corporation </w:t>
      </w:r>
      <w:r w:rsidRPr="002B132D">
        <w:rPr>
          <w:rFonts w:ascii="Albertus Extra Bold" w:hAnsi="Albertus Extra Bold"/>
          <w:b/>
        </w:rPr>
        <w:t>[</w:t>
      </w:r>
      <w:r>
        <w:t>included in the definition of</w:t>
      </w:r>
      <w:r w:rsidRPr="002B132D">
        <w:rPr>
          <w:rFonts w:ascii="Albertus Extra Bold" w:hAnsi="Albertus Extra Bold"/>
          <w:b/>
        </w:rPr>
        <w:t>]</w:t>
      </w:r>
      <w:r>
        <w:rPr>
          <w:u w:val="single"/>
        </w:rPr>
        <w:t xml:space="preserve"> that has </w:t>
      </w:r>
      <w:proofErr w:type="gramStart"/>
      <w:r>
        <w:rPr>
          <w:u w:val="single"/>
        </w:rPr>
        <w:t>elected  to</w:t>
      </w:r>
      <w:proofErr w:type="gramEnd"/>
      <w:r>
        <w:rPr>
          <w:u w:val="single"/>
        </w:rPr>
        <w:t xml:space="preserve"> be</w:t>
      </w:r>
      <w:r>
        <w:t xml:space="preserve"> an "S corporation" pursuant to section 1361 of the federal Internal Revenue Code </w:t>
      </w:r>
      <w:r w:rsidRPr="002B132D">
        <w:rPr>
          <w:rFonts w:ascii="Albertus Extra Bold" w:hAnsi="Albertus Extra Bold"/>
          <w:b/>
        </w:rPr>
        <w:t>[</w:t>
      </w:r>
      <w:r>
        <w:t>of 1986</w:t>
      </w:r>
      <w:r w:rsidRPr="002B132D">
        <w:rPr>
          <w:rFonts w:ascii="Albertus Extra Bold" w:hAnsi="Albertus Extra Bold"/>
          <w:b/>
        </w:rPr>
        <w:t>]</w:t>
      </w:r>
      <w:r>
        <w:t xml:space="preserve">, 26 U.S.C. s.1361 </w:t>
      </w:r>
      <w:r>
        <w:rPr>
          <w:u w:val="single"/>
        </w:rPr>
        <w:t>, for the taxable year</w:t>
      </w:r>
      <w:r>
        <w:t xml:space="preserve">.  </w:t>
      </w:r>
    </w:p>
    <w:p w:rsidR="002D2B85" w:rsidRDefault="002D2B85" w:rsidP="002D2B85">
      <w:r>
        <w:tab/>
        <w:t xml:space="preserve">"S corporation income" means the net of an S corporation's items of income, loss or deduction taken into account by the shareholder in the manner provided in section 1366 of the federal Internal Revenue Code of 1986, 26 U.S.C. s.1366; provided however that:  </w:t>
      </w:r>
    </w:p>
    <w:p w:rsidR="002D2B85" w:rsidRDefault="002D1666" w:rsidP="002D2B85">
      <w:r>
        <w:tab/>
      </w:r>
      <w:r w:rsidR="002D2B85">
        <w:t>a.</w:t>
      </w:r>
      <w:r w:rsidR="002D2B85">
        <w:tab/>
        <w:t xml:space="preserve">S corporation income shall be determined without the exclusion, deduction or credit of:  </w:t>
      </w:r>
    </w:p>
    <w:p w:rsidR="002D2B85" w:rsidRDefault="002D2B85" w:rsidP="002D2B85">
      <w:r>
        <w:tab/>
        <w:t>(1)</w:t>
      </w:r>
      <w:r>
        <w:tab/>
      </w:r>
      <w:proofErr w:type="gramStart"/>
      <w:r>
        <w:t>any</w:t>
      </w:r>
      <w:proofErr w:type="gramEnd"/>
      <w:r>
        <w:t xml:space="preserve"> dividend exclusion or deduction otherwise allowed pursuant to paragraph 5 of subsection (k) of section 4 of P.L.1945, c.162 (C.54:10A-4);  </w:t>
      </w:r>
    </w:p>
    <w:p w:rsidR="002D2B85" w:rsidRDefault="002D2B85" w:rsidP="002D2B85">
      <w:r>
        <w:tab/>
        <w:t>(2)</w:t>
      </w:r>
      <w:r>
        <w:tab/>
        <w:t xml:space="preserve">taxes paid or accrued to the United States, a possession or territory of the United States, a state including this State, a political subdivision thereof, or the District of Columbia on or measured by </w:t>
      </w:r>
      <w:r>
        <w:lastRenderedPageBreak/>
        <w:t xml:space="preserve">profits or income, or business presence or business activity, of the corporation;  </w:t>
      </w:r>
    </w:p>
    <w:p w:rsidR="002D2B85" w:rsidRDefault="002D2B85" w:rsidP="002D2B85">
      <w:r>
        <w:tab/>
        <w:t>(3)</w:t>
      </w:r>
      <w:r>
        <w:tab/>
        <w:t xml:space="preserve">any income taxes paid or accrued to the United States, a possession or territory of the United States, a state including this State, a political subdivision thereof, or the District of Columbia paid or accrued by the S corporation on behalf of, or in satisfaction of the liabilities of, shareholders of the corporation;  </w:t>
      </w:r>
    </w:p>
    <w:p w:rsidR="002D2B85" w:rsidRDefault="002D2B85" w:rsidP="002D2B85">
      <w:r>
        <w:tab/>
        <w:t>(4)</w:t>
      </w:r>
      <w:r>
        <w:tab/>
        <w:t xml:space="preserve">interest income on obligations of any state other than this State, or of a political subdivision thereof, or of the federal government, except as deducted pursuant to subsection b. of this section; or  </w:t>
      </w:r>
    </w:p>
    <w:p w:rsidR="002D2B85" w:rsidRDefault="002D2B85" w:rsidP="002D2B85">
      <w:r>
        <w:tab/>
        <w:t>(5)</w:t>
      </w:r>
      <w:r>
        <w:tab/>
        <w:t xml:space="preserve">interest on indebtedness incurred or continued, expenses paid and incurred to purchase, carry, manage or conserve, and expenses of collection of the income or gain from obligations the income or gain from which is deductible pursuant to subsection b. of this definition; and  </w:t>
      </w:r>
    </w:p>
    <w:p w:rsidR="002D2B85" w:rsidRDefault="002D1666" w:rsidP="002D2B85">
      <w:r>
        <w:tab/>
      </w:r>
      <w:proofErr w:type="gramStart"/>
      <w:r w:rsidR="002D2B85">
        <w:t>b.</w:t>
      </w:r>
      <w:r w:rsidR="002D2B85">
        <w:tab/>
        <w:t>S corporation income shall be determined after deduction of any gains or income derived from obligations which are referred to in N.J.S.54A:6-14 or from securities which evidence ownership in a qualified investment fund as defined in section 2 of P.L.1987, c.310 (C.54A:6-14.1), and any interest excluded from gross income pursuant to N.J.S.54A:6-14, or distributions excluded from income pursuant to section 2 of P.L.1987, c.310 (C.54A:6-14.1); and</w:t>
      </w:r>
      <w:proofErr w:type="gramEnd"/>
      <w:r w:rsidR="002D2B85">
        <w:t xml:space="preserve">  </w:t>
      </w:r>
    </w:p>
    <w:p w:rsidR="002D2B85" w:rsidRDefault="002D2B85" w:rsidP="002D2B85">
      <w:r>
        <w:tab/>
        <w:t>c.</w:t>
      </w:r>
      <w:r>
        <w:tab/>
        <w:t xml:space="preserve">The character of any S corporation item taken into account by a shareholder of an S corporation shall be determined as if such items </w:t>
      </w:r>
      <w:proofErr w:type="gramStart"/>
      <w:r>
        <w:t>were received or incurred by the S corporation and not its shareholder</w:t>
      </w:r>
      <w:proofErr w:type="gramEnd"/>
      <w:r>
        <w:t xml:space="preserve">.  </w:t>
      </w:r>
    </w:p>
    <w:p w:rsidR="002D2B85" w:rsidRDefault="002D2B85" w:rsidP="002D2B85">
      <w:r>
        <w:tab/>
      </w:r>
      <w:proofErr w:type="gramStart"/>
      <w:r>
        <w:t>"S corporation income allocated to this State" means that portion of the S corporation income that is allocated to this State by the allocation factor of the corporation for the fiscal or calendar accounting period pursuant to sections 6 through 10 of P.L.1945, c.162 (C.54:10A-6 through 54:10A-10), reduced by any tax imposed pursuant to paragraph (3) of subsection (c) of section 5 of P.L.1945, c.162 (C. 54:10A-5).</w:t>
      </w:r>
      <w:proofErr w:type="gramEnd"/>
      <w:r>
        <w:t xml:space="preserve">  </w:t>
      </w:r>
    </w:p>
    <w:p w:rsidR="002D2B85" w:rsidRDefault="002D2B85" w:rsidP="002D2B85">
      <w:r>
        <w:tab/>
        <w:t xml:space="preserve">"S corporation income not allocated to this State" means S corporation income less S corporation income allocated to this State.  </w:t>
      </w:r>
    </w:p>
    <w:p w:rsidR="002D2B85" w:rsidRDefault="002D2B85" w:rsidP="002D2B85">
      <w:r>
        <w:t>(</w:t>
      </w:r>
      <w:proofErr w:type="spellStart"/>
      <w:r>
        <w:t>cf</w:t>
      </w:r>
      <w:proofErr w:type="spellEnd"/>
      <w:r>
        <w:t>:</w:t>
      </w:r>
      <w:r w:rsidRPr="0053504A">
        <w:t xml:space="preserve"> </w:t>
      </w:r>
      <w:r>
        <w:t>P.</w:t>
      </w:r>
      <w:r w:rsidRPr="0053504A">
        <w:t>L.1993,</w:t>
      </w:r>
      <w:r>
        <w:t xml:space="preserve"> </w:t>
      </w:r>
      <w:r w:rsidRPr="0053504A">
        <w:t>c.173,</w:t>
      </w:r>
      <w:r>
        <w:t xml:space="preserve"> </w:t>
      </w:r>
      <w:r w:rsidRPr="0053504A">
        <w:t>s.12</w:t>
      </w:r>
      <w:r>
        <w:t>)</w:t>
      </w:r>
    </w:p>
    <w:p w:rsidR="002D2B85" w:rsidRDefault="002D2B85" w:rsidP="002D2B85"/>
    <w:p w:rsidR="002D2B85" w:rsidRDefault="002D2B85" w:rsidP="002D2B85">
      <w:r>
        <w:tab/>
        <w:t>5.</w:t>
      </w:r>
      <w:r>
        <w:tab/>
        <w:t>Section 13 of P.L.1993, c.173 (C.54A:5-11) is amended to read as follows:</w:t>
      </w:r>
    </w:p>
    <w:p w:rsidR="002D2B85" w:rsidRDefault="002D2B85" w:rsidP="002D2B85">
      <w:pPr>
        <w:tabs>
          <w:tab w:val="clear" w:pos="1440"/>
          <w:tab w:val="left" w:pos="1080"/>
        </w:tabs>
      </w:pPr>
      <w:r>
        <w:tab/>
        <w:t>13.</w:t>
      </w:r>
      <w:r>
        <w:tab/>
      </w:r>
      <w:proofErr w:type="gramStart"/>
      <w:r>
        <w:t>a</w:t>
      </w:r>
      <w:proofErr w:type="gramEnd"/>
      <w:r>
        <w:t>.</w:t>
      </w:r>
      <w:r>
        <w:tab/>
      </w:r>
      <w:proofErr w:type="gramStart"/>
      <w:r>
        <w:t xml:space="preserve">A resident shareholder of S corporation stock held by the shareholder on the first day of the first taxable year following enactment of this section shall have an initial basis in the stock of that S corporation and any indebtedness of the S corporation equal to the basis of the stock determined as though the stock was stock of a corporation not an S corporation plus any indebtedness of the S </w:t>
      </w:r>
      <w:r>
        <w:lastRenderedPageBreak/>
        <w:t>corporation to the shareholder and shall be determined as of the first day of the first taxable year following enactment of this section</w:t>
      </w:r>
      <w:proofErr w:type="gramEnd"/>
      <w:r>
        <w:t xml:space="preserve">  </w:t>
      </w:r>
    </w:p>
    <w:p w:rsidR="002D2B85" w:rsidRDefault="002D1666" w:rsidP="002D2B85">
      <w:r>
        <w:tab/>
      </w:r>
      <w:proofErr w:type="gramStart"/>
      <w:r w:rsidR="002D2B85">
        <w:t>b.</w:t>
      </w:r>
      <w:r w:rsidR="002D2B85">
        <w:tab/>
        <w:t xml:space="preserve">A resident shareholder of S corporation stock to which subsection a. of this section does not apply shall have an initial basis in the stock of the S corporation and any indebtedness of the S corporation as determined pursuant to the federal Internal Revenue Code of 1986, determined as of the date that is the latest to occur of: the date on which the shareholder last became a resident of this State; the date on which the shareholder acquired the stock of the corporation; or the effective date of the corporation's most recent </w:t>
      </w:r>
      <w:proofErr w:type="spellStart"/>
      <w:r w:rsidR="002D2B85">
        <w:t>S election</w:t>
      </w:r>
      <w:proofErr w:type="spellEnd"/>
      <w:r w:rsidR="002D2B85">
        <w:t xml:space="preserve"> under the federal Internal Revenue Code of 1986.</w:t>
      </w:r>
      <w:proofErr w:type="gramEnd"/>
      <w:r w:rsidR="002D2B85">
        <w:t xml:space="preserve">  </w:t>
      </w:r>
    </w:p>
    <w:p w:rsidR="002D2B85" w:rsidRDefault="002D1666" w:rsidP="002D2B85">
      <w:r>
        <w:tab/>
      </w:r>
      <w:proofErr w:type="gramStart"/>
      <w:r w:rsidR="002D2B85">
        <w:t>c</w:t>
      </w:r>
      <w:r w:rsidR="002D2B85">
        <w:tab/>
        <w:t>he initial basis of a resident shareholder in the stock and indebtedness of an S corporation shall be adjusted after the date specified in subsections a. or b. of this section in the manner required by section 1011 of the federal Internal Revenue Code of 1986, 26 U.S.C. s.1011, except that such adjustments shall be limited to that portion of S corporation income allocated to this State and S corporation income not allocated to this State that is included in the shareholder's pro rata share of S corporation income and except that, with respect to any taxable period during which the shareholder is a resident of this State:</w:t>
      </w:r>
      <w:proofErr w:type="gramEnd"/>
      <w:r w:rsidR="002D2B85">
        <w:t xml:space="preserve">  </w:t>
      </w:r>
    </w:p>
    <w:p w:rsidR="002D2B85" w:rsidRDefault="002D2B85" w:rsidP="002D2B85">
      <w:r>
        <w:tab/>
        <w:t>(1)</w:t>
      </w:r>
      <w:r>
        <w:tab/>
        <w:t xml:space="preserve">any modification made pursuant to the definition of S corporation income pursuant to section 12 of P.L.1993, c.173 (C.54A:5-10) other than those for income exempt from taxation by this State pursuant to paragraph (5) of subsection a. and subsection b. of that definition shall be taken into account; and  </w:t>
      </w:r>
    </w:p>
    <w:p w:rsidR="002D2B85" w:rsidRDefault="002D2B85" w:rsidP="002D2B85">
      <w:r>
        <w:tab/>
        <w:t>(2)</w:t>
      </w:r>
      <w:r>
        <w:tab/>
      </w:r>
      <w:proofErr w:type="gramStart"/>
      <w:r>
        <w:t>any</w:t>
      </w:r>
      <w:proofErr w:type="gramEnd"/>
      <w:r>
        <w:t xml:space="preserve"> adjustments made pursuant to section 1367 of the federal Internal Revenue Code of 1986, 26 U.S.C. s.1367, for a taxable period during which this State did not measure the income of a shareholder of an S corporation by reference to the S corporation's income shall not be taken into account.  </w:t>
      </w:r>
    </w:p>
    <w:p w:rsidR="002D2B85" w:rsidRDefault="002D1666" w:rsidP="002D2B85">
      <w:r>
        <w:tab/>
      </w:r>
      <w:proofErr w:type="gramStart"/>
      <w:r w:rsidR="002D2B85">
        <w:t>d.</w:t>
      </w:r>
      <w:r w:rsidR="002D2B85">
        <w:tab/>
        <w:t xml:space="preserve">A nonresident shareholder of S corporation stock shall have an initial basis in the stock of the S corporation and any indebtedness of the S corporation of zero as of the date that is the latest to occur of: the date on which the shareholder last became a nonresident of this State; the date on which the shareholder acquired the stock of the corporation; </w:t>
      </w:r>
      <w:r w:rsidR="002D2B85">
        <w:rPr>
          <w:u w:val="single"/>
        </w:rPr>
        <w:t>or</w:t>
      </w:r>
      <w:r w:rsidR="002D2B85">
        <w:t xml:space="preserve"> the effective date of the corporation's most recent </w:t>
      </w:r>
      <w:proofErr w:type="spellStart"/>
      <w:r w:rsidR="002D2B85">
        <w:t>S election</w:t>
      </w:r>
      <w:proofErr w:type="spellEnd"/>
      <w:r w:rsidR="002D2B85">
        <w:t xml:space="preserve"> under the federal Internal Revenue Code of 1986 </w:t>
      </w:r>
      <w:r w:rsidR="002D2B85" w:rsidRPr="00CE446B">
        <w:rPr>
          <w:rFonts w:ascii="Albertus Extra Bold" w:hAnsi="Albertus Extra Bold"/>
          <w:b/>
        </w:rPr>
        <w:t>[</w:t>
      </w:r>
      <w:r w:rsidR="002D2B85">
        <w:t>; or the effective date of the corporation's most recent election pursuant to section 3 of P.L.1993, c.173 (C.54:10A-5.22)</w:t>
      </w:r>
      <w:r w:rsidR="002D2B85" w:rsidRPr="00CE446B">
        <w:rPr>
          <w:rFonts w:ascii="Albertus Extra Bold" w:hAnsi="Albertus Extra Bold"/>
          <w:b/>
        </w:rPr>
        <w:t>]</w:t>
      </w:r>
      <w:r w:rsidR="002D2B85">
        <w:t>.</w:t>
      </w:r>
      <w:proofErr w:type="gramEnd"/>
      <w:r w:rsidR="002D2B85">
        <w:t xml:space="preserve">  </w:t>
      </w:r>
    </w:p>
    <w:p w:rsidR="002D2B85" w:rsidRDefault="002D1666" w:rsidP="002D2B85">
      <w:r>
        <w:tab/>
      </w:r>
      <w:proofErr w:type="gramStart"/>
      <w:r w:rsidR="002D2B85">
        <w:t>e.</w:t>
      </w:r>
      <w:r w:rsidR="002D2B85">
        <w:tab/>
        <w:t>The initial basis of a nonresident shareholder in the stock and indebtedness of an S corporation shall be adjusted after the date specified in subsection d. of this section as provided in section 1367 of the of the federal Internal Revenue Code of 1986, 26 U.S.C. s.1367, except that such adjustments shall be limited to that portion of S corporation income allocated to this State that is included in the shareholder's pro rata share of S corporation income.</w:t>
      </w:r>
      <w:proofErr w:type="gramEnd"/>
      <w:r w:rsidR="002D2B85">
        <w:t xml:space="preserve">  In </w:t>
      </w:r>
      <w:r w:rsidR="002D2B85">
        <w:lastRenderedPageBreak/>
        <w:t xml:space="preserve">computing S corporation income allocated to this State any modification made pursuant to the definition of S corporation income pursuant to section 12 of P.L.1993, c.173 (C.54A:5-10) for income exempt from taxation by this State pursuant to paragraph (5) of subsection a. and subsection b. of that definition shall not be taken into account.  </w:t>
      </w:r>
    </w:p>
    <w:p w:rsidR="002D2B85" w:rsidRDefault="002D1666" w:rsidP="002D2B85">
      <w:r>
        <w:tab/>
      </w:r>
      <w:r w:rsidR="002D2B85">
        <w:t>f.</w:t>
      </w:r>
      <w:r w:rsidR="002D2B85">
        <w:tab/>
        <w:t xml:space="preserve">The basis in the hands of a resident shareholder of an S corporation in stock of the S corporation shall be reduced by the amount of any cash distribution which is not taxable to the shareholder as a result of the application of section 16 of P.L.1993, c.173 (C.54A:5-14).  </w:t>
      </w:r>
    </w:p>
    <w:p w:rsidR="002D2B85" w:rsidRDefault="002D1666" w:rsidP="002D2B85">
      <w:r>
        <w:tab/>
      </w:r>
      <w:r w:rsidR="002D2B85">
        <w:t>g.</w:t>
      </w:r>
      <w:r w:rsidR="002D2B85">
        <w:tab/>
        <w:t xml:space="preserve">For purposes of this section, any person acquiring stock or indebtedness of an S corporation by gift </w:t>
      </w:r>
      <w:proofErr w:type="gramStart"/>
      <w:r w:rsidR="002D2B85">
        <w:t>shall be considered</w:t>
      </w:r>
      <w:proofErr w:type="gramEnd"/>
      <w:r w:rsidR="002D2B85">
        <w:t xml:space="preserve"> to have acquired the stock or indebtedness at the time the donor acquired the stock or indebtedness.  </w:t>
      </w:r>
    </w:p>
    <w:p w:rsidR="002D2B85" w:rsidRDefault="002D2B85" w:rsidP="002D2B85">
      <w:r>
        <w:t>(</w:t>
      </w:r>
      <w:proofErr w:type="spellStart"/>
      <w:r>
        <w:t>cf</w:t>
      </w:r>
      <w:proofErr w:type="spellEnd"/>
      <w:r>
        <w:t>:</w:t>
      </w:r>
      <w:r w:rsidRPr="00E17BD5">
        <w:t xml:space="preserve"> </w:t>
      </w:r>
      <w:r>
        <w:t>P.</w:t>
      </w:r>
      <w:r w:rsidRPr="00E17BD5">
        <w:t>L.1993,</w:t>
      </w:r>
      <w:r>
        <w:t xml:space="preserve"> </w:t>
      </w:r>
      <w:r w:rsidRPr="00E17BD5">
        <w:t>c.173,</w:t>
      </w:r>
      <w:r>
        <w:t xml:space="preserve"> </w:t>
      </w:r>
      <w:r w:rsidRPr="00E17BD5">
        <w:t>s.13</w:t>
      </w:r>
      <w:r>
        <w:t>)</w:t>
      </w:r>
    </w:p>
    <w:p w:rsidR="002D2B85" w:rsidRDefault="002D2B85" w:rsidP="002D2B85"/>
    <w:p w:rsidR="002D2B85" w:rsidRDefault="002D1666" w:rsidP="002D2B85">
      <w:r>
        <w:tab/>
      </w:r>
      <w:proofErr w:type="gramStart"/>
      <w:r>
        <w:t>6.</w:t>
      </w:r>
      <w:r>
        <w:tab/>
        <w:t xml:space="preserve">(New section)  </w:t>
      </w:r>
      <w:r w:rsidR="002D2B85">
        <w:t>The Directors of the Divisions of Revenue and Enterprise Services and Taxation, when determining whether to grant retroactive election of S corporation status, shall liberally construe regulatory requirements in favor of the corporation and shall have the discretion to authorize retroactive S corporation status in circumstances in which a taxpayer may not be capable of meeting all regulatory requirements for such retroactive election through no fault of the taxpayer.</w:t>
      </w:r>
      <w:proofErr w:type="gramEnd"/>
      <w:r w:rsidR="002D2B85">
        <w:t xml:space="preserve"> </w:t>
      </w:r>
    </w:p>
    <w:p w:rsidR="002D2B85" w:rsidRDefault="002D2B85" w:rsidP="002D2B85"/>
    <w:p w:rsidR="002D2B85" w:rsidRDefault="002D2B85" w:rsidP="002D2B85">
      <w:r>
        <w:tab/>
        <w:t>7.</w:t>
      </w:r>
      <w:r>
        <w:tab/>
        <w:t xml:space="preserve">This act shall take effect on the 60th day after the date of enactment and the Directors of the Divisions of Taxation and Revenue and Enterprise Services shall take such anticipatory administrative action in advance as is necessary to </w:t>
      </w:r>
      <w:proofErr w:type="gramStart"/>
      <w:r>
        <w:t>effectuate</w:t>
      </w:r>
      <w:proofErr w:type="gramEnd"/>
      <w:r>
        <w:t xml:space="preserve"> the purposes of this bill. </w:t>
      </w:r>
    </w:p>
    <w:p w:rsidR="002D2B85" w:rsidRDefault="002D2B85" w:rsidP="002D2B85"/>
    <w:p w:rsidR="002D2B85" w:rsidRPr="00CE7BD8" w:rsidRDefault="002D2B85" w:rsidP="002D2B85"/>
    <w:p w:rsidR="002D2B85" w:rsidRPr="00AA7880" w:rsidRDefault="002D2B85" w:rsidP="002D2B85">
      <w:pPr>
        <w:jc w:val="center"/>
      </w:pPr>
      <w:r w:rsidRPr="00D71D68">
        <w:t>STATEMENT</w:t>
      </w:r>
    </w:p>
    <w:p w:rsidR="002D2B85" w:rsidRDefault="002D2B85" w:rsidP="002D2B85"/>
    <w:p w:rsidR="002D2B85" w:rsidRDefault="002D2B85" w:rsidP="002D2B85">
      <w:r>
        <w:tab/>
        <w:t xml:space="preserve">This bill eliminates the requirement that a taxpayer that qualifies as Subchapter S </w:t>
      </w:r>
      <w:proofErr w:type="gramStart"/>
      <w:r>
        <w:t>corporation</w:t>
      </w:r>
      <w:proofErr w:type="gramEnd"/>
      <w:r>
        <w:t xml:space="preserve"> for federal tax purposes affirmatively elect New Jersey S corporation status for purposes of the State’s corporation business and gross income taxes. S corporations retain certain benefits of the corporate form, such as limited liability, without the “double” taxation of corporate income and dividends distributed that applies to C corporations. When S corporation status </w:t>
      </w:r>
      <w:proofErr w:type="gramStart"/>
      <w:r>
        <w:t>is elected</w:t>
      </w:r>
      <w:proofErr w:type="gramEnd"/>
      <w:r>
        <w:t xml:space="preserve"> for federal purposes, the income and losses incurred by the entity pass-through to the shareholders of the S corporation.</w:t>
      </w:r>
    </w:p>
    <w:p w:rsidR="002D2B85" w:rsidRDefault="002D2B85" w:rsidP="002D2B85">
      <w:r>
        <w:tab/>
        <w:t xml:space="preserve">A “small business corporation” as defined in the federal Internal Revenue Code may elect to be an S corporation for purposes of federal income taxation. The corporation must affirmatively elect to </w:t>
      </w:r>
      <w:r>
        <w:lastRenderedPageBreak/>
        <w:t xml:space="preserve">be </w:t>
      </w:r>
      <w:proofErr w:type="gramStart"/>
      <w:r>
        <w:t>a</w:t>
      </w:r>
      <w:proofErr w:type="gramEnd"/>
      <w:r>
        <w:t xml:space="preserve"> S corporation for a particular taxable year, and all shareholders must give their consent to the election. </w:t>
      </w:r>
    </w:p>
    <w:p w:rsidR="002D2B85" w:rsidRDefault="002D2B85" w:rsidP="002D2B85">
      <w:r>
        <w:tab/>
        <w:t xml:space="preserve">New Jersey currently requires that entities that have elected to be S Corporations for federal tax purposes and that want to be treated as S corporations for State tax purposes must  affirmatively elect to be treated as a New Jersey S Corporation by annually submitting a form to the Director of the Division of Taxation.  Failure to make such an election for State purposes results in the taxation by the State of the entity’s corporate income and of dividends received by shareholders, as occurs for corporations generally. </w:t>
      </w:r>
    </w:p>
    <w:p w:rsidR="002D2B85" w:rsidRDefault="002D2B85" w:rsidP="002D2B85">
      <w:r>
        <w:tab/>
        <w:t xml:space="preserve">This bill removes the requirement that a taxpayer that elects treatment as an S corporation for federal tax purposes must also elect to be a “New Jersey S corporation.” This bill links New Jersey S Corporation status to the S corporation election for federal income tax purposes and eliminates the confusion and administrative snafus that have prevented some eligible taxpayers from receiving the benefits of “pass-though” taxation.   </w:t>
      </w:r>
    </w:p>
    <w:p w:rsidR="002D2B85" w:rsidRDefault="002D2B85" w:rsidP="002D2B85">
      <w:r>
        <w:tab/>
        <w:t xml:space="preserve">Upon enactment of this bill, New Jersey would join the majority of states that accept a federal S corporation election for state tax purposes without requiring any additional action on the part of the corporation.  The bill streamlines the process by which eligible corporations may avail themselves of “pass-through” tax treatment on the State level.   </w:t>
      </w:r>
    </w:p>
    <w:p w:rsidR="002D2B85" w:rsidRDefault="002D2B85" w:rsidP="002D2B85">
      <w:r>
        <w:tab/>
        <w:t xml:space="preserve">The bill retains the requirement that the S corporation and each shareholder affirmatively consent to existing jurisdictional requirements, in a form and manner to </w:t>
      </w:r>
      <w:proofErr w:type="gramStart"/>
      <w:r>
        <w:t>be determined</w:t>
      </w:r>
      <w:proofErr w:type="gramEnd"/>
      <w:r>
        <w:t xml:space="preserve"> by the director.  </w:t>
      </w:r>
    </w:p>
    <w:sectPr w:rsidR="002D2B85" w:rsidSect="00151B5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176" w:rsidRDefault="00963176">
      <w:r>
        <w:separator/>
      </w:r>
    </w:p>
  </w:endnote>
  <w:endnote w:type="continuationSeparator" w:id="0">
    <w:p w:rsidR="00963176" w:rsidRDefault="00963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64D" w:rsidRPr="00921C91" w:rsidRDefault="004516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164D" w:rsidRPr="00921C91" w:rsidRDefault="0045164D">
    <w:pPr>
      <w:pStyle w:val="Footer"/>
      <w:rPr>
        <w:szCs w:val="18"/>
      </w:rPr>
    </w:pPr>
  </w:p>
  <w:p w:rsidR="0045164D" w:rsidRPr="00921C91" w:rsidRDefault="004516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176" w:rsidRDefault="00963176">
      <w:r>
        <w:separator/>
      </w:r>
    </w:p>
  </w:footnote>
  <w:footnote w:type="continuationSeparator" w:id="0">
    <w:p w:rsidR="00963176" w:rsidRDefault="00963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20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1B53" w:rsidRDefault="00151B53" w:rsidP="00151B53">
    <w:pPr>
      <w:pStyle w:val="bpuHeadSpon"/>
    </w:pPr>
    <w:r w:rsidRPr="00151B53">
      <w:rPr>
        <w:rStyle w:val="bpuHeadSponChar"/>
      </w:rPr>
      <w:t>A4098</w:t>
    </w:r>
    <w:r>
      <w:t xml:space="preserve"> DANCER</w:t>
    </w:r>
  </w:p>
  <w:p w:rsidR="00151B53" w:rsidRDefault="00151B53" w:rsidP="00151B53">
    <w:pPr>
      <w:pStyle w:val="bpuHeadSpon"/>
    </w:pPr>
    <w:r>
      <w:fldChar w:fldCharType="begin"/>
    </w:r>
    <w:r>
      <w:instrText xml:space="preserve"> PAGE  \* MERGEFORMAT </w:instrText>
    </w:r>
    <w:r>
      <w:fldChar w:fldCharType="separate"/>
    </w:r>
    <w:r w:rsidR="00902021">
      <w:rPr>
        <w:noProof/>
      </w:rPr>
      <w:t>20</w:t>
    </w:r>
    <w:r>
      <w:fldChar w:fldCharType="end"/>
    </w:r>
  </w:p>
  <w:p w:rsidR="00151B53" w:rsidRDefault="00151B53" w:rsidP="00151B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1B53" w:rsidRDefault="00151B53" w:rsidP="00151B53">
    <w:pPr>
      <w:pStyle w:val="bpuHeadSpon"/>
    </w:pPr>
    <w:r w:rsidRPr="00151B53">
      <w:rPr>
        <w:rStyle w:val="bpuHeadSponChar"/>
      </w:rPr>
      <w:t>A4098</w:t>
    </w:r>
    <w:r>
      <w:t xml:space="preserve"> DANCER</w:t>
    </w:r>
  </w:p>
  <w:p w:rsidR="00151B53" w:rsidRDefault="00151B53" w:rsidP="00151B53">
    <w:pPr>
      <w:pStyle w:val="bpuHeadSpon"/>
    </w:pPr>
    <w:r>
      <w:fldChar w:fldCharType="begin"/>
    </w:r>
    <w:r>
      <w:instrText xml:space="preserve"> PAGE  \* MERGEFORMAT </w:instrText>
    </w:r>
    <w:r>
      <w:fldChar w:fldCharType="separate"/>
    </w:r>
    <w:r w:rsidR="00902021">
      <w:rPr>
        <w:noProof/>
      </w:rPr>
      <w:t>2</w:t>
    </w:r>
    <w:r>
      <w:fldChar w:fldCharType="end"/>
    </w:r>
  </w:p>
  <w:p w:rsidR="00151B53" w:rsidRDefault="00151B53" w:rsidP="00151B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1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B5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666"/>
    <w:rsid w:val="002D2B8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64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4D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7D5"/>
    <w:rsid w:val="008C79B3"/>
    <w:rsid w:val="008D77BD"/>
    <w:rsid w:val="008E454C"/>
    <w:rsid w:val="008F1E5A"/>
    <w:rsid w:val="00901BDA"/>
    <w:rsid w:val="00902021"/>
    <w:rsid w:val="009121D8"/>
    <w:rsid w:val="00916F7A"/>
    <w:rsid w:val="00917FE3"/>
    <w:rsid w:val="009318C7"/>
    <w:rsid w:val="00931C09"/>
    <w:rsid w:val="009348C2"/>
    <w:rsid w:val="009440D0"/>
    <w:rsid w:val="009523A3"/>
    <w:rsid w:val="00960958"/>
    <w:rsid w:val="0096317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3D8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EE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18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026"/>
    <w:rsid w:val="00FF304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A83537-2099-4E56-B583-31DA9BCA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51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27</Pages>
  <Words>11819</Words>
  <Characters>61164</Characters>
  <Application>Microsoft Office Word</Application>
  <DocSecurity>0</DocSecurity>
  <Lines>1239</Lines>
  <Paragraphs>197</Paragraphs>
  <ScaleCrop>false</ScaleCrop>
  <HeadingPairs>
    <vt:vector size="2" baseType="variant">
      <vt:variant>
        <vt:lpstr>Title</vt:lpstr>
      </vt:variant>
      <vt:variant>
        <vt:i4>1</vt:i4>
      </vt:variant>
    </vt:vector>
  </HeadingPairs>
  <TitlesOfParts>
    <vt:vector size="1" baseType="lpstr">
      <vt:lpstr>A4098</vt:lpstr>
    </vt:vector>
  </TitlesOfParts>
  <Manager>R229</Manager>
  <Company>NJ Office of Legislative Services</Company>
  <LinksUpToDate>false</LinksUpToDate>
  <CharactersWithSpaces>73125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A4098</dc:title>
  <dc:subject>Taxation-Business Taxes</dc:subject>
  <dc:creator>Assemblyman  DANCER</dc:creator>
  <cp:keywords>A4098|27|RF |308|0|308|F|0|</cp:keywords>
  <dc:description>INTRODUCED MAY 7, 2020</dc:description>
  <cp:lastModifiedBy>Bell, Careema</cp:lastModifiedBy>
  <cp:revision>2</cp:revision>
  <cp:lastPrinted>2005-10-12T19:02:00Z</cp:lastPrinted>
  <dcterms:created xsi:type="dcterms:W3CDTF">2020-05-07T21:05:00Z</dcterms:created>
  <dcterms:modified xsi:type="dcterms:W3CDTF">2020-05-07T21:05:00Z</dcterms:modified>
  <cp:category>s. 6: C.54:10A-5.22a; s. 7: Eff. date and note to ss.1-6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