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36C1" w:rsidRDefault="00A336C1" w:rsidP="00A336C1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4119 </w:t>
      </w:r>
    </w:p>
    <w:p w:rsidR="00A336C1" w:rsidRPr="009D38FF" w:rsidRDefault="00A336C1" w:rsidP="00A336C1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50376524" r:id="rId7"/>
        </w:object>
      </w:r>
    </w:p>
    <w:p w:rsidR="00A336C1" w:rsidRDefault="00A336C1" w:rsidP="00A336C1">
      <w:pPr>
        <w:pStyle w:val="bpuState"/>
      </w:pPr>
      <w:r>
        <w:t>STATE OF NEW JERSEY</w:t>
      </w:r>
    </w:p>
    <w:p w:rsidR="00A336C1" w:rsidRDefault="00A336C1" w:rsidP="00A336C1">
      <w:pPr>
        <w:pStyle w:val="bpuLegislature"/>
      </w:pPr>
      <w:r>
        <w:t>219th LEGISLATURE</w:t>
      </w:r>
    </w:p>
    <w:p w:rsidR="00A336C1" w:rsidRDefault="00A336C1" w:rsidP="00A336C1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50376525" r:id="rId8"/>
        </w:object>
      </w:r>
      <w:r>
        <w:t xml:space="preserve">  </w:t>
      </w:r>
    </w:p>
    <w:p w:rsidR="00A336C1" w:rsidRDefault="00A336C1" w:rsidP="00A336C1">
      <w:pPr>
        <w:pStyle w:val="bpuIntro"/>
      </w:pPr>
      <w:r>
        <w:t>INTRODUCED MAY 7, 2020</w:t>
      </w:r>
    </w:p>
    <w:p w:rsidR="00A336C1" w:rsidRDefault="00A336C1" w:rsidP="00A336C1">
      <w:pPr>
        <w:pStyle w:val="bpuIntro"/>
      </w:pPr>
    </w:p>
    <w:p w:rsidR="00A336C1" w:rsidRDefault="00A336C1" w:rsidP="00A336C1">
      <w:pPr>
        <w:pStyle w:val="bpuIntro"/>
        <w:sectPr w:rsidR="00A336C1" w:rsidSect="00A336C1">
          <w:headerReference w:type="even" r:id="rId9"/>
          <w:headerReference w:type="default" r:id="rId10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A336C1" w:rsidRDefault="00A336C1" w:rsidP="00A336C1">
      <w:pPr>
        <w:pStyle w:val="bpuIntro"/>
      </w:pPr>
    </w:p>
    <w:p w:rsidR="00A336C1" w:rsidRDefault="00A336C1" w:rsidP="00A336C1">
      <w:pPr>
        <w:pStyle w:val="bpuSponsor"/>
      </w:pPr>
      <w:r>
        <w:t>Sponsored by:</w:t>
      </w:r>
    </w:p>
    <w:p w:rsidR="00A336C1" w:rsidRDefault="00A336C1" w:rsidP="00A336C1">
      <w:pPr>
        <w:pStyle w:val="bpuSponsor"/>
      </w:pPr>
      <w:r>
        <w:t>Assemblyman  GREGORY P. MCGUCKIN</w:t>
      </w:r>
    </w:p>
    <w:p w:rsidR="00A336C1" w:rsidRDefault="00A336C1" w:rsidP="00A336C1">
      <w:pPr>
        <w:pStyle w:val="bpuSponsor"/>
      </w:pPr>
      <w:r>
        <w:t>District 10 (Ocean)</w:t>
      </w:r>
    </w:p>
    <w:p w:rsidR="00A336C1" w:rsidRDefault="00A336C1" w:rsidP="00A336C1">
      <w:pPr>
        <w:pStyle w:val="bpuSponsor"/>
      </w:pPr>
      <w:r>
        <w:t>Assemblyman  JOHN CATALANO</w:t>
      </w:r>
    </w:p>
    <w:p w:rsidR="00A336C1" w:rsidRDefault="00A336C1" w:rsidP="00A336C1">
      <w:pPr>
        <w:pStyle w:val="bpuSponsor"/>
      </w:pPr>
      <w:r>
        <w:t>District 10 (Ocean)</w:t>
      </w:r>
    </w:p>
    <w:p w:rsidR="00A336C1" w:rsidRDefault="00A336C1" w:rsidP="00A336C1">
      <w:pPr>
        <w:pStyle w:val="bpuSponsor"/>
      </w:pPr>
    </w:p>
    <w:p w:rsidR="00A336C1" w:rsidRDefault="00A336C1" w:rsidP="00A336C1">
      <w:pPr>
        <w:pStyle w:val="bpuSponsor"/>
      </w:pPr>
    </w:p>
    <w:p w:rsidR="00A336C1" w:rsidRDefault="00A336C1" w:rsidP="00A336C1">
      <w:pPr>
        <w:pStyle w:val="bpuSponsor"/>
      </w:pPr>
    </w:p>
    <w:p w:rsidR="00A336C1" w:rsidRDefault="00A336C1" w:rsidP="00A336C1">
      <w:pPr>
        <w:pStyle w:val="bpuSponsor"/>
      </w:pPr>
    </w:p>
    <w:p w:rsidR="00A336C1" w:rsidRDefault="00A336C1" w:rsidP="00A336C1">
      <w:pPr>
        <w:pStyle w:val="bpuSponsor"/>
      </w:pPr>
      <w:r>
        <w:t>SYNOPSIS</w:t>
      </w:r>
    </w:p>
    <w:p w:rsidR="00A336C1" w:rsidRDefault="00A336C1" w:rsidP="00A336C1">
      <w:pPr>
        <w:pStyle w:val="bpuNormText"/>
      </w:pPr>
      <w:r>
        <w:tab/>
        <w:t xml:space="preserve">Prohibits default approvals of certain municipal land use applications, and permits municipal agencies to not hold certain required meetings, under emergency circumstances. </w:t>
      </w:r>
    </w:p>
    <w:p w:rsidR="00A336C1" w:rsidRDefault="00A336C1" w:rsidP="00A336C1">
      <w:pPr>
        <w:pStyle w:val="bpuNormText"/>
      </w:pPr>
    </w:p>
    <w:p w:rsidR="00A336C1" w:rsidRDefault="00A336C1" w:rsidP="00A336C1">
      <w:pPr>
        <w:pStyle w:val="bpuSponsor"/>
      </w:pPr>
      <w:r>
        <w:t xml:space="preserve">CURRENT VERSION OF TEXT </w:t>
      </w:r>
    </w:p>
    <w:p w:rsidR="00A336C1" w:rsidRDefault="00A336C1" w:rsidP="00A336C1">
      <w:pPr>
        <w:pStyle w:val="bpuNormText"/>
      </w:pPr>
      <w:r>
        <w:tab/>
        <w:t>As introduced.</w:t>
      </w:r>
    </w:p>
    <w:p w:rsidR="00A336C1" w:rsidRDefault="00A336C1" w:rsidP="00A336C1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A336C1" w:rsidRDefault="00A336C1" w:rsidP="003513E7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left" w:pos="450"/>
        </w:tabs>
        <w:sectPr w:rsidR="00A336C1" w:rsidSect="00A336C1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9E464E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BC077E">
        <w:rPr>
          <w:rStyle w:val="HangingAnActChar"/>
        </w:rPr>
        <w:t>concerning default approva</w:t>
      </w:r>
      <w:r w:rsidR="005C4EDC">
        <w:rPr>
          <w:rStyle w:val="HangingAnActChar"/>
        </w:rPr>
        <w:t>ls of certain applications and meetings of municipal agencies,</w:t>
      </w:r>
      <w:r w:rsidR="00BC077E">
        <w:rPr>
          <w:rStyle w:val="HangingAnActChar"/>
        </w:rPr>
        <w:t xml:space="preserve"> and supplementing P.L.1975, c.291 (C.40:55D-1 et seq.).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9E464E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9E464E">
        <w:rPr>
          <w:rStyle w:val="BillLanguage"/>
        </w:rPr>
        <w:t>by the Senate and General Assembly of the State of New Jersey:</w:t>
      </w:r>
    </w:p>
    <w:p w:rsidR="00686AEB" w:rsidRPr="00D71D68" w:rsidRDefault="00686AEB" w:rsidP="00686AEB"/>
    <w:p w:rsidR="00142193" w:rsidRDefault="00142193" w:rsidP="00686AEB">
      <w:r>
        <w:tab/>
        <w:t>1.</w:t>
      </w:r>
      <w:r>
        <w:tab/>
        <w:t>Notwithstanding the provisions of the “Municipal Land Use Law,” P.L.1975, c.291 (C.40:55D-1 et seq.), or any other, law, rule, or regulation to the contrary, any of the default approval provisions contained P.L.1975, c.291 (C.40:55D-1 et seq.), including but</w:t>
      </w:r>
      <w:r w:rsidR="008042EF">
        <w:t xml:space="preserve"> not</w:t>
      </w:r>
      <w:r>
        <w:t xml:space="preserve"> limited to section 35 of P.L.1975, c.291 (C.40:55D-47), section 36 of P.L.1975, c.291 (C.40:55D-48), section 38 of P.L.1975, c.291 (C.40:55D-50), section 48 of P.L.1975, c.291 (C.40:55D-61), section 60 of P.L.1975, c.291 (C.40:55D-73), and section 63 of P.L.1975, c.291 (C.40:55D-76), shall not apply to a municipal agency that is unable to grant or deny approval within the time period provided in P.L.1975, c.291 (C.40:55D-1 et seq.) under the following circumstances:</w:t>
      </w:r>
    </w:p>
    <w:p w:rsidR="00BB56BB" w:rsidRDefault="00367CAF" w:rsidP="00686AEB">
      <w:r>
        <w:tab/>
        <w:t>a.</w:t>
      </w:r>
      <w:r>
        <w:tab/>
      </w:r>
      <w:r w:rsidR="0014306D">
        <w:t xml:space="preserve">whenever there exists a public health </w:t>
      </w:r>
      <w:r w:rsidR="0014306D" w:rsidRPr="0014306D">
        <w:t>emergency</w:t>
      </w:r>
      <w:r w:rsidR="0014306D">
        <w:t xml:space="preserve">, declared by the Governor </w:t>
      </w:r>
      <w:r w:rsidR="0014306D" w:rsidRPr="0014306D">
        <w:t>pursuant to the “Emergency Health Powers Act,” P.L.2005, c.222 (C.26:13-1 et seq.)</w:t>
      </w:r>
      <w:r w:rsidR="0014306D">
        <w:t>,</w:t>
      </w:r>
      <w:r w:rsidR="0014306D" w:rsidRPr="0014306D">
        <w:t xml:space="preserve"> </w:t>
      </w:r>
      <w:r w:rsidR="0014306D">
        <w:t>or a s</w:t>
      </w:r>
      <w:r w:rsidR="0014306D" w:rsidRPr="0014306D">
        <w:t xml:space="preserve">tate of </w:t>
      </w:r>
      <w:r w:rsidR="0014306D">
        <w:t>e</w:t>
      </w:r>
      <w:r w:rsidR="0014306D" w:rsidRPr="0014306D">
        <w:t>mergency</w:t>
      </w:r>
      <w:r w:rsidR="0014306D">
        <w:t>,</w:t>
      </w:r>
      <w:r w:rsidR="0014306D" w:rsidRPr="0014306D">
        <w:t xml:space="preserve"> </w:t>
      </w:r>
      <w:r w:rsidR="0014306D">
        <w:t xml:space="preserve">declared by the Governor </w:t>
      </w:r>
      <w:r w:rsidR="0014306D" w:rsidRPr="0014306D">
        <w:t>pursuant to P.</w:t>
      </w:r>
      <w:r w:rsidR="0014306D">
        <w:t>L.1942, c.</w:t>
      </w:r>
      <w:r w:rsidR="0014306D" w:rsidRPr="0014306D">
        <w:t>251 (C.App.A.9-33 et seq.)</w:t>
      </w:r>
      <w:r>
        <w:t>, or both; and</w:t>
      </w:r>
    </w:p>
    <w:p w:rsidR="00367CAF" w:rsidRDefault="00367CAF" w:rsidP="00686AEB">
      <w:r>
        <w:tab/>
        <w:t>b.</w:t>
      </w:r>
      <w:r>
        <w:tab/>
        <w:t>for the 60 days immediately fo</w:t>
      </w:r>
      <w:r w:rsidR="006C1C8B">
        <w:t>llowing the end of a</w:t>
      </w:r>
      <w:r>
        <w:t xml:space="preserve"> public health emergency or </w:t>
      </w:r>
      <w:r w:rsidR="006C1C8B">
        <w:t>a</w:t>
      </w:r>
      <w:r>
        <w:t xml:space="preserve"> state of emergency, </w:t>
      </w:r>
      <w:r w:rsidR="006C1C8B">
        <w:t xml:space="preserve">or, if both are declared, </w:t>
      </w:r>
      <w:r>
        <w:t xml:space="preserve">whichever </w:t>
      </w:r>
      <w:r w:rsidR="006C1C8B">
        <w:t xml:space="preserve">emergency </w:t>
      </w:r>
      <w:r>
        <w:t>ends later.</w:t>
      </w:r>
    </w:p>
    <w:p w:rsidR="00273FC3" w:rsidRDefault="00273FC3" w:rsidP="00686AEB"/>
    <w:p w:rsidR="00273FC3" w:rsidRDefault="00273FC3" w:rsidP="00686AEB">
      <w:r>
        <w:tab/>
        <w:t>2.</w:t>
      </w:r>
      <w:r>
        <w:tab/>
        <w:t>Notwithstanding the provisions of the “Municipal Land Use Law,” P.L.1975, c.291 (C.40:55D-1 et seq.), or any other, law, rule, or regulation to the contra</w:t>
      </w:r>
      <w:r w:rsidR="004C304E">
        <w:t>ry, a municipal agency may choose to not</w:t>
      </w:r>
      <w:r w:rsidR="00D74AFF">
        <w:t xml:space="preserve"> hold</w:t>
      </w:r>
      <w:r>
        <w:t xml:space="preserve"> regular </w:t>
      </w:r>
      <w:r w:rsidR="004C304E">
        <w:t>meeting</w:t>
      </w:r>
      <w:r w:rsidR="00D74AFF">
        <w:t>s</w:t>
      </w:r>
      <w:r w:rsidR="00B203E6">
        <w:t xml:space="preserve"> or</w:t>
      </w:r>
      <w:r w:rsidR="00433FAC">
        <w:t xml:space="preserve"> heari</w:t>
      </w:r>
      <w:r w:rsidR="004C304E">
        <w:t>ng</w:t>
      </w:r>
      <w:r w:rsidR="00D74AFF">
        <w:t>s</w:t>
      </w:r>
      <w:r w:rsidR="004C304E">
        <w:t xml:space="preserve"> </w:t>
      </w:r>
      <w:r w:rsidR="00B203E6">
        <w:t xml:space="preserve">during the period of time the public health emergency, declared by the Governor </w:t>
      </w:r>
      <w:r w:rsidR="00B203E6" w:rsidRPr="0014306D">
        <w:t>pursuant to the “Emergency Health Powers Act,” P.L.2005, c.222 (C.26:13-1 et seq.)</w:t>
      </w:r>
      <w:r w:rsidR="00B203E6">
        <w:t>,</w:t>
      </w:r>
      <w:r w:rsidR="00B203E6" w:rsidRPr="0014306D">
        <w:t xml:space="preserve"> </w:t>
      </w:r>
      <w:r w:rsidR="00B203E6">
        <w:t>and the s</w:t>
      </w:r>
      <w:r w:rsidR="00B203E6" w:rsidRPr="0014306D">
        <w:t xml:space="preserve">tate of </w:t>
      </w:r>
      <w:r w:rsidR="00B203E6">
        <w:t>e</w:t>
      </w:r>
      <w:r w:rsidR="00B203E6" w:rsidRPr="0014306D">
        <w:t>mergency</w:t>
      </w:r>
      <w:r w:rsidR="00B203E6">
        <w:t>,</w:t>
      </w:r>
      <w:r w:rsidR="00B203E6" w:rsidRPr="0014306D">
        <w:t xml:space="preserve"> </w:t>
      </w:r>
      <w:r w:rsidR="00B203E6">
        <w:t xml:space="preserve">declared by the Governor </w:t>
      </w:r>
      <w:r w:rsidR="00B203E6" w:rsidRPr="0014306D">
        <w:t>pursuant to P.</w:t>
      </w:r>
      <w:r w:rsidR="00B203E6">
        <w:t>L.1942, c.</w:t>
      </w:r>
      <w:r w:rsidR="00B203E6" w:rsidRPr="0014306D">
        <w:t>251 (C.App.A.9-33 et seq.)</w:t>
      </w:r>
      <w:r w:rsidR="00B203E6">
        <w:t xml:space="preserve">, </w:t>
      </w:r>
      <w:r w:rsidR="0075638E">
        <w:t>under</w:t>
      </w:r>
      <w:r w:rsidR="00B203E6">
        <w:t xml:space="preserve"> Executive Order No. 103 of 2020, is in effect.</w:t>
      </w:r>
    </w:p>
    <w:p w:rsidR="00BB56BB" w:rsidRDefault="00BB56BB" w:rsidP="00686AEB"/>
    <w:p w:rsidR="00686AEB" w:rsidRDefault="00686AEB" w:rsidP="00686AEB">
      <w:r>
        <w:tab/>
      </w:r>
      <w:r w:rsidR="00273FC3">
        <w:t>3</w:t>
      </w:r>
      <w:r w:rsidR="009E464E">
        <w:t>.</w:t>
      </w:r>
      <w:r w:rsidR="00BC077E">
        <w:tab/>
      </w:r>
      <w:r w:rsidR="009E464E">
        <w:t>This act shall take effect</w:t>
      </w:r>
      <w:r w:rsidR="00BC077E">
        <w:t xml:space="preserve"> immediately and shall be retroactive to March 9, 2020.</w:t>
      </w:r>
    </w:p>
    <w:p w:rsidR="00BC077E" w:rsidRPr="00AA7880" w:rsidRDefault="00BC077E" w:rsidP="00686AEB"/>
    <w:p w:rsidR="00686AEB" w:rsidRPr="00CE7BD8" w:rsidRDefault="00686AEB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BC077E" w:rsidRDefault="00BC077E" w:rsidP="00686AEB">
      <w:r>
        <w:tab/>
        <w:t xml:space="preserve">This bill would prohibit default approvals, as provided for in several sections of the “Municipal Land Use Law,” from applying to municipal agencies with respect to certain emergency circumstances.  </w:t>
      </w:r>
    </w:p>
    <w:p w:rsidR="001409AA" w:rsidRDefault="001409AA" w:rsidP="00686AEB">
      <w:r>
        <w:tab/>
        <w:t>Under the bill, the default approvals would not apply to a municipal agency</w:t>
      </w:r>
      <w:r w:rsidR="00D74C52" w:rsidRPr="00D74C52">
        <w:t xml:space="preserve"> </w:t>
      </w:r>
      <w:r w:rsidR="00D74C52">
        <w:t>that is unable to grant or deny approval within the time period provided in the “Municipal Land Use Law”</w:t>
      </w:r>
      <w:r w:rsidR="006C1C8B">
        <w:t xml:space="preserve"> under the following circumstances</w:t>
      </w:r>
      <w:r>
        <w:t>:</w:t>
      </w:r>
    </w:p>
    <w:p w:rsidR="001409AA" w:rsidRDefault="001409AA" w:rsidP="00686AEB">
      <w:r>
        <w:tab/>
        <w:t>(1)</w:t>
      </w:r>
      <w:r>
        <w:tab/>
        <w:t>whenever there exists a public health emergency or a state of emergency, or both, declared by the Governor; and</w:t>
      </w:r>
    </w:p>
    <w:p w:rsidR="001409AA" w:rsidRDefault="001409AA" w:rsidP="00686AEB">
      <w:r>
        <w:tab/>
        <w:t>(2)</w:t>
      </w:r>
      <w:r>
        <w:tab/>
        <w:t>for the 60 days imme</w:t>
      </w:r>
      <w:r w:rsidR="006C1C8B">
        <w:t>diately following the end of a</w:t>
      </w:r>
      <w:r>
        <w:t xml:space="preserve"> public health emergency or </w:t>
      </w:r>
      <w:r w:rsidR="006C1C8B">
        <w:t>a</w:t>
      </w:r>
      <w:r>
        <w:t xml:space="preserve"> state of emergency, </w:t>
      </w:r>
      <w:r w:rsidR="006C1C8B">
        <w:t xml:space="preserve">or, if both are declared, </w:t>
      </w:r>
      <w:r>
        <w:t>whichever</w:t>
      </w:r>
      <w:r w:rsidR="006C1C8B">
        <w:t xml:space="preserve"> emergency</w:t>
      </w:r>
      <w:r>
        <w:t xml:space="preserve"> ends later.</w:t>
      </w:r>
    </w:p>
    <w:p w:rsidR="00BC077E" w:rsidRDefault="004C304E" w:rsidP="00D033A6">
      <w:r>
        <w:tab/>
        <w:t>The bill would also permit a municipal agency to not hold</w:t>
      </w:r>
      <w:r w:rsidR="00B203E6">
        <w:t xml:space="preserve"> any </w:t>
      </w:r>
      <w:r>
        <w:t xml:space="preserve">required </w:t>
      </w:r>
      <w:r w:rsidR="00B203E6">
        <w:t>reg</w:t>
      </w:r>
      <w:r>
        <w:t>ular meeting</w:t>
      </w:r>
      <w:r w:rsidR="00D74AFF">
        <w:t>s</w:t>
      </w:r>
      <w:r>
        <w:t xml:space="preserve"> o</w:t>
      </w:r>
      <w:r w:rsidR="00B203E6">
        <w:t>r hearing</w:t>
      </w:r>
      <w:r w:rsidR="00D74AFF">
        <w:t>s</w:t>
      </w:r>
      <w:r w:rsidR="00B203E6">
        <w:t xml:space="preserve"> during the period of time that the public health emergency and state of emergency, as declared by the Governor in response to the COVID-19 pandemic, is in effect.</w:t>
      </w:r>
    </w:p>
    <w:sectPr w:rsidR="00BC077E" w:rsidSect="00A336C1">
      <w:headerReference w:type="default" r:id="rId12"/>
      <w:foot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2098" w:rsidRDefault="005A2098">
      <w:r>
        <w:separator/>
      </w:r>
    </w:p>
  </w:endnote>
  <w:endnote w:type="continuationSeparator" w:id="0">
    <w:p w:rsidR="005A2098" w:rsidRDefault="005A20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2098" w:rsidRDefault="005A2098">
      <w:r>
        <w:separator/>
      </w:r>
    </w:p>
  </w:footnote>
  <w:footnote w:type="continuationSeparator" w:id="0">
    <w:p w:rsidR="005A2098" w:rsidRDefault="005A20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E60D99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A336C1" w:rsidRDefault="00A336C1" w:rsidP="00A336C1">
    <w:pPr>
      <w:pStyle w:val="bpuHeadSpon"/>
    </w:pPr>
    <w:r w:rsidRPr="00A336C1">
      <w:rPr>
        <w:rStyle w:val="bpuHeadSponChar"/>
      </w:rPr>
      <w:t>A4119</w:t>
    </w:r>
    <w:r>
      <w:t xml:space="preserve"> MCGUCKIN, CATALANO</w:t>
    </w:r>
  </w:p>
  <w:p w:rsidR="00A336C1" w:rsidRDefault="00A336C1" w:rsidP="00A336C1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E60D99">
      <w:rPr>
        <w:noProof/>
      </w:rPr>
      <w:t>3</w:t>
    </w:r>
    <w:r>
      <w:fldChar w:fldCharType="end"/>
    </w:r>
  </w:p>
  <w:p w:rsidR="00A336C1" w:rsidRDefault="00A336C1" w:rsidP="00A336C1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A336C1" w:rsidRDefault="00A336C1" w:rsidP="00A336C1">
    <w:pPr>
      <w:pStyle w:val="bpuHeadSpon"/>
    </w:pPr>
    <w:r w:rsidRPr="00A336C1">
      <w:rPr>
        <w:rStyle w:val="bpuHeadSponChar"/>
      </w:rPr>
      <w:t>A4119</w:t>
    </w:r>
    <w:r>
      <w:t xml:space="preserve"> MCGUCKIN, CATALANO</w:t>
    </w:r>
  </w:p>
  <w:p w:rsidR="00A336C1" w:rsidRDefault="00A336C1" w:rsidP="00A336C1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E60D99">
      <w:rPr>
        <w:noProof/>
      </w:rPr>
      <w:t>2</w:t>
    </w:r>
    <w:r>
      <w:fldChar w:fldCharType="end"/>
    </w:r>
  </w:p>
  <w:p w:rsidR="00A336C1" w:rsidRDefault="00A336C1" w:rsidP="00A336C1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2098"/>
    <w:rsid w:val="000051BD"/>
    <w:rsid w:val="00006248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70425"/>
    <w:rsid w:val="0008141C"/>
    <w:rsid w:val="000833D1"/>
    <w:rsid w:val="00094A55"/>
    <w:rsid w:val="000A44A7"/>
    <w:rsid w:val="000B1054"/>
    <w:rsid w:val="000B3411"/>
    <w:rsid w:val="000C054C"/>
    <w:rsid w:val="000C12C2"/>
    <w:rsid w:val="000C2DD3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409AA"/>
    <w:rsid w:val="00142193"/>
    <w:rsid w:val="0014306D"/>
    <w:rsid w:val="001645FB"/>
    <w:rsid w:val="00173D2B"/>
    <w:rsid w:val="001811F0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2B81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3FC3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13E7"/>
    <w:rsid w:val="00354334"/>
    <w:rsid w:val="0036180C"/>
    <w:rsid w:val="00363CF5"/>
    <w:rsid w:val="00364344"/>
    <w:rsid w:val="00367CAF"/>
    <w:rsid w:val="003702CA"/>
    <w:rsid w:val="00370617"/>
    <w:rsid w:val="00382F1F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E5D72"/>
    <w:rsid w:val="003F3B37"/>
    <w:rsid w:val="0040195A"/>
    <w:rsid w:val="00402DC0"/>
    <w:rsid w:val="00416C4B"/>
    <w:rsid w:val="0041751E"/>
    <w:rsid w:val="004211E5"/>
    <w:rsid w:val="00422091"/>
    <w:rsid w:val="0043386C"/>
    <w:rsid w:val="00433FA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73D7E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304E"/>
    <w:rsid w:val="004C742C"/>
    <w:rsid w:val="004E1F3E"/>
    <w:rsid w:val="004F21BD"/>
    <w:rsid w:val="004F4F1D"/>
    <w:rsid w:val="004F5F68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0E70"/>
    <w:rsid w:val="005651F3"/>
    <w:rsid w:val="00572184"/>
    <w:rsid w:val="00577A15"/>
    <w:rsid w:val="00580533"/>
    <w:rsid w:val="0059131D"/>
    <w:rsid w:val="005A2098"/>
    <w:rsid w:val="005B3F92"/>
    <w:rsid w:val="005B479C"/>
    <w:rsid w:val="005B561E"/>
    <w:rsid w:val="005C07E4"/>
    <w:rsid w:val="005C2124"/>
    <w:rsid w:val="005C336F"/>
    <w:rsid w:val="005C4EDC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1C8B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38E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042EF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84DEA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8F6CC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464E"/>
    <w:rsid w:val="009E5961"/>
    <w:rsid w:val="009F4FAC"/>
    <w:rsid w:val="00A017C0"/>
    <w:rsid w:val="00A11174"/>
    <w:rsid w:val="00A11228"/>
    <w:rsid w:val="00A222C2"/>
    <w:rsid w:val="00A305D6"/>
    <w:rsid w:val="00A3348C"/>
    <w:rsid w:val="00A336C1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4318"/>
    <w:rsid w:val="00AD70D6"/>
    <w:rsid w:val="00AD75BC"/>
    <w:rsid w:val="00AD7BB0"/>
    <w:rsid w:val="00AD7BC9"/>
    <w:rsid w:val="00AE09B4"/>
    <w:rsid w:val="00AE1871"/>
    <w:rsid w:val="00AF1A8C"/>
    <w:rsid w:val="00B0116D"/>
    <w:rsid w:val="00B01173"/>
    <w:rsid w:val="00B02F35"/>
    <w:rsid w:val="00B05A3C"/>
    <w:rsid w:val="00B07100"/>
    <w:rsid w:val="00B1138C"/>
    <w:rsid w:val="00B203E6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6BB"/>
    <w:rsid w:val="00BB5D79"/>
    <w:rsid w:val="00BB5F02"/>
    <w:rsid w:val="00BC077E"/>
    <w:rsid w:val="00BC7892"/>
    <w:rsid w:val="00BE24C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3A6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74AFF"/>
    <w:rsid w:val="00D74C52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E7A8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0D99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06F1A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0E1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A8EC994E-587E-4E37-8A1C-30F00C01C6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BalloonText">
    <w:name w:val="Balloon Text"/>
    <w:basedOn w:val="Normal"/>
    <w:link w:val="BalloonTextChar"/>
    <w:semiHidden/>
    <w:unhideWhenUsed/>
    <w:rsid w:val="00D74C5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D74C52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A336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534</Words>
  <Characters>2886</Characters>
  <Application>Microsoft Office Word</Application>
  <DocSecurity>0</DocSecurity>
  <Lines>88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A4119</vt:lpstr>
    </vt:vector>
  </TitlesOfParts>
  <Manager>R56</Manager>
  <Company>NJ Office of Legislative Services</Company>
  <LinksUpToDate>false</LinksUpToDate>
  <CharactersWithSpaces>3417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A4119</dc:title>
  <dc:subject/>
  <dc:creator>Assemblyman  MCGUCKIN, Assemblyman  CATALANO</dc:creator>
  <cp:keywords>A4119|3|CL |252|264|252|N|0|</cp:keywords>
  <dc:description>INTRODUCED MAY 7, 2020</dc:description>
  <cp:lastModifiedBy>Todaro, Vivian</cp:lastModifiedBy>
  <cp:revision>2</cp:revision>
  <cp:lastPrinted>2020-05-07T13:37:00Z</cp:lastPrinted>
  <dcterms:created xsi:type="dcterms:W3CDTF">2020-05-07T21:07:00Z</dcterms:created>
  <dcterms:modified xsi:type="dcterms:W3CDTF">2020-05-07T21:07:00Z</dcterms:modified>
  <cp:category>ss.1-2: C.40:55D-10.6 et seq. to 2020/27_x000d_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