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925648" w14:textId="668EDB3B" w:rsidR="001A00C7" w:rsidRDefault="001A00C7" w:rsidP="001A00C7">
      <w:pPr>
        <w:pStyle w:val="bpuBill"/>
      </w:pPr>
      <w:bookmarkStart w:id="0" w:name="bpuFrontPg"/>
      <w:bookmarkStart w:id="1" w:name="_GoBack"/>
      <w:bookmarkEnd w:id="0"/>
      <w:bookmarkEnd w:id="1"/>
      <w:r>
        <w:t xml:space="preserve">ASSEMBLY, No. 4183 </w:t>
      </w:r>
    </w:p>
    <w:p w14:paraId="117D57CE" w14:textId="6888FEA7" w:rsidR="001A00C7" w:rsidRPr="009D38FF" w:rsidRDefault="001A00C7" w:rsidP="001A00C7">
      <w:pPr>
        <w:pStyle w:val="bpuWpGraphic"/>
      </w:pPr>
      <w:r>
        <w:object w:dxaOrig="8985" w:dyaOrig="255" w14:anchorId="2C237D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1899450" r:id="rId9"/>
        </w:object>
      </w:r>
    </w:p>
    <w:p w14:paraId="39C84AA4" w14:textId="77777777" w:rsidR="001A00C7" w:rsidRDefault="001A00C7" w:rsidP="001A00C7">
      <w:pPr>
        <w:pStyle w:val="bpuState"/>
      </w:pPr>
      <w:r>
        <w:t>STATE OF NEW JERSEY</w:t>
      </w:r>
    </w:p>
    <w:p w14:paraId="3034623B" w14:textId="77777777" w:rsidR="001A00C7" w:rsidRDefault="001A00C7" w:rsidP="001A00C7">
      <w:pPr>
        <w:pStyle w:val="bpuLegislature"/>
      </w:pPr>
      <w:r>
        <w:t>219th LEGISLATURE</w:t>
      </w:r>
    </w:p>
    <w:p w14:paraId="6AD4747E" w14:textId="4C551E23" w:rsidR="001A00C7" w:rsidRDefault="001A00C7" w:rsidP="001A00C7">
      <w:pPr>
        <w:pStyle w:val="bpuWpGraphic"/>
      </w:pPr>
      <w:r>
        <w:object w:dxaOrig="8985" w:dyaOrig="255" w14:anchorId="64A941FB">
          <v:shape id="_x0000_i1026" type="#_x0000_t75" style="width:6in;height:12pt" o:ole="">
            <v:imagedata r:id="rId8" o:title=""/>
          </v:shape>
          <o:OLEObject Type="Embed" ProgID="WPWin6.1" ShapeID="_x0000_i1026" DrawAspect="Content" ObjectID="_1681899451" r:id="rId10"/>
        </w:object>
      </w:r>
      <w:r>
        <w:t xml:space="preserve">  </w:t>
      </w:r>
    </w:p>
    <w:p w14:paraId="52D52EEE" w14:textId="77777777" w:rsidR="001A00C7" w:rsidRDefault="001A00C7" w:rsidP="001A00C7">
      <w:pPr>
        <w:pStyle w:val="bpuIntro"/>
      </w:pPr>
      <w:r>
        <w:t>INTRODUCED JUNE 1, 2020</w:t>
      </w:r>
    </w:p>
    <w:p w14:paraId="6C5CDC84" w14:textId="77777777" w:rsidR="001A00C7" w:rsidRDefault="001A00C7" w:rsidP="001A00C7">
      <w:pPr>
        <w:pStyle w:val="bpuIntro"/>
      </w:pPr>
    </w:p>
    <w:p w14:paraId="17377FF0" w14:textId="77777777" w:rsidR="001A00C7" w:rsidRDefault="001A00C7" w:rsidP="001A00C7">
      <w:pPr>
        <w:pStyle w:val="bpuIntro"/>
        <w:sectPr w:rsidR="001A00C7" w:rsidSect="007D73BA">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14:paraId="2C933FD5" w14:textId="77777777" w:rsidR="001A00C7" w:rsidRDefault="001A00C7" w:rsidP="001A00C7">
      <w:pPr>
        <w:pStyle w:val="bpuIntro"/>
      </w:pPr>
    </w:p>
    <w:p w14:paraId="676CB1E9" w14:textId="77777777" w:rsidR="001A00C7" w:rsidRDefault="001A00C7" w:rsidP="001A00C7">
      <w:pPr>
        <w:pStyle w:val="bpuSponsor"/>
      </w:pPr>
      <w:r>
        <w:t>Sponsored by:</w:t>
      </w:r>
    </w:p>
    <w:p w14:paraId="36FBAB97" w14:textId="77777777" w:rsidR="001A00C7" w:rsidRDefault="001A00C7" w:rsidP="001A00C7">
      <w:pPr>
        <w:pStyle w:val="bpuSponsor"/>
      </w:pPr>
      <w:r>
        <w:t>Assemblywoman  CAROL A. MURPHY</w:t>
      </w:r>
    </w:p>
    <w:p w14:paraId="35CE6861" w14:textId="77777777" w:rsidR="001A00C7" w:rsidRDefault="001A00C7" w:rsidP="001A00C7">
      <w:pPr>
        <w:pStyle w:val="bpuSponsor"/>
      </w:pPr>
      <w:r>
        <w:t>District 7 (Burlington)</w:t>
      </w:r>
    </w:p>
    <w:p w14:paraId="3A6D7F67" w14:textId="4FE03A61" w:rsidR="001A00C7" w:rsidRDefault="000B032A" w:rsidP="000B032A">
      <w:pPr>
        <w:pStyle w:val="bpuSponsor"/>
      </w:pPr>
      <w:r>
        <w:t>Assemblywoman  YVONNE LOPEZ</w:t>
      </w:r>
    </w:p>
    <w:p w14:paraId="682C8C0A" w14:textId="38649521" w:rsidR="000B032A" w:rsidRDefault="000B032A" w:rsidP="000B032A">
      <w:pPr>
        <w:pStyle w:val="bpuSponsor"/>
      </w:pPr>
      <w:r>
        <w:t>District 19 (Middlesex)</w:t>
      </w:r>
    </w:p>
    <w:p w14:paraId="05B9F632" w14:textId="187973EC" w:rsidR="000B032A" w:rsidRDefault="005D7E43" w:rsidP="005D7E43">
      <w:pPr>
        <w:pStyle w:val="bpuSponsor"/>
      </w:pPr>
      <w:r>
        <w:t>Assemblyman  RONALD S. DANCER</w:t>
      </w:r>
    </w:p>
    <w:p w14:paraId="0660EB65" w14:textId="7C321147" w:rsidR="005D7E43" w:rsidRDefault="005D7E43" w:rsidP="005D7E43">
      <w:pPr>
        <w:pStyle w:val="bpuSponsor"/>
      </w:pPr>
      <w:r>
        <w:t>District 12 (Burlington, Middlesex, Monmouth and Ocean)</w:t>
      </w:r>
    </w:p>
    <w:p w14:paraId="27CDD891" w14:textId="77777777" w:rsidR="005D7E43" w:rsidRPr="005D7E43" w:rsidRDefault="005D7E43" w:rsidP="005D7E43">
      <w:pPr>
        <w:pStyle w:val="bpuSponsor"/>
      </w:pPr>
    </w:p>
    <w:p w14:paraId="69505346" w14:textId="543CE990" w:rsidR="00AA2A37" w:rsidRDefault="007D73BA" w:rsidP="007D73BA">
      <w:pPr>
        <w:pStyle w:val="bpuSponsor"/>
      </w:pPr>
      <w:r>
        <w:t>Co-Sponsored by:</w:t>
      </w:r>
    </w:p>
    <w:p w14:paraId="3FD92D14" w14:textId="52AC7FAA" w:rsidR="007D73BA" w:rsidRDefault="007D73BA" w:rsidP="007D73BA">
      <w:pPr>
        <w:pStyle w:val="bpuSponsor"/>
      </w:pPr>
      <w:r w:rsidRPr="007D73BA">
        <w:t>Assemblywoman Vainieri Huttle, Assemblymen Webber, Johnson, Bergen and Assemblywoman Dunn</w:t>
      </w:r>
    </w:p>
    <w:p w14:paraId="3EAA7985" w14:textId="77777777" w:rsidR="007D73BA" w:rsidRPr="007D73BA" w:rsidRDefault="007D73BA" w:rsidP="007D73BA"/>
    <w:p w14:paraId="0227DB0C" w14:textId="77777777" w:rsidR="007127AE" w:rsidRDefault="007127AE" w:rsidP="007759B5"/>
    <w:p w14:paraId="2207B8DA" w14:textId="77777777" w:rsidR="007759B5" w:rsidRPr="007759B5" w:rsidRDefault="007759B5" w:rsidP="007759B5"/>
    <w:p w14:paraId="4FD8FB44" w14:textId="77777777" w:rsidR="001A00C7" w:rsidRDefault="001A00C7" w:rsidP="001A00C7">
      <w:pPr>
        <w:pStyle w:val="bpuSponsor"/>
      </w:pPr>
    </w:p>
    <w:p w14:paraId="693B58C9" w14:textId="77777777" w:rsidR="001A00C7" w:rsidRDefault="001A00C7" w:rsidP="001A00C7">
      <w:pPr>
        <w:pStyle w:val="bpuSponsor"/>
      </w:pPr>
      <w:r>
        <w:t>SYNOPSIS</w:t>
      </w:r>
    </w:p>
    <w:p w14:paraId="72E7B10E" w14:textId="77777777" w:rsidR="001A00C7" w:rsidRDefault="001A00C7" w:rsidP="001A00C7">
      <w:pPr>
        <w:pStyle w:val="bpuNormText"/>
      </w:pPr>
      <w:r>
        <w:tab/>
        <w:t xml:space="preserve">Provides gross income tax deduction for charitable contributions to certain New Jersey-based charitable organizations during COVID-19 pandemic. </w:t>
      </w:r>
    </w:p>
    <w:p w14:paraId="08303398" w14:textId="77777777" w:rsidR="001A00C7" w:rsidRDefault="001A00C7" w:rsidP="001A00C7">
      <w:pPr>
        <w:pStyle w:val="bpuNormText"/>
      </w:pPr>
    </w:p>
    <w:p w14:paraId="388AF6A7" w14:textId="77777777" w:rsidR="001A00C7" w:rsidRDefault="001A00C7" w:rsidP="001A00C7">
      <w:pPr>
        <w:pStyle w:val="bpuSponsor"/>
      </w:pPr>
      <w:r>
        <w:t xml:space="preserve">CURRENT VERSION OF TEXT </w:t>
      </w:r>
    </w:p>
    <w:p w14:paraId="562A0CFA" w14:textId="77777777" w:rsidR="001A00C7" w:rsidRDefault="001A00C7" w:rsidP="001A00C7">
      <w:pPr>
        <w:pStyle w:val="bpuNormText"/>
      </w:pPr>
      <w:r>
        <w:tab/>
        <w:t>As introduced.</w:t>
      </w:r>
    </w:p>
    <w:p w14:paraId="52AD9E93" w14:textId="64B6DC25" w:rsidR="001A00C7" w:rsidRDefault="001A00C7" w:rsidP="001A00C7">
      <w:pPr>
        <w:pStyle w:val="bpuNormText"/>
      </w:pPr>
      <w:r>
        <w:rPr>
          <w:noProof/>
        </w:rPr>
        <w:drawing>
          <wp:anchor distT="0" distB="0" distL="114300" distR="114300" simplePos="0" relativeHeight="251659264" behindDoc="1" locked="0" layoutInCell="1" allowOverlap="1" wp14:anchorId="1971C97A" wp14:editId="013F45BA">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14:paraId="4A058AD3" w14:textId="77777777" w:rsidR="001A00C7" w:rsidRDefault="001A00C7" w:rsidP="008916EC">
      <w:pPr>
        <w:pStyle w:val="FronterPage"/>
        <w:tabs>
          <w:tab w:val="clear" w:pos="720"/>
          <w:tab w:val="clear" w:pos="1440"/>
          <w:tab w:val="clear" w:pos="2160"/>
          <w:tab w:val="clear" w:pos="2880"/>
          <w:tab w:val="clear" w:pos="3600"/>
          <w:tab w:val="clear" w:pos="4320"/>
          <w:tab w:val="clear" w:pos="5040"/>
        </w:tabs>
        <w:sectPr w:rsidR="001A00C7" w:rsidSect="001A00C7">
          <w:type w:val="continuous"/>
          <w:pgSz w:w="12240" w:h="20160" w:code="5"/>
          <w:pgMar w:top="1440" w:right="2275" w:bottom="1440" w:left="2275" w:header="72" w:footer="720" w:gutter="0"/>
          <w:pgNumType w:start="1"/>
          <w:cols w:space="720"/>
          <w:docGrid w:linePitch="360"/>
        </w:sectPr>
      </w:pPr>
    </w:p>
    <w:p w14:paraId="664A3978" w14:textId="1C907462"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6803EF" w:rsidRPr="006556FB">
        <w:rPr>
          <w:rStyle w:val="HangingAnActChar"/>
        </w:rPr>
        <w:t>providing</w:t>
      </w:r>
      <w:r w:rsidR="00575942">
        <w:rPr>
          <w:rStyle w:val="HangingAnActChar"/>
        </w:rPr>
        <w:t xml:space="preserve"> a gross income tax deduction for charitable contributions to certain New Jersey-based charitable organizations during COVID-19 pandemic. </w:t>
      </w:r>
    </w:p>
    <w:p w14:paraId="488BB0A5" w14:textId="77777777" w:rsidR="000B1054" w:rsidRPr="00D71D68" w:rsidRDefault="000B1054" w:rsidP="000B1054"/>
    <w:p w14:paraId="3204940B" w14:textId="77777777" w:rsidR="00686AEB" w:rsidRDefault="00686AEB" w:rsidP="00686AEB">
      <w:pPr>
        <w:rPr>
          <w:rStyle w:val="BillLanguage"/>
        </w:rPr>
      </w:pPr>
      <w:r>
        <w:tab/>
      </w:r>
      <w:r w:rsidR="009667B1">
        <w:rPr>
          <w:rStyle w:val="BillHeading2"/>
        </w:rPr>
        <w:t>Be It Enacted</w:t>
      </w:r>
      <w:r>
        <w:rPr>
          <w:rStyle w:val="BillHeading2"/>
        </w:rPr>
        <w:t xml:space="preserve"> </w:t>
      </w:r>
      <w:r w:rsidR="009667B1">
        <w:rPr>
          <w:rStyle w:val="BillLanguage"/>
        </w:rPr>
        <w:t>by the Senate and General Assembly of the State of New Jersey:</w:t>
      </w:r>
    </w:p>
    <w:p w14:paraId="74B02543" w14:textId="77777777" w:rsidR="00114653" w:rsidRDefault="00114653" w:rsidP="00686AEB">
      <w:pPr>
        <w:rPr>
          <w:rStyle w:val="BillLanguage"/>
        </w:rPr>
      </w:pPr>
    </w:p>
    <w:p w14:paraId="24926F2E" w14:textId="1F3B70EE" w:rsidR="00803055" w:rsidRDefault="00654898" w:rsidP="00B714DD">
      <w:pPr>
        <w:tabs>
          <w:tab w:val="clear" w:pos="1440"/>
          <w:tab w:val="left" w:pos="1080"/>
        </w:tabs>
      </w:pPr>
      <w:r>
        <w:tab/>
      </w:r>
      <w:r w:rsidR="00B714DD">
        <w:t>1.</w:t>
      </w:r>
      <w:r w:rsidR="00B714DD">
        <w:tab/>
        <w:t>a.</w:t>
      </w:r>
      <w:r w:rsidR="00B714DD">
        <w:tab/>
      </w:r>
      <w:r w:rsidR="00114653">
        <w:t>A taxpayer shall be allowed to deduct from gross income</w:t>
      </w:r>
      <w:r w:rsidR="00216A41">
        <w:t xml:space="preserve"> for a taxable year</w:t>
      </w:r>
      <w:r w:rsidR="00114653">
        <w:t xml:space="preserve"> the amount of charitable contributions made to a qualified New Jersey-based charitable organization </w:t>
      </w:r>
      <w:r w:rsidR="00583BAB">
        <w:t xml:space="preserve">during the exclusion period, but the deduction allowed pursuant to this section shall not exceed $20,000 for a married </w:t>
      </w:r>
      <w:r w:rsidR="00F5732C">
        <w:t>taxpayer filing a joint return</w:t>
      </w:r>
      <w:r w:rsidR="008567E5">
        <w:t xml:space="preserve"> or an individual filing as head of household and</w:t>
      </w:r>
      <w:r w:rsidR="00583BAB">
        <w:t xml:space="preserve"> $10,000 for </w:t>
      </w:r>
      <w:r w:rsidR="00F5732C">
        <w:t xml:space="preserve">a </w:t>
      </w:r>
      <w:r w:rsidR="00583BAB">
        <w:t xml:space="preserve">married </w:t>
      </w:r>
      <w:r w:rsidR="00F5732C">
        <w:t xml:space="preserve">individual </w:t>
      </w:r>
      <w:r w:rsidR="00583BAB">
        <w:t xml:space="preserve">filing </w:t>
      </w:r>
      <w:r w:rsidR="00F5732C">
        <w:t>a separate return</w:t>
      </w:r>
      <w:r w:rsidR="008567E5">
        <w:t>, unmarried individuals other than individuals filing as head of household, or a surviving spouse</w:t>
      </w:r>
      <w:r w:rsidR="00583BAB">
        <w:t xml:space="preserve">. </w:t>
      </w:r>
    </w:p>
    <w:p w14:paraId="20C00AA9" w14:textId="77777777" w:rsidR="00803055" w:rsidRDefault="000E4DC6" w:rsidP="00803055">
      <w:pPr>
        <w:ind w:left="285"/>
      </w:pPr>
      <w:r>
        <w:t>b</w:t>
      </w:r>
      <w:r w:rsidR="00803055">
        <w:t>.</w:t>
      </w:r>
      <w:r w:rsidR="00803055">
        <w:tab/>
        <w:t>As used in this section:</w:t>
      </w:r>
    </w:p>
    <w:p w14:paraId="0265ABCC" w14:textId="75478F3E" w:rsidR="00803055" w:rsidRDefault="006243B5" w:rsidP="00654898">
      <w:r>
        <w:tab/>
      </w:r>
      <w:r w:rsidR="00803055">
        <w:t>“Exclusion period” means the period of time following the Governor’s public declaration of a state of emergency pursuant to Execu</w:t>
      </w:r>
      <w:r w:rsidR="00B0013D">
        <w:t>tive Order No. 103 of 2020</w:t>
      </w:r>
      <w:r w:rsidR="00A0257E">
        <w:t>, or any extension thereof,</w:t>
      </w:r>
      <w:r w:rsidR="00B0013D">
        <w:t xml:space="preserve"> </w:t>
      </w:r>
      <w:r w:rsidR="00B0013D" w:rsidRPr="006556FB">
        <w:t>and not less than 90 days after</w:t>
      </w:r>
      <w:r w:rsidR="00803055">
        <w:t xml:space="preserve"> it is determined by the Governor that an emergency no longer exists. </w:t>
      </w:r>
    </w:p>
    <w:p w14:paraId="62D56C0F" w14:textId="39E98A7E" w:rsidR="006F3833" w:rsidRDefault="006243B5" w:rsidP="00654898">
      <w:r>
        <w:tab/>
      </w:r>
      <w:r w:rsidR="00803055">
        <w:t>“Qualified New Jersey-based charitable organization” means a charitable organization that</w:t>
      </w:r>
      <w:r w:rsidR="0061551E">
        <w:t>:</w:t>
      </w:r>
    </w:p>
    <w:p w14:paraId="18628153" w14:textId="1164569A" w:rsidR="00C57AAD" w:rsidRDefault="006F3833" w:rsidP="00654898">
      <w:r>
        <w:tab/>
        <w:t>(1)</w:t>
      </w:r>
      <w:r w:rsidR="00B714DD">
        <w:tab/>
      </w:r>
      <w:r w:rsidR="00803055">
        <w:t xml:space="preserve">is registered pursuant to the “Charitable Registration and Investigation Act,” P.L.1994, c.16 (C.45:17A-18 et seq.), or an organization that is exempt from the registration requirements of that act pursuant to section 9 </w:t>
      </w:r>
      <w:r w:rsidR="00C57AAD">
        <w:t>of P.L.1994, c.16 (C.45:17A-26);</w:t>
      </w:r>
      <w:r w:rsidR="00803055">
        <w:t xml:space="preserve"> </w:t>
      </w:r>
    </w:p>
    <w:p w14:paraId="46C8D6C5" w14:textId="4C074B3C" w:rsidR="00C57AAD" w:rsidRDefault="00C57AAD" w:rsidP="00654898">
      <w:r>
        <w:tab/>
        <w:t>(2)</w:t>
      </w:r>
      <w:r w:rsidR="00B714DD">
        <w:tab/>
      </w:r>
      <w:r>
        <w:t>maintains an office or employs persons in the State;</w:t>
      </w:r>
      <w:r w:rsidR="00803055">
        <w:t xml:space="preserve"> and </w:t>
      </w:r>
    </w:p>
    <w:p w14:paraId="117C5FA5" w14:textId="05A9C176" w:rsidR="00803055" w:rsidRDefault="00B714DD" w:rsidP="00654898">
      <w:r>
        <w:tab/>
        <w:t>(3)</w:t>
      </w:r>
      <w:r>
        <w:tab/>
      </w:r>
      <w:r w:rsidR="00803055">
        <w:t xml:space="preserve">provides services in this State. </w:t>
      </w:r>
    </w:p>
    <w:p w14:paraId="6B6DE8B3" w14:textId="77777777" w:rsidR="00686AEB" w:rsidRPr="00D71D68" w:rsidRDefault="00803055" w:rsidP="00803055">
      <w:pPr>
        <w:ind w:left="285"/>
      </w:pPr>
      <w:r>
        <w:tab/>
      </w:r>
    </w:p>
    <w:p w14:paraId="72850EDD" w14:textId="293B39B5" w:rsidR="00686AEB" w:rsidRPr="00AA7880" w:rsidRDefault="00686AEB" w:rsidP="00686AEB">
      <w:r>
        <w:tab/>
      </w:r>
      <w:r w:rsidR="00803055">
        <w:t>2</w:t>
      </w:r>
      <w:r w:rsidR="00B714DD">
        <w:t>.</w:t>
      </w:r>
      <w:r w:rsidR="00B714DD">
        <w:tab/>
      </w:r>
      <w:r w:rsidR="009667B1">
        <w:t>This act shall take effect</w:t>
      </w:r>
      <w:r w:rsidR="002954F7">
        <w:t xml:space="preserve"> immediately and apply to charitable contributions made during the exclusion period specified in subsection b.</w:t>
      </w:r>
      <w:r w:rsidR="006243B5">
        <w:t xml:space="preserve"> of section 1 of this act.</w:t>
      </w:r>
    </w:p>
    <w:p w14:paraId="75982D97" w14:textId="793E5C75" w:rsidR="00686AEB" w:rsidRDefault="00686AEB" w:rsidP="00686AEB"/>
    <w:p w14:paraId="686DF3CE" w14:textId="77777777" w:rsidR="00A0257E" w:rsidRPr="00CE7BD8" w:rsidRDefault="00A0257E" w:rsidP="00686AEB"/>
    <w:p w14:paraId="6A19FD0D" w14:textId="77777777" w:rsidR="00686AEB" w:rsidRDefault="00686AEB" w:rsidP="00686AEB">
      <w:pPr>
        <w:jc w:val="center"/>
      </w:pPr>
      <w:r w:rsidRPr="00D71D68">
        <w:t>STATEMENT</w:t>
      </w:r>
    </w:p>
    <w:p w14:paraId="020DDE07" w14:textId="77777777" w:rsidR="00654898" w:rsidRDefault="00654898" w:rsidP="00686AEB">
      <w:pPr>
        <w:jc w:val="center"/>
      </w:pPr>
    </w:p>
    <w:p w14:paraId="690B6125" w14:textId="31650D3F" w:rsidR="00654898" w:rsidRDefault="00893AB8" w:rsidP="00654898">
      <w:r>
        <w:tab/>
        <w:t>This bill provides</w:t>
      </w:r>
      <w:r w:rsidR="00654898">
        <w:t xml:space="preserve"> a New Jersey gross income tax deduction for charitable contributions that are made to certain New Jersey-based charitable organizations during the COVID-19 pandemic to encourage philanthropic giving to Garden State charities. </w:t>
      </w:r>
    </w:p>
    <w:p w14:paraId="70F38BE8" w14:textId="7CCD4249" w:rsidR="00383631" w:rsidRDefault="00654898" w:rsidP="00654898">
      <w:r>
        <w:tab/>
        <w:t xml:space="preserve">Under this bill, New Jersey gross income taxpayers are allowed to deduct from gross income charitable contributions that are made during the taxable year during the COVID-19 pandemic to a qualified New Jersey-based charitable organization.  The bill provides that the amount of the deduction is limited to $20,000 for </w:t>
      </w:r>
      <w:r>
        <w:lastRenderedPageBreak/>
        <w:t>joint</w:t>
      </w:r>
      <w:r w:rsidR="006A58A5">
        <w:t xml:space="preserve"> filers and head of households</w:t>
      </w:r>
      <w:r>
        <w:t xml:space="preserve"> and $10,000 for single filers</w:t>
      </w:r>
      <w:r w:rsidR="006A58A5">
        <w:t>,</w:t>
      </w:r>
      <w:r>
        <w:t xml:space="preserve"> married taxpayers filing separately</w:t>
      </w:r>
      <w:r w:rsidR="006A58A5">
        <w:t>, or surviving spouses</w:t>
      </w:r>
      <w:r w:rsidR="00AD5646">
        <w:t>.</w:t>
      </w:r>
    </w:p>
    <w:p w14:paraId="4A4B3CE4" w14:textId="77963851" w:rsidR="00913FC0" w:rsidRDefault="00383631" w:rsidP="00654898">
      <w:r>
        <w:tab/>
        <w:t>The bill defines “exclusion period” as the time when the Governor issued Executive Order No. 103 of 2020</w:t>
      </w:r>
      <w:r w:rsidR="00A0257E">
        <w:t>, or any extension thereof,</w:t>
      </w:r>
      <w:r>
        <w:t xml:space="preserve"> declaring a public health emergency for the COVID-19 pandemic </w:t>
      </w:r>
      <w:r w:rsidR="00DD340F">
        <w:t>(March 9</w:t>
      </w:r>
      <w:r w:rsidR="00DD340F" w:rsidRPr="008C7B70">
        <w:rPr>
          <w:vertAlign w:val="superscript"/>
        </w:rPr>
        <w:t>th</w:t>
      </w:r>
      <w:r w:rsidR="00DD340F">
        <w:t xml:space="preserve">, 2020) </w:t>
      </w:r>
      <w:r w:rsidRPr="006556FB">
        <w:t>until</w:t>
      </w:r>
      <w:r w:rsidR="00A11AF6" w:rsidRPr="006556FB">
        <w:t xml:space="preserve"> 90 days after</w:t>
      </w:r>
      <w:r w:rsidR="00A11AF6">
        <w:t xml:space="preserve"> the Governor decides</w:t>
      </w:r>
      <w:r>
        <w:t xml:space="preserve"> there is no lo</w:t>
      </w:r>
      <w:r w:rsidR="00913FC0">
        <w:t xml:space="preserve">nger a public health emergency.  The bill defines “qualified New Jersey-based charitable organization” as a charitable organization that is registered pursuant to the “Charitable Registration and Investigation Act,” or an organization that is exempt from the registration requirements of that act, and maintains an office, employs persons, and provides services in this State. </w:t>
      </w:r>
    </w:p>
    <w:p w14:paraId="6CB194AB" w14:textId="1C32DB2C" w:rsidR="00913FC0" w:rsidRDefault="00913FC0">
      <w:r>
        <w:tab/>
        <w:t xml:space="preserve">This bill takes effect immediately upon enactment and applies to charitable contributions that are made during the exclusion period.  </w:t>
      </w:r>
    </w:p>
    <w:sectPr w:rsidR="00913FC0" w:rsidSect="001A00C7">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65B7FD" w14:textId="77777777" w:rsidR="008E6203" w:rsidRDefault="008E6203">
      <w:r>
        <w:separator/>
      </w:r>
    </w:p>
  </w:endnote>
  <w:endnote w:type="continuationSeparator" w:id="0">
    <w:p w14:paraId="5B01E9B1" w14:textId="77777777" w:rsidR="008E6203" w:rsidRDefault="008E62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AD3C41" w14:textId="0CF7E537" w:rsidR="000B032A" w:rsidRDefault="007D73BA" w:rsidP="007D73BA">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0B09D"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D4F2F"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AB59C6" w14:textId="77777777" w:rsidR="008E6203" w:rsidRDefault="008E6203">
      <w:r>
        <w:separator/>
      </w:r>
    </w:p>
  </w:footnote>
  <w:footnote w:type="continuationSeparator" w:id="0">
    <w:p w14:paraId="05BE3E95" w14:textId="77777777" w:rsidR="008E6203" w:rsidRDefault="008E62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EC43B" w14:textId="77777777" w:rsidR="00665CBC" w:rsidRDefault="00EA4D95">
    <w:pPr>
      <w:pStyle w:val="Header"/>
    </w:pPr>
    <w:r>
      <w:rPr>
        <w:noProof/>
      </w:rPr>
      <w:pict w14:anchorId="4B4E82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5F0B06" w14:textId="1D60FB1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02388F" w14:textId="1ED8D1B3" w:rsidR="00665CBC" w:rsidRDefault="00665CBC" w:rsidP="00686AEB">
    <w:pPr>
      <w:pStyle w:val="Header"/>
      <w:jc w:val="center"/>
      <w:rPr>
        <w:rStyle w:val="PageNumber"/>
      </w:rPr>
    </w:pPr>
  </w:p>
  <w:p w14:paraId="7EF17CCA" w14:textId="380E2760" w:rsidR="001A00C7" w:rsidRDefault="001A00C7" w:rsidP="001A00C7">
    <w:pPr>
      <w:pStyle w:val="bpuHeadSpon"/>
    </w:pPr>
    <w:r w:rsidRPr="001A00C7">
      <w:rPr>
        <w:rStyle w:val="bpuHeadSponChar"/>
      </w:rPr>
      <w:t>A4183</w:t>
    </w:r>
    <w:r>
      <w:t xml:space="preserve"> MURPHY</w:t>
    </w:r>
    <w:r w:rsidR="000B032A">
      <w:t>, LOPEZ</w:t>
    </w:r>
  </w:p>
  <w:p w14:paraId="60813522" w14:textId="152D6505" w:rsidR="001A00C7" w:rsidRDefault="001A00C7" w:rsidP="001A00C7">
    <w:pPr>
      <w:pStyle w:val="bpuHeadSpon"/>
    </w:pPr>
    <w:r>
      <w:fldChar w:fldCharType="begin"/>
    </w:r>
    <w:r>
      <w:instrText xml:space="preserve"> PAGE  \* MERGEFORMAT </w:instrText>
    </w:r>
    <w:r>
      <w:fldChar w:fldCharType="separate"/>
    </w:r>
    <w:r w:rsidR="00EA4D95">
      <w:rPr>
        <w:noProof/>
      </w:rPr>
      <w:t>3</w:t>
    </w:r>
    <w:r>
      <w:fldChar w:fldCharType="end"/>
    </w:r>
  </w:p>
  <w:p w14:paraId="5F65B4DD" w14:textId="77777777" w:rsidR="001A00C7" w:rsidRDefault="001A00C7" w:rsidP="001A00C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87095A" w14:textId="79A2C811" w:rsidR="00665CBC" w:rsidRDefault="00665CBC">
    <w:pPr>
      <w:pStyle w:val="Header"/>
    </w:pPr>
  </w:p>
  <w:p w14:paraId="74E237E6" w14:textId="7F509996" w:rsidR="001A00C7" w:rsidRDefault="001A00C7" w:rsidP="001A00C7">
    <w:pPr>
      <w:pStyle w:val="bpuHeadSpon"/>
    </w:pPr>
    <w:r w:rsidRPr="001A00C7">
      <w:rPr>
        <w:rStyle w:val="bpuHeadSponChar"/>
      </w:rPr>
      <w:t>A4183</w:t>
    </w:r>
    <w:r>
      <w:t xml:space="preserve"> MURPHY</w:t>
    </w:r>
    <w:r w:rsidR="000B032A">
      <w:t>, LOPEZ</w:t>
    </w:r>
  </w:p>
  <w:p w14:paraId="53B36E45" w14:textId="6C1D4DF9" w:rsidR="001A00C7" w:rsidRDefault="001A00C7" w:rsidP="001A00C7">
    <w:pPr>
      <w:pStyle w:val="bpuHeadSpon"/>
    </w:pPr>
    <w:r>
      <w:fldChar w:fldCharType="begin"/>
    </w:r>
    <w:r>
      <w:instrText xml:space="preserve"> PAGE  \* MERGEFORMAT </w:instrText>
    </w:r>
    <w:r>
      <w:fldChar w:fldCharType="separate"/>
    </w:r>
    <w:r w:rsidR="00EA4D95">
      <w:rPr>
        <w:noProof/>
      </w:rPr>
      <w:t>2</w:t>
    </w:r>
    <w:r>
      <w:fldChar w:fldCharType="end"/>
    </w:r>
  </w:p>
  <w:p w14:paraId="715E96EA" w14:textId="77777777" w:rsidR="001A00C7" w:rsidRDefault="001A00C7" w:rsidP="001A00C7">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CA7D0B"/>
    <w:multiLevelType w:val="hybridMultilevel"/>
    <w:tmpl w:val="7E1C6182"/>
    <w:lvl w:ilvl="0" w:tplc="9D6CCEF0">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51BD"/>
    <w:rsid w:val="000160A5"/>
    <w:rsid w:val="0002335B"/>
    <w:rsid w:val="0003549A"/>
    <w:rsid w:val="000367AE"/>
    <w:rsid w:val="00043B22"/>
    <w:rsid w:val="00054975"/>
    <w:rsid w:val="00057D20"/>
    <w:rsid w:val="0006197C"/>
    <w:rsid w:val="0006281F"/>
    <w:rsid w:val="0008141C"/>
    <w:rsid w:val="00091381"/>
    <w:rsid w:val="00094A55"/>
    <w:rsid w:val="000A44A7"/>
    <w:rsid w:val="000A5AB6"/>
    <w:rsid w:val="000B032A"/>
    <w:rsid w:val="000B1054"/>
    <w:rsid w:val="000B3411"/>
    <w:rsid w:val="000B51DE"/>
    <w:rsid w:val="000C054C"/>
    <w:rsid w:val="000C12C2"/>
    <w:rsid w:val="000D11AF"/>
    <w:rsid w:val="000D6255"/>
    <w:rsid w:val="000D6262"/>
    <w:rsid w:val="000D7B4A"/>
    <w:rsid w:val="000E4006"/>
    <w:rsid w:val="000E4DC6"/>
    <w:rsid w:val="000F3DA2"/>
    <w:rsid w:val="000F5FDE"/>
    <w:rsid w:val="000F7466"/>
    <w:rsid w:val="00114653"/>
    <w:rsid w:val="0013000E"/>
    <w:rsid w:val="00133F81"/>
    <w:rsid w:val="00135943"/>
    <w:rsid w:val="001645FB"/>
    <w:rsid w:val="00173D2B"/>
    <w:rsid w:val="00174B7B"/>
    <w:rsid w:val="00181676"/>
    <w:rsid w:val="00183603"/>
    <w:rsid w:val="00194E78"/>
    <w:rsid w:val="0019707B"/>
    <w:rsid w:val="00197E8B"/>
    <w:rsid w:val="00197FA4"/>
    <w:rsid w:val="001A00C7"/>
    <w:rsid w:val="001A161A"/>
    <w:rsid w:val="001A3B79"/>
    <w:rsid w:val="001A66B6"/>
    <w:rsid w:val="001B4716"/>
    <w:rsid w:val="001B4EA4"/>
    <w:rsid w:val="001C1DB0"/>
    <w:rsid w:val="001C7C52"/>
    <w:rsid w:val="001D25F3"/>
    <w:rsid w:val="001E15F1"/>
    <w:rsid w:val="001E16FA"/>
    <w:rsid w:val="001E6213"/>
    <w:rsid w:val="001F14C7"/>
    <w:rsid w:val="001F7405"/>
    <w:rsid w:val="00205533"/>
    <w:rsid w:val="00212B8D"/>
    <w:rsid w:val="00216A41"/>
    <w:rsid w:val="00222983"/>
    <w:rsid w:val="002237F0"/>
    <w:rsid w:val="002370D0"/>
    <w:rsid w:val="00237A50"/>
    <w:rsid w:val="00255958"/>
    <w:rsid w:val="00257FA2"/>
    <w:rsid w:val="0026574A"/>
    <w:rsid w:val="002660BB"/>
    <w:rsid w:val="002720E8"/>
    <w:rsid w:val="00275293"/>
    <w:rsid w:val="002776B0"/>
    <w:rsid w:val="00286C7E"/>
    <w:rsid w:val="002954F7"/>
    <w:rsid w:val="002A1029"/>
    <w:rsid w:val="002A1C49"/>
    <w:rsid w:val="002A3A1A"/>
    <w:rsid w:val="002A4692"/>
    <w:rsid w:val="002A51BA"/>
    <w:rsid w:val="002B2E26"/>
    <w:rsid w:val="002B3FE6"/>
    <w:rsid w:val="002C2D81"/>
    <w:rsid w:val="002C461E"/>
    <w:rsid w:val="002C6CEC"/>
    <w:rsid w:val="002E09CE"/>
    <w:rsid w:val="002E69D1"/>
    <w:rsid w:val="002F3BA6"/>
    <w:rsid w:val="0030607F"/>
    <w:rsid w:val="00315320"/>
    <w:rsid w:val="00325776"/>
    <w:rsid w:val="00325E27"/>
    <w:rsid w:val="003271AC"/>
    <w:rsid w:val="00330395"/>
    <w:rsid w:val="00333704"/>
    <w:rsid w:val="00336624"/>
    <w:rsid w:val="0034025F"/>
    <w:rsid w:val="00340458"/>
    <w:rsid w:val="0034200F"/>
    <w:rsid w:val="003446A0"/>
    <w:rsid w:val="0034481B"/>
    <w:rsid w:val="003470A0"/>
    <w:rsid w:val="00350130"/>
    <w:rsid w:val="00354334"/>
    <w:rsid w:val="0036180C"/>
    <w:rsid w:val="00363CF5"/>
    <w:rsid w:val="00364344"/>
    <w:rsid w:val="003702CA"/>
    <w:rsid w:val="00370617"/>
    <w:rsid w:val="00370F76"/>
    <w:rsid w:val="00372C68"/>
    <w:rsid w:val="00382F1F"/>
    <w:rsid w:val="00383631"/>
    <w:rsid w:val="00391DA4"/>
    <w:rsid w:val="003A3C64"/>
    <w:rsid w:val="003A3F83"/>
    <w:rsid w:val="003C0414"/>
    <w:rsid w:val="003C43EF"/>
    <w:rsid w:val="003C5A6B"/>
    <w:rsid w:val="003C7FB2"/>
    <w:rsid w:val="003D24DE"/>
    <w:rsid w:val="003E26D4"/>
    <w:rsid w:val="003E47BA"/>
    <w:rsid w:val="003E711B"/>
    <w:rsid w:val="003F3B37"/>
    <w:rsid w:val="0040195A"/>
    <w:rsid w:val="00402DC0"/>
    <w:rsid w:val="00416C4B"/>
    <w:rsid w:val="0041751E"/>
    <w:rsid w:val="004211E5"/>
    <w:rsid w:val="00422091"/>
    <w:rsid w:val="0043386C"/>
    <w:rsid w:val="00436F2D"/>
    <w:rsid w:val="00436F5D"/>
    <w:rsid w:val="00441B42"/>
    <w:rsid w:val="00441C45"/>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2F58"/>
    <w:rsid w:val="004C742C"/>
    <w:rsid w:val="004E1F3E"/>
    <w:rsid w:val="004F21BD"/>
    <w:rsid w:val="004F329B"/>
    <w:rsid w:val="004F4F1D"/>
    <w:rsid w:val="004F74DD"/>
    <w:rsid w:val="00501317"/>
    <w:rsid w:val="0050495C"/>
    <w:rsid w:val="00505DC9"/>
    <w:rsid w:val="00506E1E"/>
    <w:rsid w:val="00513C81"/>
    <w:rsid w:val="00527BFB"/>
    <w:rsid w:val="00532A32"/>
    <w:rsid w:val="005333EE"/>
    <w:rsid w:val="00540B0B"/>
    <w:rsid w:val="005435B1"/>
    <w:rsid w:val="0054460F"/>
    <w:rsid w:val="005536CD"/>
    <w:rsid w:val="00554051"/>
    <w:rsid w:val="00557240"/>
    <w:rsid w:val="005651F3"/>
    <w:rsid w:val="00572184"/>
    <w:rsid w:val="00575942"/>
    <w:rsid w:val="00577A15"/>
    <w:rsid w:val="00580533"/>
    <w:rsid w:val="00583BAB"/>
    <w:rsid w:val="0059131D"/>
    <w:rsid w:val="005B3F92"/>
    <w:rsid w:val="005B479C"/>
    <w:rsid w:val="005B561E"/>
    <w:rsid w:val="005C07E4"/>
    <w:rsid w:val="005C2124"/>
    <w:rsid w:val="005C336F"/>
    <w:rsid w:val="005C6824"/>
    <w:rsid w:val="005C7F3C"/>
    <w:rsid w:val="005D7E43"/>
    <w:rsid w:val="005E017C"/>
    <w:rsid w:val="005E50C6"/>
    <w:rsid w:val="005F2A97"/>
    <w:rsid w:val="005F399B"/>
    <w:rsid w:val="006019F8"/>
    <w:rsid w:val="00605B20"/>
    <w:rsid w:val="0061156F"/>
    <w:rsid w:val="00613FF5"/>
    <w:rsid w:val="0061551E"/>
    <w:rsid w:val="006155A8"/>
    <w:rsid w:val="00621B94"/>
    <w:rsid w:val="006243B5"/>
    <w:rsid w:val="00626239"/>
    <w:rsid w:val="00635316"/>
    <w:rsid w:val="00635449"/>
    <w:rsid w:val="006378C5"/>
    <w:rsid w:val="00645E6A"/>
    <w:rsid w:val="00654898"/>
    <w:rsid w:val="006556FB"/>
    <w:rsid w:val="00662F19"/>
    <w:rsid w:val="00665CBC"/>
    <w:rsid w:val="00667A5C"/>
    <w:rsid w:val="00677316"/>
    <w:rsid w:val="006803EF"/>
    <w:rsid w:val="00686AEB"/>
    <w:rsid w:val="006A58A5"/>
    <w:rsid w:val="006B7897"/>
    <w:rsid w:val="006B7FA7"/>
    <w:rsid w:val="006C086A"/>
    <w:rsid w:val="006C21C1"/>
    <w:rsid w:val="006C7327"/>
    <w:rsid w:val="006D00E5"/>
    <w:rsid w:val="006D791B"/>
    <w:rsid w:val="006E2895"/>
    <w:rsid w:val="006F180D"/>
    <w:rsid w:val="006F3833"/>
    <w:rsid w:val="006F4334"/>
    <w:rsid w:val="006F47AF"/>
    <w:rsid w:val="006F6B8A"/>
    <w:rsid w:val="00707CD3"/>
    <w:rsid w:val="007127AE"/>
    <w:rsid w:val="00716BB9"/>
    <w:rsid w:val="00720017"/>
    <w:rsid w:val="007256D1"/>
    <w:rsid w:val="007279FD"/>
    <w:rsid w:val="007502CB"/>
    <w:rsid w:val="00752D79"/>
    <w:rsid w:val="00752E20"/>
    <w:rsid w:val="00756EDE"/>
    <w:rsid w:val="007572C0"/>
    <w:rsid w:val="007759B5"/>
    <w:rsid w:val="00781B4D"/>
    <w:rsid w:val="007824BF"/>
    <w:rsid w:val="00783B8D"/>
    <w:rsid w:val="00785C7C"/>
    <w:rsid w:val="00794B94"/>
    <w:rsid w:val="00794BD4"/>
    <w:rsid w:val="007A2F73"/>
    <w:rsid w:val="007A3061"/>
    <w:rsid w:val="007A5A0B"/>
    <w:rsid w:val="007C0E14"/>
    <w:rsid w:val="007C7DE4"/>
    <w:rsid w:val="007D40CB"/>
    <w:rsid w:val="007D5796"/>
    <w:rsid w:val="007D59C0"/>
    <w:rsid w:val="007D73BA"/>
    <w:rsid w:val="007D7D9C"/>
    <w:rsid w:val="007F485D"/>
    <w:rsid w:val="007F6050"/>
    <w:rsid w:val="00803055"/>
    <w:rsid w:val="00813627"/>
    <w:rsid w:val="00832816"/>
    <w:rsid w:val="00837109"/>
    <w:rsid w:val="00840365"/>
    <w:rsid w:val="008406A3"/>
    <w:rsid w:val="00841D2C"/>
    <w:rsid w:val="00845F3C"/>
    <w:rsid w:val="008461B8"/>
    <w:rsid w:val="008462F1"/>
    <w:rsid w:val="00847EF1"/>
    <w:rsid w:val="008538FA"/>
    <w:rsid w:val="008567E5"/>
    <w:rsid w:val="008573B0"/>
    <w:rsid w:val="00866563"/>
    <w:rsid w:val="00867AC2"/>
    <w:rsid w:val="0087056E"/>
    <w:rsid w:val="00875402"/>
    <w:rsid w:val="00884D51"/>
    <w:rsid w:val="008916EC"/>
    <w:rsid w:val="00891E4F"/>
    <w:rsid w:val="00893AB8"/>
    <w:rsid w:val="008944F8"/>
    <w:rsid w:val="008A31C5"/>
    <w:rsid w:val="008A4F9A"/>
    <w:rsid w:val="008B2850"/>
    <w:rsid w:val="008B5431"/>
    <w:rsid w:val="008C79B3"/>
    <w:rsid w:val="008D77BD"/>
    <w:rsid w:val="008E454C"/>
    <w:rsid w:val="008E6203"/>
    <w:rsid w:val="008F1E5A"/>
    <w:rsid w:val="00901BDA"/>
    <w:rsid w:val="00910989"/>
    <w:rsid w:val="009121D8"/>
    <w:rsid w:val="00913FC0"/>
    <w:rsid w:val="00916F7A"/>
    <w:rsid w:val="00917FE3"/>
    <w:rsid w:val="009318C7"/>
    <w:rsid w:val="00931C09"/>
    <w:rsid w:val="009348C2"/>
    <w:rsid w:val="009440D0"/>
    <w:rsid w:val="009523A3"/>
    <w:rsid w:val="00960958"/>
    <w:rsid w:val="00963A46"/>
    <w:rsid w:val="009667B1"/>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257E"/>
    <w:rsid w:val="00A11228"/>
    <w:rsid w:val="00A11AF6"/>
    <w:rsid w:val="00A222C2"/>
    <w:rsid w:val="00A305D6"/>
    <w:rsid w:val="00A342C4"/>
    <w:rsid w:val="00A4257A"/>
    <w:rsid w:val="00A50F6B"/>
    <w:rsid w:val="00A52237"/>
    <w:rsid w:val="00A551D6"/>
    <w:rsid w:val="00A6251B"/>
    <w:rsid w:val="00A6441D"/>
    <w:rsid w:val="00A6754E"/>
    <w:rsid w:val="00A70F58"/>
    <w:rsid w:val="00A72987"/>
    <w:rsid w:val="00A7346B"/>
    <w:rsid w:val="00A8128C"/>
    <w:rsid w:val="00A84C4F"/>
    <w:rsid w:val="00A932A1"/>
    <w:rsid w:val="00A96E06"/>
    <w:rsid w:val="00AA2A37"/>
    <w:rsid w:val="00AA6197"/>
    <w:rsid w:val="00AA6C70"/>
    <w:rsid w:val="00AB16FD"/>
    <w:rsid w:val="00AB4813"/>
    <w:rsid w:val="00AB533E"/>
    <w:rsid w:val="00AC6466"/>
    <w:rsid w:val="00AC7639"/>
    <w:rsid w:val="00AD08BB"/>
    <w:rsid w:val="00AD0EC0"/>
    <w:rsid w:val="00AD5646"/>
    <w:rsid w:val="00AD70D6"/>
    <w:rsid w:val="00AD75BC"/>
    <w:rsid w:val="00AD7BB0"/>
    <w:rsid w:val="00AD7BC9"/>
    <w:rsid w:val="00AE1871"/>
    <w:rsid w:val="00AF1A8C"/>
    <w:rsid w:val="00B0013D"/>
    <w:rsid w:val="00B0116D"/>
    <w:rsid w:val="00B01173"/>
    <w:rsid w:val="00B02F35"/>
    <w:rsid w:val="00B05A3C"/>
    <w:rsid w:val="00B07100"/>
    <w:rsid w:val="00B1138C"/>
    <w:rsid w:val="00B2574A"/>
    <w:rsid w:val="00B35D8A"/>
    <w:rsid w:val="00B45B34"/>
    <w:rsid w:val="00B57047"/>
    <w:rsid w:val="00B61D86"/>
    <w:rsid w:val="00B6342D"/>
    <w:rsid w:val="00B714DD"/>
    <w:rsid w:val="00B726BD"/>
    <w:rsid w:val="00B732BC"/>
    <w:rsid w:val="00B90E33"/>
    <w:rsid w:val="00B962CA"/>
    <w:rsid w:val="00B9676B"/>
    <w:rsid w:val="00BA2EA5"/>
    <w:rsid w:val="00BA364B"/>
    <w:rsid w:val="00BB1190"/>
    <w:rsid w:val="00BB31D0"/>
    <w:rsid w:val="00BB3A11"/>
    <w:rsid w:val="00BB4DDB"/>
    <w:rsid w:val="00BB5D79"/>
    <w:rsid w:val="00BB5F02"/>
    <w:rsid w:val="00BB7275"/>
    <w:rsid w:val="00BC7892"/>
    <w:rsid w:val="00BE24D6"/>
    <w:rsid w:val="00BE7EFA"/>
    <w:rsid w:val="00BF06AD"/>
    <w:rsid w:val="00BF2C67"/>
    <w:rsid w:val="00C04F4D"/>
    <w:rsid w:val="00C07F7B"/>
    <w:rsid w:val="00C12E48"/>
    <w:rsid w:val="00C13D14"/>
    <w:rsid w:val="00C15F53"/>
    <w:rsid w:val="00C23F09"/>
    <w:rsid w:val="00C25356"/>
    <w:rsid w:val="00C328D0"/>
    <w:rsid w:val="00C34144"/>
    <w:rsid w:val="00C42638"/>
    <w:rsid w:val="00C46BC1"/>
    <w:rsid w:val="00C500DB"/>
    <w:rsid w:val="00C5235F"/>
    <w:rsid w:val="00C54CE2"/>
    <w:rsid w:val="00C57AAD"/>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1887"/>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1BED"/>
    <w:rsid w:val="00D6090A"/>
    <w:rsid w:val="00D62FA3"/>
    <w:rsid w:val="00D63B6F"/>
    <w:rsid w:val="00D64A90"/>
    <w:rsid w:val="00D85426"/>
    <w:rsid w:val="00D85ECD"/>
    <w:rsid w:val="00D9410B"/>
    <w:rsid w:val="00D9695B"/>
    <w:rsid w:val="00DA2417"/>
    <w:rsid w:val="00DA5585"/>
    <w:rsid w:val="00DB02AC"/>
    <w:rsid w:val="00DB6AA2"/>
    <w:rsid w:val="00DD340F"/>
    <w:rsid w:val="00DE10D1"/>
    <w:rsid w:val="00DE2514"/>
    <w:rsid w:val="00DE6851"/>
    <w:rsid w:val="00DF03EE"/>
    <w:rsid w:val="00E01B71"/>
    <w:rsid w:val="00E05CC9"/>
    <w:rsid w:val="00E15573"/>
    <w:rsid w:val="00E2351D"/>
    <w:rsid w:val="00E25A5B"/>
    <w:rsid w:val="00E373C7"/>
    <w:rsid w:val="00E4267B"/>
    <w:rsid w:val="00E42F13"/>
    <w:rsid w:val="00E452DF"/>
    <w:rsid w:val="00E4637A"/>
    <w:rsid w:val="00E543CF"/>
    <w:rsid w:val="00E546FD"/>
    <w:rsid w:val="00E608F1"/>
    <w:rsid w:val="00E611B9"/>
    <w:rsid w:val="00E7144F"/>
    <w:rsid w:val="00E73D74"/>
    <w:rsid w:val="00E76A79"/>
    <w:rsid w:val="00E80692"/>
    <w:rsid w:val="00E80C24"/>
    <w:rsid w:val="00E93836"/>
    <w:rsid w:val="00EA4D95"/>
    <w:rsid w:val="00EA5DE3"/>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2C"/>
    <w:rsid w:val="00F573DD"/>
    <w:rsid w:val="00F61E59"/>
    <w:rsid w:val="00F63D99"/>
    <w:rsid w:val="00F6426B"/>
    <w:rsid w:val="00F709B3"/>
    <w:rsid w:val="00F71A5E"/>
    <w:rsid w:val="00F90C8C"/>
    <w:rsid w:val="00F95ECF"/>
    <w:rsid w:val="00FA0AFC"/>
    <w:rsid w:val="00FA1C82"/>
    <w:rsid w:val="00FA2ED1"/>
    <w:rsid w:val="00FA4A52"/>
    <w:rsid w:val="00FB4045"/>
    <w:rsid w:val="00FB4D8E"/>
    <w:rsid w:val="00FC0D0A"/>
    <w:rsid w:val="00FC1B0B"/>
    <w:rsid w:val="00FC5AF2"/>
    <w:rsid w:val="00FD2F97"/>
    <w:rsid w:val="00FD70FD"/>
    <w:rsid w:val="00FE615E"/>
    <w:rsid w:val="00FF2E2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886AB99"/>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114653"/>
    <w:pPr>
      <w:ind w:left="720"/>
      <w:contextualSpacing/>
    </w:pPr>
  </w:style>
  <w:style w:type="paragraph" w:styleId="BalloonText">
    <w:name w:val="Balloon Text"/>
    <w:basedOn w:val="Normal"/>
    <w:link w:val="BalloonTextChar"/>
    <w:semiHidden/>
    <w:unhideWhenUsed/>
    <w:rsid w:val="00DD340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D340F"/>
    <w:rPr>
      <w:rFonts w:ascii="Segoe UI" w:hAnsi="Segoe UI" w:cs="Segoe UI"/>
      <w:spacing w:val="4"/>
      <w:sz w:val="18"/>
      <w:szCs w:val="18"/>
    </w:rPr>
  </w:style>
  <w:style w:type="character" w:styleId="LineNumber">
    <w:name w:val="line number"/>
    <w:basedOn w:val="DefaultParagraphFont"/>
    <w:semiHidden/>
    <w:unhideWhenUsed/>
    <w:rsid w:val="001A00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916D0E-F7CD-4DA9-8D35-842A50E396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558</Words>
  <Characters>3191</Characters>
  <Application>Microsoft Office Word</Application>
  <DocSecurity>0</DocSecurity>
  <Lines>93</Lines>
  <Paragraphs>32</Paragraphs>
  <ScaleCrop>false</ScaleCrop>
  <HeadingPairs>
    <vt:vector size="2" baseType="variant">
      <vt:variant>
        <vt:lpstr>Title</vt:lpstr>
      </vt:variant>
      <vt:variant>
        <vt:i4>1</vt:i4>
      </vt:variant>
    </vt:vector>
  </HeadingPairs>
  <TitlesOfParts>
    <vt:vector size="1" baseType="lpstr">
      <vt:lpstr>A4183</vt:lpstr>
    </vt:vector>
  </TitlesOfParts>
  <Manager>R230</Manager>
  <Company>NJ Office of Legislative Services</Company>
  <LinksUpToDate>false</LinksUpToDate>
  <CharactersWithSpaces>3750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A4183</dc:title>
  <dc:subject/>
  <dc:creator>Assemblywoman  MURPHY</dc:creator>
  <cp:keywords>A4183|3|RF |313|282|265|F|0|</cp:keywords>
  <dc:description>INTRODUCED JUNE 1, 2020</dc:description>
  <cp:lastModifiedBy>Siracusa, Nicole</cp:lastModifiedBy>
  <cp:revision>2</cp:revision>
  <cp:lastPrinted>2021-05-07T17:28:00Z</cp:lastPrinted>
  <dcterms:created xsi:type="dcterms:W3CDTF">2021-05-07T17:28:00Z</dcterms:created>
  <dcterms:modified xsi:type="dcterms:W3CDTF">2021-05-07T17:28:00Z</dcterms:modified>
  <cp:category>s.1: C.54A:3-11; s.2: Eff. date &amp; Note to s.1 to 2020/17_x000d_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